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E92AEA">
              <w:rPr>
                <w:rStyle w:val="Nmerodepgina"/>
              </w:rPr>
              <w:t xml:space="preserve">( </w:t>
            </w:r>
            <w:r w:rsidR="00CB0B5F" w:rsidRPr="00E92AEA">
              <w:rPr>
                <w:rStyle w:val="Nmerodepgina"/>
              </w:rPr>
              <w:t>X</w:t>
            </w:r>
            <w:proofErr w:type="gramEnd"/>
            <w:r w:rsidRPr="00E92AEA">
              <w:rPr>
                <w:rStyle w:val="Nmerodepgina"/>
              </w:rPr>
              <w:t xml:space="preserve">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185F3F" w:rsidRPr="00E92AEA">
              <w:rPr>
                <w:rStyle w:val="Nmerodepgina"/>
              </w:rPr>
              <w:t xml:space="preserve">   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104BD79B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del w:id="9" w:author="Dalton Solano dos Reis" w:date="2024-05-14T10:46:00Z">
              <w:r w:rsidR="00964EB0" w:rsidRPr="00E92AEA" w:rsidDel="00FA321B">
                <w:rPr>
                  <w:rStyle w:val="Nmerodepgina"/>
                </w:rPr>
                <w:delText xml:space="preserve">Eixo de Formação: </w:delText>
              </w:r>
            </w:del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</w:t>
            </w:r>
            <w:proofErr w:type="gramStart"/>
            <w:r w:rsidR="00185F3F" w:rsidRPr="00E92AEA">
              <w:rPr>
                <w:rStyle w:val="Nmerodepgina"/>
              </w:rPr>
              <w:t>   (</w:t>
            </w:r>
            <w:proofErr w:type="gramEnd"/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</w:t>
      </w:r>
      <w:proofErr w:type="spellStart"/>
      <w:r w:rsidRPr="00E92AEA">
        <w:t>Hamann</w:t>
      </w:r>
      <w:proofErr w:type="spellEnd"/>
      <w:r w:rsidRPr="00E92AEA">
        <w:t xml:space="preserve">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 xml:space="preserve">Simone </w:t>
      </w:r>
      <w:proofErr w:type="spellStart"/>
      <w:r w:rsidRPr="00E92AEA">
        <w:t>Erbs</w:t>
      </w:r>
      <w:proofErr w:type="spellEnd"/>
      <w:r w:rsidRPr="00E92AEA">
        <w:t xml:space="preserve">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10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10"/>
    </w:p>
    <w:p w14:paraId="3FA6A30B" w14:textId="5EBAFF86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</w:t>
      </w:r>
      <w:del w:id="11" w:author="Dalton Solano dos Reis" w:date="2024-05-14T11:57:00Z">
        <w:r w:rsidRPr="00FB40A2" w:rsidDel="006B7934">
          <w:delText>a</w:delText>
        </w:r>
      </w:del>
      <w:r w:rsidRPr="00FB40A2">
        <w:t>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E87320" w:rsidRPr="00E87320">
        <w:t xml:space="preserve">oficina mecânica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55E0E870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E87320" w:rsidRPr="000A2A55">
        <w:t xml:space="preserve">oficina mecânica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2FD39AC" w:rsidR="00EB389A" w:rsidRDefault="006A6927" w:rsidP="00EB389A">
      <w:pPr>
        <w:pStyle w:val="TF-TEXTO"/>
      </w:pPr>
      <w:r w:rsidRPr="006A6927">
        <w:t xml:space="preserve">No contexto presente, a oficina mecânica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2" w:name="_Ref133434706"/>
    </w:p>
    <w:p w14:paraId="6E3FB5F9" w14:textId="71BBFEC0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01D5">
        <w:rPr>
          <w:noProof/>
        </w:rPr>
        <w:t>1</w:t>
      </w:r>
      <w:r>
        <w:rPr>
          <w:noProof/>
        </w:rPr>
        <w:fldChar w:fldCharType="end"/>
      </w:r>
      <w:bookmarkEnd w:id="12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74B3E1FB">
            <wp:extent cx="5221197" cy="2286000"/>
            <wp:effectExtent l="19050" t="19050" r="1778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233584" cy="22914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655F1E86" w:rsidR="00542B55" w:rsidRDefault="00542B55" w:rsidP="00FA4E3C">
      <w:pPr>
        <w:pStyle w:val="TF-TEXTO"/>
      </w:pPr>
      <w:r w:rsidRPr="00542B55">
        <w:t xml:space="preserve">A Figura 2 traz um exemplo de orçamento elaborado para atender à demanda de um cliente da oficina. Na parte superior </w:t>
      </w:r>
      <w:r w:rsidR="00EB389A">
        <w:t xml:space="preserve">(de cima para baixo) </w:t>
      </w:r>
      <w:r w:rsidRPr="00542B55">
        <w:t>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66F0BBA4" w:rsidR="00022837" w:rsidRDefault="00EB389A" w:rsidP="00FA4E3C">
      <w:pPr>
        <w:pStyle w:val="TF-FIGURA"/>
        <w:rPr>
          <w:sz w:val="20"/>
        </w:rPr>
      </w:pPr>
      <w:del w:id="13" w:author="Dalton Solano dos Reis" w:date="2024-05-14T11:09:00Z">
        <w:r w:rsidRPr="00EB389A" w:rsidDel="00AE50E5">
          <w:rPr>
            <w:noProof/>
          </w:rPr>
          <w:delText xml:space="preserve"> </w:delText>
        </w:r>
      </w:del>
      <w:r>
        <w:rPr>
          <w:noProof/>
        </w:rPr>
        <w:drawing>
          <wp:inline distT="0" distB="0" distL="0" distR="0" wp14:anchorId="76A8236F" wp14:editId="4119F3EA">
            <wp:extent cx="1959424" cy="1570845"/>
            <wp:effectExtent l="19050" t="19050" r="22225" b="1079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109" cy="1606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BCE68FF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Pr="0005026F">
        <w:t xml:space="preserve">Como melhorar a gestão da oficina mecânica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User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4" w:name="_Toc419598587"/>
      <w:r w:rsidRPr="00E92AEA">
        <w:t>Bases Teóricas</w:t>
      </w:r>
    </w:p>
    <w:p w14:paraId="1FABFAA4" w14:textId="72DFE418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FB01D5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FB01D5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5" w:name="_Ref130937020"/>
      <w:r w:rsidRPr="00E92AEA">
        <w:lastRenderedPageBreak/>
        <w:t>Revisão Bibliográfica</w:t>
      </w:r>
      <w:bookmarkEnd w:id="15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6" w:name="_Ref161827270"/>
      <w:r w:rsidRPr="00E92AEA">
        <w:t>Sistemas de gestão</w:t>
      </w:r>
      <w:r w:rsidR="00A05796">
        <w:t xml:space="preserve"> no contexto de oficinas mecânicas</w:t>
      </w:r>
      <w:bookmarkEnd w:id="16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1D02EA" w:rsidRDefault="00CF30B9" w:rsidP="00095D7F">
      <w:pPr>
        <w:pStyle w:val="Ttulo3"/>
        <w:rPr>
          <w:lang w:val="en-US"/>
        </w:rPr>
      </w:pPr>
      <w:bookmarkStart w:id="17" w:name="_Ref131264140"/>
      <w:r w:rsidRPr="001D02EA">
        <w:rPr>
          <w:lang w:val="en-US"/>
        </w:rPr>
        <w:t xml:space="preserve">Business Process Management e as </w:t>
      </w:r>
      <w:proofErr w:type="spellStart"/>
      <w:r w:rsidRPr="001D02EA">
        <w:rPr>
          <w:lang w:val="en-US"/>
        </w:rPr>
        <w:t>etapas</w:t>
      </w:r>
      <w:proofErr w:type="spellEnd"/>
      <w:r w:rsidRPr="001D02EA">
        <w:rPr>
          <w:lang w:val="en-US"/>
        </w:rPr>
        <w:t xml:space="preserve"> AS-IS/TO-BE</w:t>
      </w:r>
      <w:bookmarkEnd w:id="17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08DA0A7D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documentado,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8" w:name="_Ref161827333"/>
      <w:bookmarkStart w:id="19" w:name="_Ref131264206"/>
      <w:r w:rsidRPr="00E92AEA">
        <w:t>Prototipação</w:t>
      </w:r>
      <w:bookmarkEnd w:id="18"/>
      <w:bookmarkEnd w:id="19"/>
    </w:p>
    <w:p w14:paraId="7D6C48B2" w14:textId="1A6E9CDD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prototipagem,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 xml:space="preserve">, podendo variar dependendo do estágio do desenvolvimento. Quanto mais próximo do </w:t>
      </w:r>
      <w:proofErr w:type="gramStart"/>
      <w:r>
        <w:t>produto final</w:t>
      </w:r>
      <w:proofErr w:type="gramEnd"/>
      <w:r>
        <w:t>, maior a fidelidade, enquanto menor a similaridade, menor a fidelidade.</w:t>
      </w:r>
    </w:p>
    <w:p w14:paraId="3D3F3BC7" w14:textId="1D8A3CA4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 xml:space="preserve">. (2020), são mais próximos do </w:t>
      </w:r>
      <w:proofErr w:type="gramStart"/>
      <w:r w:rsidRPr="00E92AEA">
        <w:t>resultado final</w:t>
      </w:r>
      <w:proofErr w:type="gramEnd"/>
      <w:r w:rsidRPr="00E92AEA">
        <w:t>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20" w:name="_Ref161827362"/>
      <w:r w:rsidRPr="00E92AEA">
        <w:t>Experiência de Usuário e Usabilidade</w:t>
      </w:r>
      <w:bookmarkEnd w:id="20"/>
    </w:p>
    <w:p w14:paraId="2C993817" w14:textId="21860A89" w:rsidR="003B3CC4" w:rsidRDefault="003B3CC4" w:rsidP="003B3CC4">
      <w:pPr>
        <w:pStyle w:val="TF-TEXTO"/>
      </w:pPr>
      <w:bookmarkStart w:id="21" w:name="_Hlk163031872"/>
      <w:r>
        <w:t xml:space="preserve">De acordo com Castro (2022), a prototipação de um sistema está intimamente ligada ao conceito de User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21"/>
      <w:r>
        <w:t xml:space="preserve"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</w:t>
      </w:r>
      <w:r>
        <w:lastRenderedPageBreak/>
        <w:t>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</w:t>
      </w:r>
      <w:proofErr w:type="spellStart"/>
      <w:r w:rsidRPr="00252819">
        <w:t>Pazzini</w:t>
      </w:r>
      <w:proofErr w:type="spellEnd"/>
      <w:r w:rsidRPr="00252819">
        <w:t xml:space="preserve">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22" w:name="_Ref130937076"/>
      <w:r w:rsidRPr="00E92AEA">
        <w:t>Correlatos</w:t>
      </w:r>
      <w:bookmarkEnd w:id="22"/>
    </w:p>
    <w:p w14:paraId="1CE1A7A5" w14:textId="39DD2467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oficina mecânica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64D81D11" w:rsidR="002665ED" w:rsidRPr="00E92AEA" w:rsidRDefault="00964EB0" w:rsidP="008171B4">
      <w:pPr>
        <w:pStyle w:val="TF-TEXTO"/>
      </w:pPr>
      <w:r w:rsidRPr="00E92AEA">
        <w:lastRenderedPageBreak/>
        <w:t xml:space="preserve">Para realizar a RSL, foi utilizado o Google Acadêmico, por ser uma base de dados consolidada, de relevância e de familiaridade. As buscas foram feitas dentro de um período de 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("controle" </w:t>
      </w:r>
      <w:r w:rsidRPr="00E92AEA">
        <w:rPr>
          <w:i/>
          <w:iCs/>
        </w:rPr>
        <w:t>OR</w:t>
      </w:r>
      <w:r w:rsidRPr="00E92AEA">
        <w:t xml:space="preserve"> "gestão") </w:t>
      </w:r>
      <w:r w:rsidRPr="00E92AEA">
        <w:rPr>
          <w:i/>
          <w:iCs/>
        </w:rPr>
        <w:t>AND</w:t>
      </w:r>
      <w:r w:rsidRPr="00E92AEA">
        <w:t xml:space="preserve"> ("sistema" </w:t>
      </w:r>
      <w:r w:rsidRPr="00E92AEA">
        <w:rPr>
          <w:i/>
          <w:iCs/>
        </w:rPr>
        <w:t>OR</w:t>
      </w:r>
      <w:r w:rsidRPr="00E92AEA">
        <w:t xml:space="preserve"> "ferramenta") </w:t>
      </w:r>
      <w:r w:rsidRPr="00E92AEA">
        <w:rPr>
          <w:i/>
          <w:iCs/>
        </w:rPr>
        <w:t>AND</w:t>
      </w:r>
      <w:r w:rsidRPr="00E92AEA">
        <w:t xml:space="preserve"> ("oficina mecânica") </w:t>
      </w:r>
      <w:r w:rsidRPr="00E92AEA">
        <w:rPr>
          <w:i/>
          <w:iCs/>
        </w:rPr>
        <w:t>AND</w:t>
      </w:r>
      <w:r w:rsidRPr="00E92AEA">
        <w:t xml:space="preserve"> ("serviços") -"ambiental" -"resíduo"</w:t>
      </w:r>
      <w:r w:rsidR="002665ED" w:rsidRPr="00E92AEA">
        <w:t>.</w:t>
      </w:r>
    </w:p>
    <w:p w14:paraId="17D9B7ED" w14:textId="122B732B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>O Passo</w:t>
      </w:r>
      <w:r w:rsidRPr="00E92AEA">
        <w:t xml:space="preserve"> 1 se baseia em analisar os trabalhos pelo Título e Resumo; </w:t>
      </w:r>
      <w:r w:rsidR="00BC31BE" w:rsidRPr="00E92AEA">
        <w:t>o Passo</w:t>
      </w:r>
      <w:r w:rsidRPr="00E92AEA">
        <w:t xml:space="preserve"> 2 se refere a Leitura Diagonal e </w:t>
      </w:r>
      <w:r w:rsidR="00BC31BE" w:rsidRPr="00E92AEA">
        <w:t>o Passo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>no Passo 3</w:t>
      </w:r>
      <w:r w:rsidR="00522345" w:rsidRPr="00E92AEA">
        <w:t>.</w:t>
      </w:r>
    </w:p>
    <w:p w14:paraId="02D43B06" w14:textId="018163BF" w:rsidR="00711075" w:rsidRPr="00E92AEA" w:rsidRDefault="00711075" w:rsidP="00711075">
      <w:pPr>
        <w:pStyle w:val="TF-LEGENDA"/>
      </w:pPr>
      <w:bookmarkStart w:id="23" w:name="_Ref130937635"/>
      <w:bookmarkStart w:id="24" w:name="Tabela_1"/>
      <w:bookmarkStart w:id="25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3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4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5"/>
    <w:p w14:paraId="6307D172" w14:textId="0EF2F35D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Passo 1. Os artigos selecionados nessa etapa são aqueles que ajudam a responder a QP e não fizessem parte dos CE, no qual foram selecionados 12 artigos; na Etapa 2, por leitura diagonal, os 12 artigos foram analisados e eliminados pelo Passo 2, resultando na seleção de quatro artigos; e por fim, na Etapa 3, por leitura completa, se utilizou dos CI da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="00BC31BE" w:rsidRPr="00E92AEA">
        <w:t xml:space="preserve">, que ao totalizarem mais de cinco pontos são </w:t>
      </w:r>
      <w:r w:rsidR="00BC31BE" w:rsidRPr="00E92AEA">
        <w:lastRenderedPageBreak/>
        <w:t>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6" w:name="Tabela_2"/>
    </w:p>
    <w:p w14:paraId="3C475CDC" w14:textId="2F8C7E1E" w:rsidR="00240D99" w:rsidRPr="00E92AEA" w:rsidRDefault="00240D99" w:rsidP="00240D99">
      <w:pPr>
        <w:pStyle w:val="TF-LEGENDA"/>
      </w:pPr>
      <w:bookmarkStart w:id="27" w:name="_Ref130937795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2</w:t>
      </w:r>
      <w:r w:rsidR="00E544EE" w:rsidRPr="00E92AEA">
        <w:fldChar w:fldCharType="end"/>
      </w:r>
      <w:bookmarkEnd w:id="27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6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67880D94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 xml:space="preserve">CI estabelecidos e apresentados na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603C9E">
        <w:fldChar w:fldCharType="begin"/>
      </w:r>
      <w:r w:rsidR="00603C9E">
        <w:instrText xml:space="preserve"> REF _Ref131164798 \h </w:instrText>
      </w:r>
      <w:r w:rsidR="00603C9E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603C9E">
        <w:fldChar w:fldCharType="end"/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639B09E4" w:rsidR="004127BC" w:rsidRPr="00E92AEA" w:rsidRDefault="004127BC" w:rsidP="004127BC">
      <w:pPr>
        <w:pStyle w:val="TF-LEGENDA"/>
      </w:pPr>
      <w:bookmarkStart w:id="28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8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5347F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5347F8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5347F8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5347F8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14"/>
      <w:r w:rsidRPr="00E92AEA">
        <w:lastRenderedPageBreak/>
        <w:t>Justificativa</w:t>
      </w:r>
    </w:p>
    <w:p w14:paraId="60D92C67" w14:textId="6A7756BD" w:rsidR="007479F9" w:rsidRDefault="000C53D1" w:rsidP="00400620">
      <w:pPr>
        <w:pStyle w:val="TF-TEXTO"/>
      </w:pPr>
      <w:r w:rsidRPr="00E92AEA">
        <w:t xml:space="preserve">O </w:t>
      </w:r>
      <w:r w:rsidR="00603C9E" w:rsidRPr="00E92AEA">
        <w:t xml:space="preserve">trabalho proposto aqui </w:t>
      </w:r>
      <w:ins w:id="36" w:author="Dalton Solano dos Reis" w:date="2024-05-14T11:32:00Z">
        <w:r w:rsidR="005613FB">
          <w:t xml:space="preserve">tem como </w:t>
        </w:r>
      </w:ins>
      <w:r w:rsidR="00603C9E" w:rsidRPr="00E92AEA">
        <w:t>objetivo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oficina mecânica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FB01D5">
        <w:t>1</w:t>
      </w:r>
      <w:r w:rsidR="00BE5D8C" w:rsidRPr="00E92AEA">
        <w:fldChar w:fldCharType="end"/>
      </w:r>
      <w:r w:rsidR="00BE5D8C" w:rsidRPr="00E92AEA">
        <w:t xml:space="preserve">. </w:t>
      </w:r>
      <w:commentRangeStart w:id="37"/>
      <w:r w:rsidR="00BE5D8C" w:rsidRPr="00E92AEA">
        <w:t>Para isso</w:t>
      </w:r>
      <w:r w:rsidRPr="00E92AEA">
        <w:t xml:space="preserve">, o trabalho proposto se fundamenta nos temas abordados na revisão bibliográfica descrita na subseção </w:t>
      </w:r>
      <w:r w:rsidRPr="00E92AEA">
        <w:fldChar w:fldCharType="begin"/>
      </w:r>
      <w:r w:rsidRPr="00E92AEA">
        <w:instrText xml:space="preserve"> REF _Ref130937020 \r \h </w:instrText>
      </w:r>
      <w:r w:rsidRPr="00E92AEA">
        <w:fldChar w:fldCharType="separate"/>
      </w:r>
      <w:r w:rsidR="00FB01D5">
        <w:t>2.1</w:t>
      </w:r>
      <w:r w:rsidRPr="00E92AEA">
        <w:fldChar w:fldCharType="end"/>
      </w:r>
      <w:r w:rsidRPr="00E92AEA">
        <w:t xml:space="preserve"> e nos correlatos apresentados na subseção </w:t>
      </w:r>
      <w:r w:rsidRPr="00E92AEA">
        <w:fldChar w:fldCharType="begin"/>
      </w:r>
      <w:r w:rsidRPr="00E92AEA">
        <w:instrText xml:space="preserve"> REF _Ref130937076 \r \h </w:instrText>
      </w:r>
      <w:r w:rsidRPr="00E92AEA">
        <w:fldChar w:fldCharType="separate"/>
      </w:r>
      <w:r w:rsidR="00FB01D5">
        <w:t>2.2</w:t>
      </w:r>
      <w:r w:rsidRPr="00E92AEA">
        <w:fldChar w:fldCharType="end"/>
      </w:r>
      <w:r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  <w:commentRangeEnd w:id="37"/>
      <w:r w:rsidR="005613FB">
        <w:rPr>
          <w:rStyle w:val="Refdecomentrio"/>
        </w:rPr>
        <w:commentReference w:id="37"/>
      </w:r>
    </w:p>
    <w:p w14:paraId="07E056D1" w14:textId="173028A9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ins w:id="38" w:author="Dalton Solano dos Reis" w:date="2024-05-14T11:35:00Z">
        <w:r w:rsidR="005613FB">
          <w:t>;</w:t>
        </w:r>
      </w:ins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</w:t>
      </w:r>
      <w:r w:rsidR="00B050C9" w:rsidRPr="00B050C9">
        <w:lastRenderedPageBreak/>
        <w:t xml:space="preserve">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5DDB2DE3" w:rsidR="003B7DF8" w:rsidRDefault="003B7DF8" w:rsidP="003B7DF8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 xml:space="preserve"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 No 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  <w:r w:rsidR="007B37AE" w:rsidRPr="007B37AE">
        <w:t xml:space="preserve">Já como contribuição tecnológica, destaca-se o desenvolvimento de uma aplicação web responsiva ao usuário, utilizando as linguagens de programação C#, </w:t>
      </w:r>
      <w:proofErr w:type="spellStart"/>
      <w:r w:rsidR="007B37AE" w:rsidRPr="007B37AE">
        <w:t>HyperText</w:t>
      </w:r>
      <w:proofErr w:type="spellEnd"/>
      <w:r w:rsidR="007B37AE" w:rsidRPr="007B37AE">
        <w:t xml:space="preserve"> Markup </w:t>
      </w:r>
      <w:proofErr w:type="spellStart"/>
      <w:r w:rsidR="007B37AE" w:rsidRPr="007B37AE">
        <w:t>Language</w:t>
      </w:r>
      <w:proofErr w:type="spellEnd"/>
      <w:r w:rsidR="007B37AE" w:rsidRPr="007B37AE">
        <w:t xml:space="preserve"> (HTML) e </w:t>
      </w:r>
      <w:proofErr w:type="spellStart"/>
      <w:r w:rsidR="007B37AE" w:rsidRPr="007B37AE">
        <w:t>Cascading</w:t>
      </w:r>
      <w:proofErr w:type="spellEnd"/>
      <w:r w:rsidR="007B37AE" w:rsidRPr="007B37AE">
        <w:t xml:space="preserve"> </w:t>
      </w:r>
      <w:proofErr w:type="spellStart"/>
      <w:r w:rsidR="007B37AE" w:rsidRPr="007B37AE">
        <w:t>Style</w:t>
      </w:r>
      <w:proofErr w:type="spellEnd"/>
      <w:r w:rsidR="007B37AE" w:rsidRPr="007B37AE">
        <w:t xml:space="preserve"> </w:t>
      </w:r>
      <w:proofErr w:type="spellStart"/>
      <w:r w:rsidR="007B37AE" w:rsidRPr="007B37AE">
        <w:t>Sheets</w:t>
      </w:r>
      <w:proofErr w:type="spellEnd"/>
      <w:r w:rsidR="007B37AE" w:rsidRPr="007B37AE">
        <w:t xml:space="preserve"> (CSS) juntamente com o banco de dados MySQL.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59C04A09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</w:t>
      </w:r>
      <w:r w:rsidR="00875E4A" w:rsidRPr="00E92AEA">
        <w:lastRenderedPageBreak/>
        <w:t>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>, 2018, p. 21). Já a natureza é do tipo aplicada, porque “[...] busca soluções decorrentes de problemas concretos e contribui com soluções práticas.” (C</w:t>
      </w:r>
      <w:r w:rsidR="00400620" w:rsidRPr="00E92AEA">
        <w:t>osta</w:t>
      </w:r>
      <w:r w:rsidR="00875E4A" w:rsidRPr="00E92AEA">
        <w:t xml:space="preserve">, 2018, p. 34);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0709DF7A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del w:id="39" w:author="Dalton Solano dos Reis" w:date="2024-05-14T11:46:00Z">
        <w:r w:rsidR="00D40256" w:rsidRPr="00D40256" w:rsidDel="00305BD6">
          <w:delText>draw</w:delText>
        </w:r>
      </w:del>
      <w:ins w:id="40" w:author="Dalton Solano dos Reis" w:date="2024-05-14T11:46:00Z">
        <w:r w:rsidR="00305BD6">
          <w:t>D</w:t>
        </w:r>
        <w:r w:rsidR="00305BD6" w:rsidRPr="00D40256">
          <w:t>raw</w:t>
        </w:r>
      </w:ins>
      <w:r w:rsidR="00D40256" w:rsidRPr="00D40256">
        <w:t>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35AA9E4A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del w:id="41" w:author="Dalton Solano dos Reis" w:date="2024-05-14T11:47:00Z">
        <w:r w:rsidR="007F5CC8" w:rsidDel="00305BD6">
          <w:delText xml:space="preserve">regras </w:delText>
        </w:r>
      </w:del>
      <w:ins w:id="42" w:author="Dalton Solano dos Reis" w:date="2024-05-14T11:47:00Z">
        <w:r w:rsidR="00305BD6">
          <w:t>R</w:t>
        </w:r>
        <w:r w:rsidR="00305BD6">
          <w:t xml:space="preserve">egras </w:t>
        </w:r>
      </w:ins>
      <w:r w:rsidR="007F5CC8">
        <w:t xml:space="preserve">de </w:t>
      </w:r>
      <w:del w:id="43" w:author="Dalton Solano dos Reis" w:date="2024-05-14T11:47:00Z">
        <w:r w:rsidR="007F5CC8" w:rsidDel="00305BD6">
          <w:delText>negócios</w:delText>
        </w:r>
      </w:del>
      <w:ins w:id="44" w:author="Dalton Solano dos Reis" w:date="2024-05-14T11:47:00Z">
        <w:r w:rsidR="00305BD6">
          <w:t>N</w:t>
        </w:r>
        <w:r w:rsidR="00305BD6">
          <w:t>egócios</w:t>
        </w:r>
        <w:r w:rsidR="00305BD6">
          <w:t xml:space="preserve"> (RN)</w:t>
        </w:r>
      </w:ins>
      <w:r w:rsidR="007F5CC8">
        <w:t>,</w:t>
      </w:r>
      <w:r w:rsidR="007F5CC8" w:rsidRPr="007F5CC8">
        <w:t xml:space="preserve"> bem como pela elaboração de User Case (UC) e de diagramas da Linguagem de Modelagem Unificada (</w:t>
      </w:r>
      <w:proofErr w:type="spellStart"/>
      <w:ins w:id="45" w:author="Dalton Solano dos Reis" w:date="2024-05-14T11:47:00Z">
        <w:r w:rsidR="00305BD6" w:rsidRPr="00305BD6">
          <w:t>Unified</w:t>
        </w:r>
        <w:proofErr w:type="spellEnd"/>
        <w:r w:rsidR="00305BD6" w:rsidRPr="00305BD6">
          <w:t xml:space="preserve"> </w:t>
        </w:r>
        <w:proofErr w:type="spellStart"/>
        <w:r w:rsidR="00305BD6" w:rsidRPr="00305BD6">
          <w:t>Modeling</w:t>
        </w:r>
        <w:proofErr w:type="spellEnd"/>
        <w:r w:rsidR="00305BD6" w:rsidRPr="00305BD6">
          <w:t xml:space="preserve"> </w:t>
        </w:r>
        <w:proofErr w:type="spellStart"/>
        <w:r w:rsidR="00305BD6" w:rsidRPr="00305BD6">
          <w:t>Language</w:t>
        </w:r>
        <w:proofErr w:type="spellEnd"/>
        <w:r w:rsidR="00305BD6">
          <w:t xml:space="preserve"> - </w:t>
        </w:r>
      </w:ins>
      <w:r w:rsidR="007F5CC8" w:rsidRPr="007F5CC8">
        <w:t xml:space="preserve">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5FA63597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HTML e CSS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lastRenderedPageBreak/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commentRangeStart w:id="47"/>
      <w:r w:rsidRPr="00E92AEA">
        <w:rPr>
          <w:rFonts w:ascii="Times New Roman" w:hAnsi="Times New Roman"/>
        </w:rPr>
        <w:t>Referências</w:t>
      </w:r>
      <w:bookmarkEnd w:id="46"/>
      <w:commentRangeEnd w:id="47"/>
      <w:r w:rsidR="006B7934">
        <w:rPr>
          <w:rStyle w:val="Refdecomentrio"/>
          <w:rFonts w:ascii="Times New Roman" w:hAnsi="Times New Roman"/>
          <w:b w:val="0"/>
          <w:caps w:val="0"/>
        </w:rPr>
        <w:commentReference w:id="47"/>
      </w:r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1FC34FA9" w14:textId="40111B01" w:rsidR="006C6C61" w:rsidRPr="00C33758" w:rsidRDefault="006C6C61" w:rsidP="006C6C61">
      <w:pPr>
        <w:pStyle w:val="TF-refernciasITEM"/>
      </w:pPr>
      <w:commentRangeStart w:id="48"/>
      <w:r w:rsidRPr="005A5790">
        <w:t>BORRALHO</w:t>
      </w:r>
      <w:commentRangeEnd w:id="48"/>
      <w:r w:rsidR="00305BD6">
        <w:rPr>
          <w:rStyle w:val="Refdecomentrio"/>
        </w:rPr>
        <w:commentReference w:id="48"/>
      </w:r>
      <w:r w:rsidRPr="005A5790">
        <w:t>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</w:t>
      </w:r>
      <w:proofErr w:type="spellStart"/>
      <w:r w:rsidRPr="00E92AEA">
        <w:t>Erbs</w:t>
      </w:r>
      <w:proofErr w:type="spellEnd"/>
      <w:r w:rsidRPr="00E92AEA">
        <w:t xml:space="preserve">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lastRenderedPageBreak/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Pr="009825DC" w:rsidRDefault="009825DC" w:rsidP="00177036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39CAB468" w14:textId="5BFAC565" w:rsidR="00177036" w:rsidRPr="00FA321B" w:rsidRDefault="00177036" w:rsidP="00245471">
      <w:pPr>
        <w:pStyle w:val="TF-refernciasITEM"/>
        <w:rPr>
          <w:szCs w:val="24"/>
          <w:lang w:val="en-US"/>
        </w:rPr>
      </w:pPr>
      <w:r w:rsidRPr="001D02EA">
        <w:rPr>
          <w:szCs w:val="24"/>
        </w:rPr>
        <w:t xml:space="preserve">IDROGO, </w:t>
      </w:r>
      <w:proofErr w:type="spellStart"/>
      <w:r w:rsidRPr="001D02EA">
        <w:rPr>
          <w:szCs w:val="24"/>
        </w:rPr>
        <w:t>Aurelia</w:t>
      </w:r>
      <w:proofErr w:type="spellEnd"/>
      <w:r w:rsidRPr="001D02EA">
        <w:rPr>
          <w:szCs w:val="24"/>
        </w:rPr>
        <w:t xml:space="preserve"> </w:t>
      </w:r>
      <w:proofErr w:type="spellStart"/>
      <w:r w:rsidRPr="001D02EA">
        <w:rPr>
          <w:szCs w:val="24"/>
        </w:rPr>
        <w:t>Altemira</w:t>
      </w:r>
      <w:proofErr w:type="spellEnd"/>
      <w:r w:rsidRPr="001D02EA">
        <w:rPr>
          <w:szCs w:val="24"/>
        </w:rPr>
        <w:t xml:space="preserve"> </w:t>
      </w:r>
      <w:proofErr w:type="spellStart"/>
      <w:r w:rsidRPr="001D02EA">
        <w:rPr>
          <w:szCs w:val="24"/>
        </w:rPr>
        <w:t>Acuna</w:t>
      </w:r>
      <w:proofErr w:type="spellEnd"/>
      <w:r w:rsidRPr="001D02EA">
        <w:rPr>
          <w:szCs w:val="24"/>
        </w:rPr>
        <w:t xml:space="preserve"> </w:t>
      </w:r>
      <w:r w:rsidRPr="001D02EA">
        <w:rPr>
          <w:i/>
          <w:iCs/>
          <w:szCs w:val="24"/>
        </w:rPr>
        <w:t>et al</w:t>
      </w:r>
      <w:r w:rsidRPr="001D02EA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proofErr w:type="spellStart"/>
      <w:r w:rsidRPr="00FA321B">
        <w:rPr>
          <w:szCs w:val="24"/>
          <w:lang w:val="en-US"/>
        </w:rPr>
        <w:t>Acesso</w:t>
      </w:r>
      <w:proofErr w:type="spellEnd"/>
      <w:r w:rsidRPr="00FA321B">
        <w:rPr>
          <w:szCs w:val="24"/>
          <w:lang w:val="en-US"/>
        </w:rPr>
        <w:t xml:space="preserve"> </w:t>
      </w:r>
      <w:proofErr w:type="spellStart"/>
      <w:r w:rsidRPr="00FA321B">
        <w:rPr>
          <w:szCs w:val="24"/>
          <w:lang w:val="en-US"/>
        </w:rPr>
        <w:t>em</w:t>
      </w:r>
      <w:proofErr w:type="spellEnd"/>
      <w:r w:rsidRPr="00FA321B">
        <w:rPr>
          <w:szCs w:val="24"/>
          <w:lang w:val="en-US"/>
        </w:rPr>
        <w:t>: 1 abr. 2024.</w:t>
      </w:r>
    </w:p>
    <w:p w14:paraId="15D9C46F" w14:textId="77777777" w:rsidR="00DC6AF4" w:rsidRPr="001D02EA" w:rsidRDefault="001001DA" w:rsidP="00DC6AF4">
      <w:pPr>
        <w:pStyle w:val="TF-refernciasITEM"/>
        <w:rPr>
          <w:szCs w:val="24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</w:t>
      </w:r>
      <w:proofErr w:type="gramStart"/>
      <w:r w:rsidRPr="000833C9">
        <w:rPr>
          <w:szCs w:val="24"/>
          <w:lang w:val="en-US"/>
        </w:rPr>
        <w:t>executing</w:t>
      </w:r>
      <w:proofErr w:type="gramEnd"/>
      <w:r w:rsidRPr="000833C9">
        <w:rPr>
          <w:szCs w:val="24"/>
          <w:lang w:val="en-US"/>
        </w:rPr>
        <w:t xml:space="preserve">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1D02EA">
        <w:rPr>
          <w:szCs w:val="24"/>
        </w:rPr>
        <w:t xml:space="preserve">1. ed. </w:t>
      </w:r>
      <w:proofErr w:type="spellStart"/>
      <w:r w:rsidRPr="001D02EA">
        <w:rPr>
          <w:szCs w:val="24"/>
        </w:rPr>
        <w:t>Switzerland</w:t>
      </w:r>
      <w:proofErr w:type="spellEnd"/>
      <w:r w:rsidRPr="001D02EA">
        <w:rPr>
          <w:szCs w:val="24"/>
        </w:rPr>
        <w:t>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43A12781" w14:textId="59A60848" w:rsidR="00E83CE9" w:rsidRPr="001D02EA" w:rsidRDefault="00E83CE9" w:rsidP="00245471">
      <w:pPr>
        <w:pStyle w:val="TF-refernciasITEM"/>
        <w:rPr>
          <w:lang w:val="en-US"/>
        </w:rPr>
      </w:pPr>
      <w:commentRangeStart w:id="49"/>
      <w:r w:rsidRPr="00E92AEA">
        <w:t>NEVES</w:t>
      </w:r>
      <w:commentRangeEnd w:id="49"/>
      <w:r w:rsidR="00305BD6">
        <w:rPr>
          <w:rStyle w:val="Refdecomentrio"/>
        </w:rPr>
        <w:commentReference w:id="49"/>
      </w:r>
      <w:r w:rsidR="00F23EF8">
        <w:t xml:space="preserve">, </w:t>
      </w:r>
      <w:r w:rsidR="00F23EF8" w:rsidRPr="00F23EF8">
        <w:t>Bruna Pereira das</w:t>
      </w:r>
      <w:r w:rsidR="0090361E">
        <w:t xml:space="preserve"> </w:t>
      </w:r>
      <w:r w:rsidR="0090361E" w:rsidRPr="003F5BF6">
        <w:rPr>
          <w:i/>
          <w:iCs/>
        </w:rPr>
        <w:t>et al</w:t>
      </w:r>
      <w:r w:rsidR="0090361E">
        <w:t>.</w:t>
      </w:r>
      <w:r w:rsidRPr="00E92AEA">
        <w:t xml:space="preserve"> </w:t>
      </w:r>
      <w:r w:rsidR="0090361E" w:rsidRPr="0090361E">
        <w:t xml:space="preserve">Estudo </w:t>
      </w:r>
      <w:r w:rsidR="0090361E">
        <w:t>e</w:t>
      </w:r>
      <w:r w:rsidR="0090361E" w:rsidRPr="0090361E">
        <w:t xml:space="preserve">xploratório </w:t>
      </w:r>
      <w:r w:rsidR="0090361E">
        <w:t>p</w:t>
      </w:r>
      <w:r w:rsidR="0090361E" w:rsidRPr="0090361E">
        <w:t xml:space="preserve">ara </w:t>
      </w:r>
      <w:r w:rsidR="0090361E">
        <w:t>d</w:t>
      </w:r>
      <w:r w:rsidR="0090361E" w:rsidRPr="0090361E">
        <w:t xml:space="preserve">esenvolvimento </w:t>
      </w:r>
      <w:r w:rsidR="0090361E">
        <w:t>d</w:t>
      </w:r>
      <w:r w:rsidR="0090361E" w:rsidRPr="0090361E">
        <w:t xml:space="preserve">e </w:t>
      </w:r>
      <w:r w:rsidR="0090361E">
        <w:t>s</w:t>
      </w:r>
      <w:r w:rsidR="0090361E" w:rsidRPr="0090361E">
        <w:t xml:space="preserve">istema </w:t>
      </w:r>
      <w:r w:rsidR="0090361E">
        <w:t>d</w:t>
      </w:r>
      <w:r w:rsidR="0090361E" w:rsidRPr="0090361E">
        <w:t xml:space="preserve">estinado </w:t>
      </w:r>
      <w:r w:rsidR="0090361E">
        <w:t>a g</w:t>
      </w:r>
      <w:r w:rsidR="0090361E" w:rsidRPr="0090361E">
        <w:t xml:space="preserve">erenciamento </w:t>
      </w:r>
      <w:r w:rsidR="008B7E11">
        <w:t>d</w:t>
      </w:r>
      <w:r w:rsidR="0090361E" w:rsidRPr="0090361E">
        <w:t xml:space="preserve">e </w:t>
      </w:r>
      <w:r w:rsidR="008B7E11">
        <w:t>c</w:t>
      </w:r>
      <w:r w:rsidR="0090361E" w:rsidRPr="0090361E">
        <w:t>lientes</w:t>
      </w:r>
      <w:r w:rsidR="008B7E11">
        <w:t xml:space="preserve"> e o</w:t>
      </w:r>
      <w:r w:rsidR="0090361E" w:rsidRPr="0090361E">
        <w:t xml:space="preserve">rçamentos </w:t>
      </w:r>
      <w:r w:rsidR="008B7E11">
        <w:t>e</w:t>
      </w:r>
      <w:r w:rsidR="0090361E" w:rsidRPr="0090361E">
        <w:t xml:space="preserve">m </w:t>
      </w:r>
      <w:r w:rsidR="008B7E11">
        <w:t>u</w:t>
      </w:r>
      <w:r w:rsidR="0090361E" w:rsidRPr="0090361E">
        <w:t xml:space="preserve">ma </w:t>
      </w:r>
      <w:r w:rsidR="008B7E11">
        <w:t>o</w:t>
      </w:r>
      <w:r w:rsidR="0090361E" w:rsidRPr="0090361E">
        <w:t xml:space="preserve">ficina </w:t>
      </w:r>
      <w:r w:rsidR="008B7E11">
        <w:t>m</w:t>
      </w:r>
      <w:r w:rsidR="0090361E" w:rsidRPr="0090361E">
        <w:t xml:space="preserve">ecânica </w:t>
      </w:r>
      <w:r w:rsidR="008B7E11">
        <w:t>l</w:t>
      </w:r>
      <w:r w:rsidR="0090361E" w:rsidRPr="0090361E">
        <w:t xml:space="preserve">ocalizada </w:t>
      </w:r>
      <w:r w:rsidR="008B7E11">
        <w:t>e</w:t>
      </w:r>
      <w:r w:rsidR="0090361E" w:rsidRPr="0090361E">
        <w:t xml:space="preserve">m São José </w:t>
      </w:r>
      <w:r w:rsidR="008B7E11">
        <w:t>d</w:t>
      </w:r>
      <w:r w:rsidR="0090361E"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</w:t>
      </w:r>
      <w:r w:rsidR="00025776" w:rsidRPr="00E92AEA">
        <w:t>í</w:t>
      </w:r>
      <w:r w:rsidRPr="00E92AEA">
        <w:t>vel em:</w:t>
      </w:r>
      <w:r w:rsidR="004A1DEF" w:rsidRPr="00E92AEA">
        <w:t xml:space="preserve"> http://app.fiepr.org.br/revistacientifica/index.php/inovamais/article/view/590. </w:t>
      </w:r>
      <w:proofErr w:type="spellStart"/>
      <w:r w:rsidR="004A1DEF" w:rsidRPr="001D02EA">
        <w:rPr>
          <w:lang w:val="en-US"/>
        </w:rPr>
        <w:t>Acesso</w:t>
      </w:r>
      <w:proofErr w:type="spellEnd"/>
      <w:r w:rsidR="004A1DEF" w:rsidRPr="001D02EA">
        <w:rPr>
          <w:lang w:val="en-US"/>
        </w:rPr>
        <w:t xml:space="preserve"> </w:t>
      </w:r>
      <w:proofErr w:type="spellStart"/>
      <w:r w:rsidR="004A1DEF" w:rsidRPr="001D02EA">
        <w:rPr>
          <w:lang w:val="en-US"/>
        </w:rPr>
        <w:t>em</w:t>
      </w:r>
      <w:proofErr w:type="spellEnd"/>
      <w:r w:rsidR="004A1DEF" w:rsidRPr="001D02EA">
        <w:rPr>
          <w:lang w:val="en-US"/>
        </w:rPr>
        <w:t xml:space="preserve">: 18 </w:t>
      </w:r>
      <w:proofErr w:type="gramStart"/>
      <w:r w:rsidR="004A1DEF" w:rsidRPr="001D02EA">
        <w:rPr>
          <w:lang w:val="en-US"/>
        </w:rPr>
        <w:t>mar</w:t>
      </w:r>
      <w:proofErr w:type="gramEnd"/>
      <w:r w:rsidR="00B00F40" w:rsidRPr="001D02EA">
        <w:rPr>
          <w:lang w:val="en-US"/>
        </w:rPr>
        <w:t>.</w:t>
      </w:r>
      <w:r w:rsidR="004A1DEF" w:rsidRPr="001D02EA">
        <w:rPr>
          <w:lang w:val="en-US"/>
        </w:rPr>
        <w:t xml:space="preserve"> 2024.</w:t>
      </w:r>
    </w:p>
    <w:p w14:paraId="1170FF32" w14:textId="1B1A414A" w:rsidR="0009252E" w:rsidRPr="00FA321B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FA321B">
        <w:rPr>
          <w:b/>
          <w:bCs/>
          <w:szCs w:val="24"/>
        </w:rPr>
        <w:t xml:space="preserve">Nielsen Norman </w:t>
      </w:r>
      <w:proofErr w:type="spellStart"/>
      <w:r w:rsidRPr="00FA321B">
        <w:rPr>
          <w:b/>
          <w:bCs/>
          <w:szCs w:val="24"/>
        </w:rPr>
        <w:t>Group</w:t>
      </w:r>
      <w:proofErr w:type="spellEnd"/>
      <w:r w:rsidRPr="00FA321B">
        <w:rPr>
          <w:b/>
          <w:bCs/>
          <w:szCs w:val="24"/>
        </w:rPr>
        <w:t xml:space="preserve">, </w:t>
      </w:r>
      <w:r w:rsidRPr="00FA321B">
        <w:rPr>
          <w:szCs w:val="24"/>
        </w:rPr>
        <w:t xml:space="preserve">2023. </w:t>
      </w:r>
      <w:r w:rsidRPr="00CA49F4">
        <w:rPr>
          <w:szCs w:val="24"/>
        </w:rPr>
        <w:t xml:space="preserve">Disponível em: https://www.nngroup.com/articles/ux-basics-study-guide/. </w:t>
      </w:r>
      <w:r w:rsidRPr="00FA321B">
        <w:rPr>
          <w:szCs w:val="24"/>
        </w:rPr>
        <w:t xml:space="preserve">Acesso em: </w:t>
      </w:r>
      <w:r w:rsidR="00A4163E" w:rsidRPr="00FA321B">
        <w:rPr>
          <w:szCs w:val="24"/>
        </w:rPr>
        <w:t>19</w:t>
      </w:r>
      <w:r w:rsidRPr="00FA321B">
        <w:rPr>
          <w:szCs w:val="24"/>
        </w:rPr>
        <w:t xml:space="preserve"> </w:t>
      </w:r>
      <w:r w:rsidR="00A4163E" w:rsidRPr="00FA321B">
        <w:rPr>
          <w:szCs w:val="24"/>
        </w:rPr>
        <w:t>mar</w:t>
      </w:r>
      <w:r w:rsidRPr="00FA321B">
        <w:rPr>
          <w:szCs w:val="24"/>
        </w:rPr>
        <w:t>. 202</w:t>
      </w:r>
      <w:r w:rsidR="00A4163E" w:rsidRPr="00FA321B">
        <w:rPr>
          <w:szCs w:val="24"/>
        </w:rPr>
        <w:t>4</w:t>
      </w:r>
      <w:r w:rsidRPr="00FA321B">
        <w:rPr>
          <w:szCs w:val="24"/>
        </w:rPr>
        <w:t>.</w:t>
      </w:r>
    </w:p>
    <w:p w14:paraId="36FAE340" w14:textId="39133D99" w:rsidR="0009252E" w:rsidRPr="00FA321B" w:rsidRDefault="0009252E" w:rsidP="0009252E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FA321B">
        <w:rPr>
          <w:b/>
          <w:bCs/>
          <w:szCs w:val="24"/>
        </w:rPr>
        <w:t xml:space="preserve">Nielsen Norman </w:t>
      </w:r>
      <w:proofErr w:type="spellStart"/>
      <w:r w:rsidRPr="00FA321B">
        <w:rPr>
          <w:b/>
          <w:bCs/>
          <w:szCs w:val="24"/>
        </w:rPr>
        <w:t>Group</w:t>
      </w:r>
      <w:proofErr w:type="spellEnd"/>
      <w:r w:rsidRPr="00FA321B">
        <w:rPr>
          <w:szCs w:val="24"/>
        </w:rPr>
        <w:t>, 2012.</w:t>
      </w:r>
      <w:r w:rsidRPr="00FA321B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FA321B">
        <w:rPr>
          <w:szCs w:val="24"/>
        </w:rPr>
        <w:t xml:space="preserve">Acesso em: </w:t>
      </w:r>
      <w:r w:rsidR="00A4163E" w:rsidRPr="00FA321B">
        <w:rPr>
          <w:szCs w:val="24"/>
        </w:rPr>
        <w:t>18</w:t>
      </w:r>
      <w:r w:rsidRPr="00FA321B">
        <w:rPr>
          <w:szCs w:val="24"/>
        </w:rPr>
        <w:t xml:space="preserve"> </w:t>
      </w:r>
      <w:r w:rsidR="00A4163E" w:rsidRPr="00FA321B">
        <w:rPr>
          <w:szCs w:val="24"/>
        </w:rPr>
        <w:t>mar</w:t>
      </w:r>
      <w:r w:rsidRPr="00FA321B">
        <w:rPr>
          <w:szCs w:val="24"/>
        </w:rPr>
        <w:t>. 202</w:t>
      </w:r>
      <w:r w:rsidR="00A4163E" w:rsidRPr="00FA321B">
        <w:rPr>
          <w:szCs w:val="24"/>
        </w:rPr>
        <w:t>4</w:t>
      </w:r>
      <w:r w:rsidRPr="00FA321B">
        <w:rPr>
          <w:szCs w:val="24"/>
        </w:rPr>
        <w:t>.</w:t>
      </w:r>
    </w:p>
    <w:p w14:paraId="51ECF008" w14:textId="24F2F37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FA321B">
        <w:rPr>
          <w:b/>
          <w:bCs/>
          <w:szCs w:val="24"/>
        </w:rPr>
        <w:t xml:space="preserve">Nielsen Norman </w:t>
      </w:r>
      <w:proofErr w:type="spellStart"/>
      <w:r w:rsidRPr="00FA321B">
        <w:rPr>
          <w:b/>
          <w:bCs/>
          <w:szCs w:val="24"/>
        </w:rPr>
        <w:t>Group</w:t>
      </w:r>
      <w:proofErr w:type="spellEnd"/>
      <w:r w:rsidRPr="00FA321B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</w:t>
      </w:r>
      <w:r w:rsidR="00A4163E">
        <w:rPr>
          <w:szCs w:val="24"/>
        </w:rPr>
        <w:t>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</w:t>
      </w:r>
      <w:proofErr w:type="spellStart"/>
      <w:r w:rsidR="008B7E11" w:rsidRPr="008B7E11">
        <w:t>Adiel</w:t>
      </w:r>
      <w:proofErr w:type="spellEnd"/>
      <w:r w:rsidR="008B7E11" w:rsidRPr="008B7E11">
        <w:t xml:space="preserve">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084505F8" w14:textId="5125B72B" w:rsidR="004125A1" w:rsidRDefault="004125A1" w:rsidP="007A60DB">
      <w:pPr>
        <w:pStyle w:val="TF-refernciasITEM"/>
        <w:rPr>
          <w:szCs w:val="24"/>
        </w:rPr>
      </w:pPr>
      <w:commentRangeStart w:id="50"/>
      <w:r>
        <w:rPr>
          <w:szCs w:val="24"/>
        </w:rPr>
        <w:t>SILVA</w:t>
      </w:r>
      <w:commentRangeEnd w:id="50"/>
      <w:r w:rsidR="006B7934">
        <w:rPr>
          <w:rStyle w:val="Refdecomentrio"/>
        </w:rPr>
        <w:commentReference w:id="50"/>
      </w:r>
      <w:r>
        <w:rPr>
          <w:szCs w:val="24"/>
        </w:rPr>
        <w:t xml:space="preserve">, Bráulio Wilker. Gestão de Estoques: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5A1AFB">
        <w:rPr>
          <w:szCs w:val="24"/>
        </w:rPr>
        <w:t>Ferramentas - Cadastro de clientes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0F495E76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>
        <w:rPr>
          <w:b/>
          <w:bCs/>
          <w:szCs w:val="24"/>
        </w:rPr>
        <w:t xml:space="preserve"> Sebrae, </w:t>
      </w:r>
      <w:r>
        <w:rPr>
          <w:szCs w:val="24"/>
        </w:rPr>
        <w:t>2023</w:t>
      </w:r>
      <w:del w:id="51" w:author="Dalton Solano dos Reis" w:date="2024-05-14T11:57:00Z">
        <w:r w:rsidDel="006B7934">
          <w:rPr>
            <w:szCs w:val="24"/>
          </w:rPr>
          <w:delText>a</w:delText>
        </w:r>
      </w:del>
      <w:r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Default="007A60DB" w:rsidP="007A60DB">
      <w:pPr>
        <w:pStyle w:val="TF-refernciasITEM"/>
        <w:rPr>
          <w:szCs w:val="24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FA321B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>
        <w:rPr>
          <w:szCs w:val="24"/>
        </w:rPr>
        <w:t xml:space="preserve">.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667D7A60" w14:textId="76CCA0FE" w:rsidR="001D02EA" w:rsidRDefault="001D02EA">
      <w:pPr>
        <w:keepNext w:val="0"/>
        <w:keepLines w:val="0"/>
      </w:pPr>
      <w:r>
        <w:br w:type="page"/>
      </w:r>
    </w:p>
    <w:p w14:paraId="4A73A2E1" w14:textId="77777777" w:rsidR="001D02EA" w:rsidRDefault="001D02EA" w:rsidP="001D02EA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13C6EA6" w14:textId="77777777" w:rsidR="001D02EA" w:rsidRPr="00340EA0" w:rsidRDefault="001D02EA" w:rsidP="001D02EA">
      <w:pPr>
        <w:pStyle w:val="TF-xAvalTTULO"/>
      </w:pPr>
      <w:r w:rsidRPr="00340EA0">
        <w:t>ROFESSOR TCC I</w:t>
      </w:r>
      <w:r>
        <w:t xml:space="preserve"> - Pré-projeto</w:t>
      </w:r>
    </w:p>
    <w:p w14:paraId="166DB923" w14:textId="77777777" w:rsidR="001D02EA" w:rsidRDefault="001D02EA" w:rsidP="001D02EA">
      <w:pPr>
        <w:pStyle w:val="TF-xAvalLINHA"/>
      </w:pPr>
    </w:p>
    <w:p w14:paraId="0A643D99" w14:textId="77777777" w:rsidR="001D02EA" w:rsidRDefault="001D02EA" w:rsidP="001D02E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29BCDCE" w14:textId="77777777" w:rsidR="001D02EA" w:rsidRPr="00320BFA" w:rsidRDefault="001D02EA" w:rsidP="001D02E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1D02EA" w:rsidRPr="00320BFA" w14:paraId="276A841B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332CA7" w14:textId="77777777" w:rsidR="001D02EA" w:rsidRPr="00320BFA" w:rsidRDefault="001D02EA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44F42F" w14:textId="77777777" w:rsidR="001D02EA" w:rsidRPr="00320BFA" w:rsidRDefault="001D02EA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58901B" w14:textId="77777777" w:rsidR="001D02EA" w:rsidRPr="00320BFA" w:rsidRDefault="001D02EA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9D3E44" w14:textId="77777777" w:rsidR="001D02EA" w:rsidRPr="00320BFA" w:rsidRDefault="001D02EA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1D02EA" w:rsidRPr="00320BFA" w14:paraId="130FC902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C5ACBA3" w14:textId="77777777" w:rsidR="001D02EA" w:rsidRPr="00320BFA" w:rsidRDefault="001D02EA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FF2A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F43A4A7" w14:textId="77777777" w:rsidR="001D02EA" w:rsidRPr="00320BFA" w:rsidRDefault="001D02EA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95ED" w14:textId="1F1FEE62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E3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0F47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DC0381F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F1FA6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1FE8" w14:textId="77777777" w:rsidR="001D02EA" w:rsidRPr="00320BFA" w:rsidRDefault="001D02EA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A1B" w14:textId="24DD1A0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D31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87367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A99D3D8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35C0ED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866" w14:textId="77777777" w:rsidR="001D02EA" w:rsidRPr="00320BFA" w:rsidRDefault="001D02EA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32A6" w14:textId="513BD82E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031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1B5BB3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49C0F25A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60DBEF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5131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97D3" w14:textId="7FE1368C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370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5D8B97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1E175B5D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1E4003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7A59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834" w14:textId="7DF690E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54D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83A0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99E320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8CE7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5563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43C815F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E6A7" w14:textId="77217A9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5B4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6F413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75C2151D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F20811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3FA0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D9F4" w14:textId="5A68746D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570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0DBAB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8BA554C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B0F0AC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8FA" w14:textId="77777777" w:rsidR="001D02EA" w:rsidRPr="00320BFA" w:rsidRDefault="001D02EA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1E7F" w14:textId="744772C1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C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5715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2F8C37B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67290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4137" w14:textId="77777777" w:rsidR="001D02EA" w:rsidRDefault="001D02EA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AED4" w14:textId="740A4B4C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84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1788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0007FA7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01EA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AAE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8D04465" w14:textId="77777777" w:rsidR="001D02EA" w:rsidRPr="00320BFA" w:rsidRDefault="001D02EA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C6C8" w14:textId="49F7A61C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DCA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8692E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20CA852F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1025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221" w14:textId="77777777" w:rsidR="001D02EA" w:rsidRPr="00320BFA" w:rsidRDefault="001D02EA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C10A" w14:textId="3CAC519F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673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66C0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0743FC4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642A9A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1735" w14:textId="77777777" w:rsidR="001D02EA" w:rsidRPr="00320BFA" w:rsidRDefault="001D02EA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2E1D" w14:textId="39C4053F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CA8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67005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44C0BDB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BF14C5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D03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41C9132" w14:textId="77777777" w:rsidR="001D02EA" w:rsidRPr="00320BFA" w:rsidRDefault="001D02EA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DC04" w14:textId="300A1C7A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6FC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7F578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C391CE3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3A9CAD" w14:textId="77777777" w:rsidR="001D02EA" w:rsidRPr="00320BFA" w:rsidRDefault="001D02EA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5D1C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695C0DC" w14:textId="77777777" w:rsidR="001D02EA" w:rsidRPr="00320BFA" w:rsidRDefault="001D02EA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688D" w14:textId="0EF33EF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BEA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D761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71CFB6A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160EF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5BFD" w14:textId="77777777" w:rsidR="001D02EA" w:rsidRPr="00320BFA" w:rsidRDefault="001D02EA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DF56" w14:textId="24C2C6D2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CBB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2C4341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47D649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E5F37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90A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836B6F2" w14:textId="77777777" w:rsidR="001D02EA" w:rsidRPr="00320BFA" w:rsidRDefault="001D02EA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323D" w14:textId="5F523842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1D3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AE6C4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1076421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89E666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D18F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C6C5A7A" w14:textId="77777777" w:rsidR="001D02EA" w:rsidRPr="00320BFA" w:rsidRDefault="001D02EA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DA02" w14:textId="7045313D" w:rsidR="001D02EA" w:rsidRPr="00320BFA" w:rsidRDefault="0014633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308D" w14:textId="77777777" w:rsidR="001D02EA" w:rsidRPr="00320BFA" w:rsidRDefault="001D02E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A8968" w14:textId="77777777" w:rsidR="001D02EA" w:rsidRPr="00320BFA" w:rsidRDefault="001D02E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9C6360A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D2F23B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94E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4944919" w14:textId="77777777" w:rsidR="001D02EA" w:rsidRPr="00320BFA" w:rsidRDefault="001D02EA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FC35" w14:textId="297ED54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329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E246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0C004314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13FC3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C67C" w14:textId="77777777" w:rsidR="001D02EA" w:rsidRPr="00320BFA" w:rsidRDefault="001D02EA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3EFD" w14:textId="01C85EF5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55B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807C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23267C2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A168F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E01994" w14:textId="77777777" w:rsidR="001D02EA" w:rsidRPr="00320BFA" w:rsidRDefault="001D02EA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42345C" w14:textId="7EEF9AE4" w:rsidR="001D02EA" w:rsidRPr="00320BFA" w:rsidRDefault="0014633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DF7A7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95D2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493499" w14:textId="77777777" w:rsidR="001D02EA" w:rsidRDefault="001D02EA" w:rsidP="00F8024D">
      <w:pPr>
        <w:pStyle w:val="TF-refernciasITEM"/>
        <w:rPr>
          <w:szCs w:val="24"/>
        </w:rPr>
      </w:pPr>
    </w:p>
    <w:p w14:paraId="608B8018" w14:textId="77777777" w:rsidR="0014633A" w:rsidRDefault="0014633A" w:rsidP="0014633A">
      <w:pPr>
        <w:keepNext w:val="0"/>
        <w:keepLines w:val="0"/>
        <w:autoSpaceDE w:val="0"/>
        <w:autoSpaceDN w:val="0"/>
        <w:adjustRightInd w:val="0"/>
        <w:rPr>
          <w:szCs w:val="20"/>
        </w:rPr>
      </w:pPr>
      <w:r>
        <w:rPr>
          <w:szCs w:val="20"/>
        </w:rPr>
        <w:t>Obs.: poucos ajustes ... muito bom.</w:t>
      </w:r>
    </w:p>
    <w:p w14:paraId="176A354D" w14:textId="77777777" w:rsidR="0014633A" w:rsidRDefault="0014633A" w:rsidP="00F8024D">
      <w:pPr>
        <w:pStyle w:val="TF-refernciasITEM"/>
        <w:rPr>
          <w:szCs w:val="24"/>
        </w:rPr>
      </w:pP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F73553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Dalton Solano dos Reis" w:date="2024-05-14T11:34:00Z" w:initials="DS">
    <w:p w14:paraId="5134D03F" w14:textId="77777777" w:rsidR="005613FB" w:rsidRDefault="005613FB" w:rsidP="005613F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Textos “repetidos”…</w:t>
      </w:r>
    </w:p>
  </w:comment>
  <w:comment w:id="47" w:author="Dalton Solano dos Reis" w:date="2024-05-14T11:58:00Z" w:initials="DS">
    <w:p w14:paraId="680982CC" w14:textId="77777777" w:rsidR="006B7934" w:rsidRDefault="006B7934" w:rsidP="006B793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as referências:</w:t>
      </w:r>
    </w:p>
    <w:p w14:paraId="4FEBC8DD" w14:textId="77777777" w:rsidR="006B7934" w:rsidRDefault="006B7934" w:rsidP="006B7934">
      <w:r>
        <w:rPr>
          <w:color w:val="000000"/>
          <w:sz w:val="20"/>
          <w:szCs w:val="20"/>
        </w:rPr>
        <w:t>Bulhmann, 2024</w:t>
      </w:r>
    </w:p>
    <w:p w14:paraId="2385B0AF" w14:textId="77777777" w:rsidR="006B7934" w:rsidRDefault="006B7934" w:rsidP="006B7934">
      <w:r>
        <w:rPr>
          <w:color w:val="000000"/>
          <w:sz w:val="20"/>
          <w:szCs w:val="20"/>
        </w:rPr>
        <w:t>Costa (2018</w:t>
      </w:r>
    </w:p>
    <w:p w14:paraId="1B259C84" w14:textId="77777777" w:rsidR="006B7934" w:rsidRDefault="006B7934" w:rsidP="006B7934"/>
  </w:comment>
  <w:comment w:id="48" w:author="Dalton Solano dos Reis" w:date="2024-05-14T11:50:00Z" w:initials="DS">
    <w:p w14:paraId="5CECA3A6" w14:textId="2BA04FD6" w:rsidR="00305BD6" w:rsidRDefault="00305BD6" w:rsidP="00305BD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Benedict</w:t>
      </w:r>
    </w:p>
  </w:comment>
  <w:comment w:id="49" w:author="Dalton Solano dos Reis" w:date="2024-05-14T11:53:00Z" w:initials="DS">
    <w:p w14:paraId="61B3BCAC" w14:textId="77777777" w:rsidR="00305BD6" w:rsidRDefault="00305BD6" w:rsidP="00305BD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… depois de Neusesser</w:t>
      </w:r>
    </w:p>
  </w:comment>
  <w:comment w:id="50" w:author="Dalton Solano dos Reis" w:date="2024-05-14T11:56:00Z" w:initials="DS">
    <w:p w14:paraId="0CEAFA5F" w14:textId="77777777" w:rsidR="006B7934" w:rsidRDefault="006B7934" w:rsidP="006B793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… depois de Sebrae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34D03F" w15:done="0"/>
  <w15:commentEx w15:paraId="1B259C84" w15:done="0"/>
  <w15:commentEx w15:paraId="5CECA3A6" w15:done="0"/>
  <w15:commentEx w15:paraId="61B3BCAC" w15:done="0"/>
  <w15:commentEx w15:paraId="0CEAFA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2459EA" w16cex:dateUtc="2024-05-14T14:34:00Z"/>
  <w16cex:commentExtensible w16cex:durableId="2A146283" w16cex:dateUtc="2024-05-14T14:58:00Z"/>
  <w16cex:commentExtensible w16cex:durableId="52C26DCC" w16cex:dateUtc="2024-05-14T14:50:00Z"/>
  <w16cex:commentExtensible w16cex:durableId="53313868" w16cex:dateUtc="2024-05-14T14:53:00Z"/>
  <w16cex:commentExtensible w16cex:durableId="34BB9759" w16cex:dateUtc="2024-05-14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34D03F" w16cid:durableId="542459EA"/>
  <w16cid:commentId w16cid:paraId="1B259C84" w16cid:durableId="2A146283"/>
  <w16cid:commentId w16cid:paraId="5CECA3A6" w16cid:durableId="52C26DCC"/>
  <w16cid:commentId w16cid:paraId="61B3BCAC" w16cid:durableId="53313868"/>
  <w16cid:commentId w16cid:paraId="0CEAFA5F" w16cid:durableId="34BB9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4D94" w14:textId="77777777" w:rsidR="00E10D58" w:rsidRPr="00E92AEA" w:rsidRDefault="00E10D58">
      <w:r w:rsidRPr="00E92AEA">
        <w:separator/>
      </w:r>
    </w:p>
  </w:endnote>
  <w:endnote w:type="continuationSeparator" w:id="0">
    <w:p w14:paraId="344675A0" w14:textId="77777777" w:rsidR="00E10D58" w:rsidRPr="00E92AEA" w:rsidRDefault="00E10D58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96D8" w14:textId="77777777" w:rsidR="00E10D58" w:rsidRPr="00E92AEA" w:rsidRDefault="00E10D58">
      <w:r w:rsidRPr="00E92AEA">
        <w:separator/>
      </w:r>
    </w:p>
  </w:footnote>
  <w:footnote w:type="continuationSeparator" w:id="0">
    <w:p w14:paraId="2DE1BCF3" w14:textId="77777777" w:rsidR="00E10D58" w:rsidRPr="00E92AEA" w:rsidRDefault="00E10D58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01DA"/>
    <w:rsid w:val="001047B1"/>
    <w:rsid w:val="00107B02"/>
    <w:rsid w:val="001107AE"/>
    <w:rsid w:val="00110E68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633A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1789"/>
    <w:rsid w:val="00173B9D"/>
    <w:rsid w:val="0017482A"/>
    <w:rsid w:val="0017670C"/>
    <w:rsid w:val="00177036"/>
    <w:rsid w:val="00180969"/>
    <w:rsid w:val="00185F3F"/>
    <w:rsid w:val="00186092"/>
    <w:rsid w:val="001907D9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02EA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2F7C86"/>
    <w:rsid w:val="00301D37"/>
    <w:rsid w:val="00302B85"/>
    <w:rsid w:val="00305BD6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2345"/>
    <w:rsid w:val="005237C6"/>
    <w:rsid w:val="00525A41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13F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BE8"/>
    <w:rsid w:val="00582D86"/>
    <w:rsid w:val="0058482B"/>
    <w:rsid w:val="00585591"/>
    <w:rsid w:val="0058618A"/>
    <w:rsid w:val="00591611"/>
    <w:rsid w:val="005934EA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3C9E"/>
    <w:rsid w:val="006061EC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5D8"/>
    <w:rsid w:val="006B7934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333F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52A3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7611"/>
    <w:rsid w:val="00971500"/>
    <w:rsid w:val="009716CF"/>
    <w:rsid w:val="00972344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50E5"/>
    <w:rsid w:val="00AE5AE2"/>
    <w:rsid w:val="00AE71BF"/>
    <w:rsid w:val="00AE7343"/>
    <w:rsid w:val="00AE7546"/>
    <w:rsid w:val="00AE78C7"/>
    <w:rsid w:val="00AF2340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1C4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D0055"/>
    <w:rsid w:val="00BD09AA"/>
    <w:rsid w:val="00BD0CB7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30A8"/>
    <w:rsid w:val="00C93991"/>
    <w:rsid w:val="00C945B3"/>
    <w:rsid w:val="00C953E5"/>
    <w:rsid w:val="00C9768C"/>
    <w:rsid w:val="00CA108B"/>
    <w:rsid w:val="00CA1533"/>
    <w:rsid w:val="00CA2B6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7B79"/>
    <w:rsid w:val="00E104D7"/>
    <w:rsid w:val="00E10D58"/>
    <w:rsid w:val="00E1163E"/>
    <w:rsid w:val="00E12907"/>
    <w:rsid w:val="00E12CB7"/>
    <w:rsid w:val="00E13271"/>
    <w:rsid w:val="00E14436"/>
    <w:rsid w:val="00E149AB"/>
    <w:rsid w:val="00E16BBE"/>
    <w:rsid w:val="00E1769F"/>
    <w:rsid w:val="00E17D9E"/>
    <w:rsid w:val="00E2252C"/>
    <w:rsid w:val="00E2269C"/>
    <w:rsid w:val="00E24F98"/>
    <w:rsid w:val="00E270C0"/>
    <w:rsid w:val="00E30581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992"/>
    <w:rsid w:val="00EC0104"/>
    <w:rsid w:val="00EC0184"/>
    <w:rsid w:val="00EC061A"/>
    <w:rsid w:val="00EC1619"/>
    <w:rsid w:val="00EC1AB0"/>
    <w:rsid w:val="00EC2D7A"/>
    <w:rsid w:val="00EC33AC"/>
    <w:rsid w:val="00EC633A"/>
    <w:rsid w:val="00EC63D3"/>
    <w:rsid w:val="00EC7C33"/>
    <w:rsid w:val="00ED0039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350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3553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2EBB"/>
    <w:rsid w:val="00FA321B"/>
    <w:rsid w:val="00FA3D1A"/>
    <w:rsid w:val="00FA4E3C"/>
    <w:rsid w:val="00FA4F63"/>
    <w:rsid w:val="00FA52C2"/>
    <w:rsid w:val="00FA5504"/>
    <w:rsid w:val="00FB01D5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E006E"/>
    <w:rsid w:val="00FE082E"/>
    <w:rsid w:val="00FE197E"/>
    <w:rsid w:val="00FE1AD6"/>
    <w:rsid w:val="00FE41DE"/>
    <w:rsid w:val="00FE546F"/>
    <w:rsid w:val="00FF0438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7420</Words>
  <Characters>40074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2024-04-20T21:51:00Z</cp:lastPrinted>
  <dcterms:created xsi:type="dcterms:W3CDTF">2024-04-20T21:50:00Z</dcterms:created>
  <dcterms:modified xsi:type="dcterms:W3CDTF">2024-05-14T14:59:00Z</dcterms:modified>
</cp:coreProperties>
</file>