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4BB6A62D" w:rsidR="00620BF5" w:rsidRPr="003C5262" w:rsidRDefault="00B37046" w:rsidP="00BE39CF">
            <w:pPr>
              <w:pStyle w:val="Cabealho"/>
              <w:tabs>
                <w:tab w:val="clear" w:pos="8640"/>
                <w:tab w:val="right" w:pos="8931"/>
              </w:tabs>
              <w:ind w:right="141"/>
            </w:pPr>
            <w:r>
              <w:rPr>
                <w:rStyle w:val="Nmerodepgina"/>
              </w:rPr>
              <w:t>(</w:t>
            </w:r>
            <w:r w:rsidR="004A5935">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3FEEBE26" w:rsidR="002B0EDC" w:rsidRPr="00B00E04" w:rsidRDefault="004A5935" w:rsidP="00A83836">
      <w:pPr>
        <w:pStyle w:val="TF-TTULO"/>
      </w:pPr>
      <w:r w:rsidRPr="004A5935">
        <w:t>Análise de Múltiplas IAs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w:t>
      </w:r>
      <w:proofErr w:type="spellStart"/>
      <w:r>
        <w:t>Girardi</w:t>
      </w:r>
      <w:proofErr w:type="spellEnd"/>
      <w:r>
        <w:t xml:space="preserve">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2709ABC6" w14:textId="33953746"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xml:space="preserve"> sobre o perfil dos compradores de uma loja de esportes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w:t>
      </w:r>
      <w:r>
        <w:rPr>
          <w:rStyle w:val="eop"/>
          <w:color w:val="000000"/>
          <w:shd w:val="clear" w:color="auto" w:fill="FFFFFF"/>
        </w:rPr>
        <w:t> </w:t>
      </w:r>
    </w:p>
    <w:p w14:paraId="4FC0C4CD" w14:textId="146F45BA" w:rsidR="00967E25" w:rsidRDefault="00967E25" w:rsidP="00967E25">
      <w:pPr>
        <w:pStyle w:val="TF-TEXTO"/>
        <w:rPr>
          <w:rStyle w:val="normaltextrun"/>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p>
    <w:p w14:paraId="76A11011" w14:textId="57BAB8FA"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Assim, esta contextualização busca não apenas delinear os problemas enfrentados pela empresa, mas também estabelecer a relevância e a urgência da análise proposta. Ao compreender as origens e motivações deste estudo, espera-se que o leitor seja instigado a acompanhar a investigação dos resultados e das possíveis soluções apresentadas</w:t>
      </w:r>
    </w:p>
    <w:p w14:paraId="2CAD1204" w14:textId="2AC08EE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JHC, empresa estabelecida no ramo de artigos esportivos e calçados desde sua fundação em 1993, busca constantemente por soluções tecnológicas que possam otimizar seus processos internos.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p>
    <w:p w14:paraId="69D977DD" w14:textId="3BF6CEFC" w:rsidR="00967E25" w:rsidRDefault="00967E25" w:rsidP="00967E25">
      <w:pPr>
        <w:pStyle w:val="TF-TEXTO"/>
        <w:rPr>
          <w:rStyle w:val="eop"/>
          <w:color w:val="000000"/>
          <w:shd w:val="clear" w:color="auto" w:fill="FFFFFF"/>
        </w:rPr>
      </w:pPr>
      <w:r>
        <w:rPr>
          <w:rStyle w:val="normaltextrun"/>
          <w:color w:val="000000"/>
          <w:shd w:val="clear" w:color="auto" w:fill="FFFFFF"/>
        </w:rPr>
        <w:t xml:space="preserve">O organograma da empresa reflete uma estrutura organizacional hierárquica, com departamentos distintos dedicados a diferentes funções. A equipe é composta por caixas, </w:t>
      </w:r>
      <w:r>
        <w:rPr>
          <w:rStyle w:val="normaltextrun"/>
          <w:color w:val="000000"/>
          <w:shd w:val="clear" w:color="auto" w:fill="FFFFFF"/>
        </w:rPr>
        <w:lastRenderedPageBreak/>
        <w:t>gerentes, vendedores e colaboradores responsáveis pelo cadastro de produtos. No entanto, é importante destacar que o processo de registro e gestão de produtos tem sido um ponto de desafio para a empresa.</w:t>
      </w:r>
      <w:r>
        <w:rPr>
          <w:rStyle w:val="eop"/>
          <w:color w:val="000000"/>
          <w:shd w:val="clear" w:color="auto" w:fill="FFFFFF"/>
        </w:rPr>
        <w:t> </w:t>
      </w:r>
    </w:p>
    <w:p w14:paraId="0643618D" w14:textId="2F400F2A" w:rsidR="00967E25" w:rsidRDefault="00967E25"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w:t>
      </w:r>
      <w:r>
        <w:rPr>
          <w:rStyle w:val="eop"/>
          <w:color w:val="000000"/>
          <w:shd w:val="clear" w:color="auto" w:fill="FFFFFF"/>
        </w:rPr>
        <w:t> </w:t>
      </w:r>
    </w:p>
    <w:p w14:paraId="0A4D6275" w14:textId="65042A66"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50CC730A" w14:textId="3309779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p>
    <w:p w14:paraId="6C3563BE" w14:textId="3E169ED7" w:rsidR="00967E25" w:rsidRDefault="00967E25"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produtos na JHC, de modo a otimizar o processo de vendas e melhorar a precisão do marketing direcionado aos clientes?</w:t>
      </w:r>
      <w:r>
        <w:rPr>
          <w:rStyle w:val="eop"/>
          <w:color w:val="000000"/>
          <w:shd w:val="clear" w:color="auto" w:fill="FFFFFF"/>
        </w:rPr>
        <w:t> </w:t>
      </w:r>
    </w:p>
    <w:p w14:paraId="2500FC41" w14:textId="3A93F5C5" w:rsidR="00967E25" w:rsidRDefault="00967E25"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insights valiosos sobre o perfil e as preferências dos clientes.</w:t>
      </w:r>
      <w:r>
        <w:rPr>
          <w:rStyle w:val="eop"/>
          <w:color w:val="000000"/>
          <w:shd w:val="clear" w:color="auto" w:fill="FFFFFF"/>
        </w:rPr>
        <w:t> </w:t>
      </w:r>
    </w:p>
    <w:p w14:paraId="7D95AD98" w14:textId="4D2FB315" w:rsidR="00967E25" w:rsidRDefault="00967E25" w:rsidP="00967E25">
      <w:pPr>
        <w:pStyle w:val="TF-TEXTO"/>
        <w:rPr>
          <w:rStyle w:val="normaltextrun"/>
          <w:color w:val="000000"/>
          <w:bdr w:val="none" w:sz="0" w:space="0" w:color="auto" w:frame="1"/>
        </w:rPr>
      </w:pPr>
      <w:r>
        <w:rPr>
          <w:rStyle w:val="normaltextrun"/>
          <w:color w:val="000000"/>
          <w:shd w:val="clear" w:color="auto" w:fill="FFFFFF"/>
        </w:rPr>
        <w:t>O objetivo principal deste estudo é realizar a análise dos resultados obtidos por meio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w:t>
      </w:r>
      <w:r>
        <w:rPr>
          <w:rStyle w:val="normaltextrun"/>
          <w:color w:val="000000"/>
          <w:shd w:val="clear" w:color="auto" w:fill="FFFFFF"/>
        </w:rPr>
        <w:lastRenderedPageBreak/>
        <w:t>se também reduzir o tempo despendido pelos vendedores em tarefas administrativas relacionadas ao acompanhamento e análise de dados de vendas.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5A5D1CBC"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 inteligência artificial pode auxiliar especificamente no campo do marketing, destacando os benefícios dessa tecnologia neste setor. Já na seção 2.1.2, exploraremos como a inteligência artificial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t>Inteligência Artificial no Marketing Digital</w:t>
      </w:r>
    </w:p>
    <w:p w14:paraId="353C5D9A" w14:textId="3C629188" w:rsidR="00967E25" w:rsidRDefault="005C0A1F" w:rsidP="003F4B66">
      <w:pPr>
        <w:pStyle w:val="TF-TEXTO"/>
        <w:rPr>
          <w:rStyle w:val="normaltextrun"/>
          <w:color w:val="000000"/>
          <w:shd w:val="clear" w:color="auto" w:fill="FFFFFF"/>
        </w:rPr>
      </w:pPr>
      <w:r>
        <w:rPr>
          <w:rStyle w:val="normaltextrun"/>
          <w:color w:val="000000"/>
          <w:shd w:val="clear" w:color="auto" w:fill="FFFFFF"/>
        </w:rPr>
        <w:t>Nos últimos anos, a inteligência artificial (IA) assumiu um papel significativo em várias áreas, incluindo o marketing, revolucionando a forma como as empresas se relacionam com os consumidores e promovem seus produtos. (ANTUNES, 2023).</w:t>
      </w:r>
    </w:p>
    <w:p w14:paraId="3C1FD460" w14:textId="61505B77" w:rsidR="005C0A1F" w:rsidRDefault="005C0A1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Com o aumento da disponibilidade de dados do consumidor online e em sistemas de Big Data, a inteligência artificial (IA) emerge como um aliado crucial para o marketing. A IA baseia-se na análise de dados em quase todas as áreas de sua aplicação, oferecendo uma solução para lidar com a sobrecarga de informações e auxiliando na tomada de decisões mais informadas e precisas (TOMÁS, 2020).</w:t>
      </w:r>
      <w:r>
        <w:rPr>
          <w:rStyle w:val="eop"/>
          <w:color w:val="000000"/>
          <w:shd w:val="clear" w:color="auto" w:fill="FFFFFF"/>
        </w:rPr>
        <w:t> </w:t>
      </w:r>
    </w:p>
    <w:p w14:paraId="50B932F9" w14:textId="4A774447" w:rsidR="005C0A1F" w:rsidRDefault="005C0A1F" w:rsidP="003F4B66">
      <w:pPr>
        <w:pStyle w:val="TF-TEXTO"/>
        <w:rPr>
          <w:rStyle w:val="eop"/>
          <w:color w:val="000000"/>
          <w:shd w:val="clear" w:color="auto" w:fill="FFFFFF"/>
        </w:rPr>
      </w:pPr>
      <w:r>
        <w:rPr>
          <w:rStyle w:val="normaltextrun"/>
          <w:color w:val="000000"/>
          <w:shd w:val="clear" w:color="auto" w:fill="FFFFFF"/>
        </w:rPr>
        <w:t>Além disso, a inteligência artificial tem a capacidade de processar grandes volumes de dados e identificar tendências de compra e comportamento do consumidor. Isso possibilita a criação de estratégias de vendas mais precisas e a identificação de oportunidades de vendas cruzadas. Compreendendo melhor as necessidades e comportamentos dos clientes, as empresas podem aumentar suas vendas de forma significativa (SANTANA, 2024).</w:t>
      </w:r>
      <w:r>
        <w:rPr>
          <w:rStyle w:val="eop"/>
          <w:color w:val="000000"/>
          <w:shd w:val="clear" w:color="auto" w:fill="FFFFFF"/>
        </w:rPr>
        <w:t> </w:t>
      </w:r>
    </w:p>
    <w:p w14:paraId="170B9C78" w14:textId="2054E9D4" w:rsidR="005C0A1F" w:rsidRDefault="005C0A1F" w:rsidP="005C0A1F">
      <w:pPr>
        <w:pStyle w:val="TF-TEXTO"/>
        <w:rPr>
          <w:rStyle w:val="eop"/>
          <w:color w:val="000000"/>
          <w:shd w:val="clear" w:color="auto" w:fill="FFFFFF"/>
        </w:rPr>
      </w:pPr>
      <w:r w:rsidRPr="005C0A1F">
        <w:rPr>
          <w:rStyle w:val="normaltextrun"/>
          <w:color w:val="000000"/>
          <w:shd w:val="clear" w:color="auto" w:fill="FFFFFF"/>
        </w:rPr>
        <w:lastRenderedPageBreak/>
        <w:t>A inteligência artificial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(SILVA; BELLUZZO; VALENTE, 2023).</w:t>
      </w:r>
    </w:p>
    <w:p w14:paraId="491AF729" w14:textId="507E0AB4" w:rsidR="005C0A1F" w:rsidRDefault="005C0A1F" w:rsidP="003F4B66">
      <w:pPr>
        <w:pStyle w:val="TF-TEXTO"/>
        <w:rPr>
          <w:rStyle w:val="eop"/>
          <w:color w:val="000000"/>
          <w:shd w:val="clear" w:color="auto" w:fill="FFFFFF"/>
        </w:rPr>
      </w:pPr>
      <w:r>
        <w:rPr>
          <w:rStyle w:val="normaltextrun"/>
          <w:color w:val="000000"/>
          <w:shd w:val="clear" w:color="auto" w:fill="FFFFFF"/>
        </w:rPr>
        <w:t xml:space="preserve">Destaca-se a importância de converter dados em ativos estratégicos para gerar valor para a empresa a longo prazo. Isso pode ser alcançado por meio de insights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4FB79021" w14:textId="1DC9253B" w:rsidR="00A6306A" w:rsidRDefault="00A6306A" w:rsidP="00431D5B">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 Inteligência Artificial (IA) (PEREIRA, 2021).</w:t>
      </w:r>
      <w:r>
        <w:rPr>
          <w:rStyle w:val="eop"/>
          <w:color w:val="000000"/>
          <w:shd w:val="clear" w:color="auto" w:fill="FFFFFF"/>
        </w:rPr>
        <w:t> </w:t>
      </w:r>
    </w:p>
    <w:p w14:paraId="2E47D61A" w14:textId="4B5C59C4" w:rsidR="00A6306A" w:rsidRDefault="00A6306A" w:rsidP="00431D5B">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A inteligência artificial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w:t>
      </w:r>
      <w:r>
        <w:rPr>
          <w:rStyle w:val="eop"/>
          <w:color w:val="000000"/>
          <w:shd w:val="clear" w:color="auto" w:fill="FFFFFF"/>
        </w:rPr>
        <w:t> </w:t>
      </w:r>
    </w:p>
    <w:p w14:paraId="00E02D79" w14:textId="4F03936F" w:rsidR="00A6306A" w:rsidRDefault="00A6306A" w:rsidP="00431D5B">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inteligência artificial, o custo marginal de atender um usuário adicional em muitas redes digitais é praticamente zero, além do pequeno custo incremental da capacidade de computação, prontamente disponibilizada pelos provedores de serviços em nuvem. Como resultado, torna-se muito mais fácil escalar um modelo operacional digital, permitindo que as empresas ampliem suas operações de maneira eficiente e econômica. (OLIVEIRA REZENDE </w:t>
      </w:r>
      <w:r>
        <w:rPr>
          <w:rStyle w:val="normaltextrun"/>
          <w:i/>
          <w:iCs/>
          <w:color w:val="000000"/>
          <w:shd w:val="clear" w:color="auto" w:fill="FFFFFF"/>
        </w:rPr>
        <w:t>et al</w:t>
      </w:r>
      <w:r>
        <w:rPr>
          <w:rStyle w:val="normaltextrun"/>
          <w:color w:val="000000"/>
          <w:shd w:val="clear" w:color="auto" w:fill="FFFFFF"/>
        </w:rPr>
        <w:t>., 2021).</w:t>
      </w:r>
      <w:r>
        <w:rPr>
          <w:rStyle w:val="eop"/>
          <w:color w:val="000000"/>
          <w:shd w:val="clear" w:color="auto" w:fill="FFFFFF"/>
        </w:rPr>
        <w:t> </w:t>
      </w:r>
    </w:p>
    <w:p w14:paraId="74B92AA7" w14:textId="01E8D566" w:rsidR="00A6306A" w:rsidRDefault="00A6306A" w:rsidP="00431D5B">
      <w:pPr>
        <w:pStyle w:val="TF-TEXTO"/>
        <w:rPr>
          <w:rStyle w:val="eop"/>
          <w:color w:val="000000"/>
          <w:shd w:val="clear" w:color="auto" w:fill="FFFFFF"/>
        </w:rPr>
      </w:pPr>
      <w:r>
        <w:rPr>
          <w:rStyle w:val="normaltextrun"/>
          <w:color w:val="000000"/>
          <w:shd w:val="clear" w:color="auto" w:fill="FFFFFF"/>
        </w:rPr>
        <w:t xml:space="preserve">Além disso, a Inteligência Artificial também pode ser uma ferramenta valiosa na área de Recursos Humanos (RH), especialmente no processo de contratação de novos colaboradores. </w:t>
      </w:r>
      <w:r>
        <w:rPr>
          <w:rStyle w:val="normaltextrun"/>
          <w:color w:val="000000"/>
          <w:shd w:val="clear" w:color="auto" w:fill="FFFFFF"/>
        </w:rPr>
        <w:lastRenderedPageBreak/>
        <w:t>Com o uso da IA, o RH torna-se mais assertivo ao selecionar candidatos de acordo com os critérios estabelecidos pela empresa, o que contribui para a redução do turnover e dos custos com contratação. Essa abordagem não apenas torna o processo de recrutamento mais ágil e organizado, mas também permite que o RH dedique mais tempo ao gerenciamento eficaz dos colaboradores da empresa, promovendo relacionamentos mais produtivos e eficazes. (SOUSA; PASSARELLI; PUGLIESI, 2019).</w:t>
      </w:r>
      <w:r>
        <w:rPr>
          <w:rStyle w:val="eop"/>
          <w:color w:val="000000"/>
          <w:shd w:val="clear" w:color="auto" w:fill="FFFFFF"/>
        </w:rPr>
        <w:t> </w:t>
      </w:r>
    </w:p>
    <w:p w14:paraId="03086F84" w14:textId="2462FAB3" w:rsidR="00A6306A" w:rsidRPr="00C67979" w:rsidRDefault="00A6306A" w:rsidP="00431D5B">
      <w:pPr>
        <w:pStyle w:val="TF-TEXTO"/>
      </w:pPr>
      <w:r>
        <w:rPr>
          <w:rStyle w:val="normaltextrun"/>
          <w:color w:val="000000"/>
          <w:shd w:val="clear" w:color="auto" w:fill="FFFFFF"/>
        </w:rPr>
        <w:t>Dessa forma, torna-se evidente que a utilização da inteligência artificial promove a otimização do tempo e a redução de custos, além de incrementar a produção e a acurácia dos resultados. 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 inteligência artificial poderá desempenhar um papel transformador, gerando benefícios significativos para a sociedade como um todo. (ANDRADE; POSSATO; VIOLIN, 2022).</w:t>
      </w:r>
      <w:r>
        <w:rPr>
          <w:rStyle w:val="eop"/>
          <w:color w:val="000000"/>
          <w:shd w:val="clear" w:color="auto" w:fill="FFFFFF"/>
        </w:rPr>
        <w:t> </w:t>
      </w:r>
    </w:p>
    <w:p w14:paraId="10A43D45" w14:textId="2B6C0457" w:rsidR="003F4B66" w:rsidRDefault="00C67979" w:rsidP="0042572D">
      <w:pPr>
        <w:pStyle w:val="Ttulo2"/>
      </w:pPr>
      <w:r w:rsidRPr="00FC4A9F">
        <w:t>Correlatos</w:t>
      </w:r>
    </w:p>
    <w:p w14:paraId="5B62E8C5" w14:textId="5D6DD373" w:rsidR="00A6306A" w:rsidRDefault="00A6306A"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inteligência artificial. O foco estava em estabelecer conexões entre a IA, marketing e sua aplicação nas empresas, visando compreender as tendências, avanços e aplicações dessa tecnologia emergente no contexto empresarial e de marketing.</w:t>
      </w:r>
      <w:r>
        <w:rPr>
          <w:rStyle w:val="eop"/>
          <w:color w:val="000000"/>
          <w:shd w:val="clear" w:color="auto" w:fill="FFFFFF"/>
        </w:rPr>
        <w:t> </w:t>
      </w:r>
    </w:p>
    <w:p w14:paraId="25E3046A" w14:textId="7BA1D5C6"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campo do marketing digital, destacam-se os trabalhos de Antunes (2023), Silva; Belluzzo; Valente (2023) e Medeiro </w:t>
      </w:r>
      <w:r>
        <w:rPr>
          <w:rStyle w:val="normaltextrun"/>
          <w:i/>
          <w:iCs/>
          <w:color w:val="000000"/>
          <w:shd w:val="clear" w:color="auto" w:fill="FFFFFF"/>
        </w:rPr>
        <w:t>et al.</w:t>
      </w:r>
      <w:r>
        <w:rPr>
          <w:rStyle w:val="normaltextrun"/>
          <w:color w:val="000000"/>
          <w:shd w:val="clear" w:color="auto" w:fill="FFFFFF"/>
        </w:rPr>
        <w:t xml:space="preserve"> (2022). Esses estudos focam principalmente nos impactos da inteligência artificial no marketing, explorando </w:t>
      </w:r>
      <w:proofErr w:type="gramStart"/>
      <w:r>
        <w:rPr>
          <w:rStyle w:val="normaltextrun"/>
          <w:color w:val="000000"/>
          <w:shd w:val="clear" w:color="auto" w:fill="FFFFFF"/>
        </w:rPr>
        <w:t>suas potenciais</w:t>
      </w:r>
      <w:proofErr w:type="gramEnd"/>
      <w:r>
        <w:rPr>
          <w:rStyle w:val="normaltextrun"/>
          <w:color w:val="000000"/>
          <w:shd w:val="clear" w:color="auto" w:fill="FFFFFF"/>
        </w:rPr>
        <w:t xml:space="preserve"> vantagens e riscos associados, oferecendo insights valiosos sobre a interseção entre IA e estratégias de marketing. </w:t>
      </w:r>
      <w:r>
        <w:rPr>
          <w:rStyle w:val="eop"/>
          <w:color w:val="000000"/>
          <w:shd w:val="clear" w:color="auto" w:fill="FFFFFF"/>
        </w:rPr>
        <w:t> </w:t>
      </w:r>
    </w:p>
    <w:p w14:paraId="579DF660" w14:textId="62C14F91"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âmbito da inteligência artificial aplicada às empresas, os trabalhos de Pereira (2021), Oliveira Rezende et al. (2021) e Andrade; </w:t>
      </w:r>
      <w:proofErr w:type="spellStart"/>
      <w:r>
        <w:rPr>
          <w:rStyle w:val="normaltextrun"/>
          <w:color w:val="000000"/>
          <w:shd w:val="clear" w:color="auto" w:fill="FFFFFF"/>
        </w:rPr>
        <w:t>Possat</w:t>
      </w:r>
      <w:proofErr w:type="spellEnd"/>
      <w:r>
        <w:rPr>
          <w:rStyle w:val="normaltextrun"/>
          <w:color w:val="000000"/>
          <w:shd w:val="clear" w:color="auto" w:fill="FFFFFF"/>
        </w:rPr>
        <w:t xml:space="preserve">; </w:t>
      </w:r>
      <w:proofErr w:type="spellStart"/>
      <w:r>
        <w:rPr>
          <w:rStyle w:val="normaltextrun"/>
          <w:color w:val="000000"/>
          <w:shd w:val="clear" w:color="auto" w:fill="FFFFFF"/>
        </w:rPr>
        <w:t>Violin</w:t>
      </w:r>
      <w:proofErr w:type="spellEnd"/>
      <w:r>
        <w:rPr>
          <w:rStyle w:val="normaltextrun"/>
          <w:color w:val="000000"/>
          <w:shd w:val="clear" w:color="auto" w:fill="FFFFFF"/>
        </w:rPr>
        <w:t xml:space="preserve"> (2022) se destacam. Esses estudos proporcionam uma visão abrangente sobre como a inteligência artificial pode ser útil nas organizações, enfatizando sua importância e potencial para impulsionar a eficiência operacional e a inovação empresarial.</w:t>
      </w:r>
      <w:r>
        <w:rPr>
          <w:rStyle w:val="eop"/>
          <w:color w:val="000000"/>
          <w:shd w:val="clear" w:color="auto" w:fill="FFFFFF"/>
        </w:rPr>
        <w:t> </w:t>
      </w:r>
    </w:p>
    <w:p w14:paraId="7E5FABC3" w14:textId="5BCEE321" w:rsidR="00A6306A" w:rsidRPr="003F4B66" w:rsidRDefault="00A6306A" w:rsidP="00A44581">
      <w:pPr>
        <w:pStyle w:val="TF-TEXTO"/>
      </w:pPr>
      <w:r>
        <w:rPr>
          <w:rStyle w:val="normaltextrun"/>
          <w:color w:val="000000"/>
          <w:shd w:val="clear" w:color="auto" w:fill="FFFFFF"/>
        </w:rPr>
        <w:t xml:space="preserve">Estudar inteligência artificial no marketing e nas empresas é essencial para entender a proposta e alcançar os objetivos deste trabalho. Essa abordagem integrada proporciona uma </w:t>
      </w:r>
      <w:r>
        <w:rPr>
          <w:rStyle w:val="normaltextrun"/>
          <w:color w:val="000000"/>
          <w:shd w:val="clear" w:color="auto" w:fill="FFFFFF"/>
        </w:rPr>
        <w:lastRenderedPageBreak/>
        <w:t>compreensão ampla de como aproveitar ao máximo os benefícios da IA e gerenciar seus riscos, contribuindo para o avanço do conhecimento e aplicação dessa tecnologia nas organizações.</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4A50B105" w:rsidR="0042572D" w:rsidRDefault="0042572D" w:rsidP="00F418A3">
            <w:pPr>
              <w:pStyle w:val="TF-TEXTOQUADRO"/>
              <w:jc w:val="center"/>
            </w:pPr>
            <w:r>
              <w:rPr>
                <w:rStyle w:val="normaltextrun"/>
                <w:color w:val="000000"/>
                <w:szCs w:val="22"/>
                <w:shd w:val="clear" w:color="auto" w:fill="FFFFFF"/>
              </w:rPr>
              <w:t>Antunes (2023)</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4C80B7EC"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4084FAB1" w14:textId="480AA225" w:rsidR="0042572D" w:rsidRDefault="0042572D" w:rsidP="00F418A3">
            <w:pPr>
              <w:pStyle w:val="TF-TEXTOQUADRO"/>
              <w:jc w:val="center"/>
            </w:pPr>
            <w:r>
              <w:rPr>
                <w:rStyle w:val="normaltextrun"/>
                <w:color w:val="000000"/>
                <w:szCs w:val="22"/>
                <w:shd w:val="clear" w:color="auto" w:fill="FFFFFF"/>
              </w:rPr>
              <w:t>Silva; Belluzzo; Valente (2023)</w:t>
            </w:r>
            <w:r>
              <w:rPr>
                <w:rStyle w:val="eop"/>
                <w:color w:val="000000"/>
                <w:szCs w:val="22"/>
                <w:shd w:val="clear" w:color="auto" w:fill="FFFFFF"/>
              </w:rPr>
              <w:t> </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5FB842E4" w:rsidR="0042572D" w:rsidRDefault="0042572D" w:rsidP="00F418A3">
            <w:pPr>
              <w:pStyle w:val="TF-TEXTOQUADRO"/>
              <w:jc w:val="center"/>
            </w:pPr>
            <w:r>
              <w:rPr>
                <w:rStyle w:val="normaltextrun"/>
                <w:color w:val="000000"/>
                <w:szCs w:val="22"/>
                <w:shd w:val="clear" w:color="auto" w:fill="FFFFFF"/>
              </w:rPr>
              <w:t xml:space="preserve">Medeiro </w:t>
            </w:r>
            <w:r>
              <w:rPr>
                <w:rStyle w:val="normaltextrun"/>
                <w:i/>
                <w:iCs/>
                <w:color w:val="000000"/>
                <w:szCs w:val="22"/>
                <w:shd w:val="clear" w:color="auto" w:fill="FFFFFF"/>
              </w:rPr>
              <w:t>et al.</w:t>
            </w:r>
            <w:r>
              <w:rPr>
                <w:rStyle w:val="normaltextrun"/>
                <w:color w:val="000000"/>
                <w:szCs w:val="22"/>
                <w:shd w:val="clear" w:color="auto" w:fill="FFFFFF"/>
              </w:rPr>
              <w:t xml:space="preserve"> (2022)</w:t>
            </w:r>
            <w:r>
              <w:rPr>
                <w:rStyle w:val="eop"/>
                <w:color w:val="000000"/>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32589267" w:rsidR="0042572D" w:rsidRDefault="0042572D" w:rsidP="00F418A3">
            <w:pPr>
              <w:pStyle w:val="TF-TEXTOQUADRO"/>
              <w:jc w:val="center"/>
            </w:pPr>
            <w:r>
              <w:rPr>
                <w:rStyle w:val="normaltextrun"/>
                <w:color w:val="000000"/>
                <w:szCs w:val="22"/>
                <w:shd w:val="clear" w:color="auto" w:fill="FFFFFF"/>
              </w:rPr>
              <w:t>Pereira (2021)</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688BAE3E"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422016CA" w14:textId="6D9609D4" w:rsidR="0042572D" w:rsidRDefault="0042572D" w:rsidP="00F418A3">
            <w:pPr>
              <w:pStyle w:val="TF-TEXTOQUADRO"/>
              <w:jc w:val="center"/>
            </w:pPr>
            <w:r>
              <w:rPr>
                <w:rStyle w:val="normaltextrun"/>
                <w:color w:val="000000"/>
                <w:szCs w:val="22"/>
                <w:shd w:val="clear" w:color="auto" w:fill="FFFFFF"/>
              </w:rPr>
              <w:t>Oliveira Rezende et al. (2021)</w:t>
            </w:r>
            <w:r>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7BA5BAA2" w:rsidR="0042572D" w:rsidRDefault="0042572D" w:rsidP="00F418A3">
            <w:pPr>
              <w:pStyle w:val="TF-TEXTOQUADRO"/>
              <w:jc w:val="center"/>
            </w:pPr>
            <w:r>
              <w:rPr>
                <w:rStyle w:val="normaltextrun"/>
                <w:color w:val="000000"/>
                <w:szCs w:val="22"/>
                <w:shd w:val="clear" w:color="auto" w:fill="FFFFFF"/>
              </w:rPr>
              <w:t xml:space="preserve">Andrade; </w:t>
            </w:r>
            <w:proofErr w:type="spellStart"/>
            <w:r>
              <w:rPr>
                <w:rStyle w:val="normaltextrun"/>
                <w:color w:val="000000"/>
                <w:szCs w:val="22"/>
                <w:shd w:val="clear" w:color="auto" w:fill="FFFFFF"/>
              </w:rPr>
              <w:t>Possat</w:t>
            </w:r>
            <w:proofErr w:type="spellEnd"/>
            <w:r>
              <w:rPr>
                <w:rStyle w:val="normaltextrun"/>
                <w:color w:val="000000"/>
                <w:szCs w:val="22"/>
                <w:shd w:val="clear" w:color="auto" w:fill="FFFFFF"/>
              </w:rPr>
              <w:t xml:space="preserve">; </w:t>
            </w:r>
            <w:proofErr w:type="spellStart"/>
            <w:r>
              <w:rPr>
                <w:rStyle w:val="normaltextrun"/>
                <w:color w:val="000000"/>
                <w:szCs w:val="22"/>
                <w:shd w:val="clear" w:color="auto" w:fill="FFFFFF"/>
              </w:rPr>
              <w:t>Violin</w:t>
            </w:r>
            <w:proofErr w:type="spellEnd"/>
            <w:r>
              <w:rPr>
                <w:rStyle w:val="normaltextrun"/>
                <w:color w:val="000000"/>
                <w:szCs w:val="22"/>
                <w:shd w:val="clear" w:color="auto" w:fill="FFFFFF"/>
              </w:rPr>
              <w:t xml:space="preserve"> (2022)</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1D8A6722" w14:textId="7DD3F101"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 inteligência artificial,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204CFD72" w14:textId="582DE261" w:rsidR="0042572D" w:rsidRDefault="0042572D" w:rsidP="00451B94">
      <w:pPr>
        <w:pStyle w:val="TF-TEXTO"/>
        <w:rPr>
          <w:rStyle w:val="eop"/>
          <w:color w:val="000000"/>
          <w:shd w:val="clear" w:color="auto" w:fill="FFFFFF"/>
        </w:rPr>
      </w:pPr>
      <w:r>
        <w:rPr>
          <w:rStyle w:val="normaltextrun"/>
          <w:color w:val="000000"/>
          <w:shd w:val="clear" w:color="auto" w:fill="FFFFFF"/>
        </w:rPr>
        <w:t>A implementação da inteligência artificial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w:t>
      </w:r>
      <w:r>
        <w:rPr>
          <w:rStyle w:val="eop"/>
          <w:color w:val="000000"/>
          <w:shd w:val="clear" w:color="auto" w:fill="FFFFFF"/>
        </w:rPr>
        <w:t> </w:t>
      </w:r>
    </w:p>
    <w:p w14:paraId="27FA8442" w14:textId="4F40176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inteligência artificial oferece diversas oportunidades para aprimorar as estratégias de marketing, permitindo às empresas entenderem melhor seus clientes, personalizar suas experiências e otimizar suas campanhas (SILVA;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169E64FB" w14:textId="286F53D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IA já impulsionou mais de 20% dos ganhos de empresas fora do setor tecnológico. Portanto, é viável para qualquer organização obter significativo retorno com a IA, desde que </w:t>
      </w:r>
      <w:r>
        <w:rPr>
          <w:rStyle w:val="normaltextrun"/>
          <w:color w:val="000000"/>
          <w:shd w:val="clear" w:color="auto" w:fill="FFFFFF"/>
        </w:rPr>
        <w:lastRenderedPageBreak/>
        <w:t>sua aplicação seja eficaz e contínua (RODRIGUES; ANDRADE, 2021). Observa-se que a otimização de tempo versus redução de custos, assim como o aumento na produção versus acurácia de resultados, é proporcionada pela inteligência artificial (ANDRADE; POSSATO; VIOLIN, 2022).</w:t>
      </w:r>
      <w:r>
        <w:rPr>
          <w:rStyle w:val="eop"/>
          <w:color w:val="000000"/>
          <w:shd w:val="clear" w:color="auto" w:fill="FFFFFF"/>
        </w:rPr>
        <w:t> </w:t>
      </w:r>
    </w:p>
    <w:p w14:paraId="527A9AF4" w14:textId="00BCC172" w:rsidR="0042572D" w:rsidRDefault="0042572D"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inteligência artificial busca tornar as estratégias de marketing mais assertivas e eficientes, economizando tempo dos colaboradores. Assim, outras empresas e pesquisadores podem se inspirar neste estudo para compreender os benefícios que podem ser alcançados com a inteligência artificial.</w:t>
      </w:r>
      <w:r>
        <w:rPr>
          <w:rStyle w:val="eop"/>
          <w:color w:val="000000"/>
          <w:shd w:val="clear" w:color="auto" w:fill="FFFFFF"/>
        </w:rPr>
        <w:t> </w:t>
      </w:r>
    </w:p>
    <w:p w14:paraId="3B18EF5B" w14:textId="60CF2442" w:rsidR="0042572D" w:rsidRDefault="0042572D" w:rsidP="00451B94">
      <w:pPr>
        <w:pStyle w:val="TF-TEXTO"/>
      </w:pPr>
      <w:r>
        <w:rPr>
          <w:rStyle w:val="normaltextrun"/>
          <w:color w:val="000000"/>
          <w:shd w:val="clear" w:color="auto" w:fill="FFFFFF"/>
        </w:rPr>
        <w:t>O projeto em questão demonstra aderência ao eixo "Gestão de Sistemas de Informação e da Tecnologia da Informação" ao focar na aplicação da inteligência artificial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Além disso, a abordagem adotada envolve planejamento, acompanhamento e avaliação de projetos de tecnologia da informação, promovendo melhorias contínuas e garantindo o alinhamento dos sistemas de informação aos objetivos estratégicos da organização. Assim, reflete a aplicação prática dos conceitos, métodos, técnicas e ferramentas pertinentes ao gerenciamento de sistemas de informação e tecnologia da informação, conforme os conteúdos e competências derivadas do eixo escolhido.</w:t>
      </w:r>
      <w:r>
        <w:rPr>
          <w:rStyle w:val="eop"/>
          <w:color w:val="000000"/>
          <w:shd w:val="clear" w:color="auto" w:fill="FFFFFF"/>
        </w:rPr>
        <w:t> </w:t>
      </w:r>
    </w:p>
    <w:p w14:paraId="002AF629" w14:textId="77777777" w:rsidR="00451B94" w:rsidRDefault="00451B94" w:rsidP="00CD1BD6">
      <w:pPr>
        <w:pStyle w:val="Ttulo1"/>
      </w:pPr>
      <w:r>
        <w:t>METODOLOGIA</w:t>
      </w:r>
    </w:p>
    <w:p w14:paraId="00971AAD" w14:textId="4F244B0D" w:rsidR="0042572D" w:rsidRDefault="0042572D" w:rsidP="00451B94">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1A62EF8B" w14:textId="2678F732" w:rsidR="0042572D" w:rsidRDefault="0042572D" w:rsidP="00451B94">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inteligência artificial e Spring Boot. Utilizar pesquisa bibliográfica, documentação oficial das tecnologias, prototipagem e simulações.</w:t>
      </w:r>
      <w:r>
        <w:rPr>
          <w:rStyle w:val="eop"/>
          <w:color w:val="000000"/>
          <w:shd w:val="clear" w:color="auto" w:fill="FFFFFF"/>
        </w:rPr>
        <w:t> </w:t>
      </w:r>
    </w:p>
    <w:p w14:paraId="461209F8" w14:textId="1955D160" w:rsidR="0042572D" w:rsidRDefault="0042572D" w:rsidP="00451B94">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6CFFA75" w14:textId="47797C56" w:rsidR="0042572D" w:rsidRDefault="0042572D" w:rsidP="00451B94">
      <w:pPr>
        <w:pStyle w:val="TF-TEXTO"/>
        <w:rPr>
          <w:rStyle w:val="eop"/>
          <w:color w:val="000000"/>
          <w:shd w:val="clear" w:color="auto" w:fill="FFFFFF"/>
        </w:rPr>
      </w:pPr>
      <w:r>
        <w:rPr>
          <w:rStyle w:val="normaltextrun"/>
          <w:color w:val="000000"/>
          <w:shd w:val="clear" w:color="auto" w:fill="FFFFFF"/>
        </w:rPr>
        <w:lastRenderedPageBreak/>
        <w:t>d) Desenvolvimento da Aplicação: Desenvolver a aplicação em Java para coletar dados dos clientes e integrar as APIs de inteligência artificial. Utilizar desenvolvimento iterativo, programação orientada a objetos, integração contínua e ferramentas de desenvolvimento Java.</w:t>
      </w:r>
      <w:r>
        <w:rPr>
          <w:rStyle w:val="eop"/>
          <w:color w:val="000000"/>
          <w:shd w:val="clear" w:color="auto" w:fill="FFFFFF"/>
        </w:rPr>
        <w:t> </w:t>
      </w:r>
    </w:p>
    <w:p w14:paraId="54CDF59D" w14:textId="02156090" w:rsidR="0042572D" w:rsidRDefault="0042572D" w:rsidP="00451B94">
      <w:pPr>
        <w:pStyle w:val="TF-TEXTO"/>
        <w:rPr>
          <w:rStyle w:val="normaltextrun"/>
          <w:color w:val="000000"/>
          <w:bdr w:val="none" w:sz="0" w:space="0" w:color="auto" w:frame="1"/>
        </w:rPr>
      </w:pPr>
      <w:r>
        <w:rPr>
          <w:rStyle w:val="normaltextrun"/>
          <w:color w:val="000000"/>
          <w:bdr w:val="none" w:sz="0" w:space="0" w:color="auto" w:frame="1"/>
        </w:rPr>
        <w:t>e) Testes da Aplicação: Realizar testes unitários, de integração e de sistema para validar a funcionalidade, desempenho, segurança e usabilidade da aplicação. Utilizar frameworks de teste, ferramentas de automação de teste e técnicas de teste</w:t>
      </w:r>
    </w:p>
    <w:p w14:paraId="51F29D05" w14:textId="37126B33" w:rsidR="0042572D" w:rsidRDefault="0042572D" w:rsidP="00451B94">
      <w:pPr>
        <w:pStyle w:val="TF-TEXTO"/>
        <w:rPr>
          <w:rStyle w:val="eop"/>
          <w:color w:val="000000"/>
          <w:shd w:val="clear" w:color="auto" w:fill="FFFFFF"/>
        </w:rPr>
      </w:pPr>
      <w:r>
        <w:rPr>
          <w:rStyle w:val="normaltextrun"/>
          <w:color w:val="000000"/>
          <w:shd w:val="clear" w:color="auto" w:fill="FFFFFF"/>
        </w:rPr>
        <w:t>f) Implementação e Coleta de Dados: Implementar a aplicação, iniciar a coleta de dados dos clientes e enviar os dados para as APIs de inteligência artificial. Utilizar monitoramento em tempo real, logs de aplicação, APIs de inteligência artificial e análise de dados.</w:t>
      </w:r>
      <w:r>
        <w:rPr>
          <w:rStyle w:val="eop"/>
          <w:color w:val="000000"/>
          <w:shd w:val="clear" w:color="auto" w:fill="FFFFFF"/>
        </w:rPr>
        <w:t> </w:t>
      </w:r>
    </w:p>
    <w:p w14:paraId="4E69EC97" w14:textId="2E831F04" w:rsidR="0042572D" w:rsidRDefault="0042572D" w:rsidP="00451B94">
      <w:pPr>
        <w:pStyle w:val="TF-TEXTO"/>
        <w:rPr>
          <w:rStyle w:val="eop"/>
          <w:color w:val="000000"/>
          <w:shd w:val="clear" w:color="auto" w:fill="FFFFFF"/>
        </w:rPr>
      </w:pPr>
      <w:r>
        <w:rPr>
          <w:rStyle w:val="normaltextrun"/>
          <w:color w:val="000000"/>
          <w:shd w:val="clear" w:color="auto" w:fill="FFFFFF"/>
        </w:rPr>
        <w:t>g) Análise de Resultados: Analisar e comparar os resultados gerados pelas APIs de inteligência artificial e disponibilizá-los para a empresa utilizar em estratégias de marketing. Utilizar análise de dados, visualização de dados e relatórios.</w:t>
      </w:r>
      <w:r>
        <w:rPr>
          <w:rStyle w:val="eop"/>
          <w:color w:val="000000"/>
          <w:shd w:val="clear" w:color="auto" w:fill="FFFFFF"/>
        </w:rPr>
        <w:t> </w:t>
      </w:r>
    </w:p>
    <w:p w14:paraId="10B0A3BD" w14:textId="7E93FC82" w:rsidR="0042572D" w:rsidRPr="007E0D87" w:rsidRDefault="0042572D" w:rsidP="00451B94">
      <w:pPr>
        <w:pStyle w:val="TF-TEXTO"/>
      </w:pPr>
      <w:r>
        <w:rPr>
          <w:rStyle w:val="normaltextrun"/>
          <w:color w:val="000000"/>
          <w:shd w:val="clear" w:color="auto" w:fill="FFFFFF"/>
        </w:rPr>
        <w:t>h) Avaliação de Impactos: Avaliar e documentar os impactos positivos e negativos gerados pela implementação da solução de inteligência artificial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P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F7AD8A4" w14:textId="683C6DA2"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4CF4D92D" w14:textId="0F0C005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OLIVEIRA REZENDE, </w:t>
      </w:r>
      <w:proofErr w:type="spellStart"/>
      <w:r w:rsidRPr="00893415">
        <w:rPr>
          <w:rStyle w:val="normaltextrun"/>
          <w:shd w:val="clear" w:color="auto" w:fill="FFFFFF"/>
        </w:rPr>
        <w:t>Andriel</w:t>
      </w:r>
      <w:proofErr w:type="spellEnd"/>
      <w:r w:rsidRPr="00893415">
        <w:rPr>
          <w:rStyle w:val="normaltextrun"/>
          <w:shd w:val="clear" w:color="auto" w:fill="FFFFFF"/>
        </w:rPr>
        <w:t xml:space="preserve"> et al. </w:t>
      </w:r>
      <w:r w:rsidRPr="00893415">
        <w:rPr>
          <w:rStyle w:val="normaltextrun"/>
          <w:b/>
          <w:bCs/>
          <w:shd w:val="clear" w:color="auto" w:fill="FFFFFF"/>
        </w:rPr>
        <w:t>Inteligência Artificial nas Empresas</w:t>
      </w:r>
      <w:r w:rsidRPr="00893415">
        <w:rPr>
          <w:rStyle w:val="normaltextrun"/>
          <w:shd w:val="clear" w:color="auto" w:fill="FFFFFF"/>
        </w:rPr>
        <w:t>. 2021. Pesquisa. p. 1-9. Disponível em: http://ibict.unifeob.edu.br:8080/jspui/bitstream/prefix/2408/1/ARTIGO.ADM.M8.G5.pdf. Acesso em: 15 de mar. 2024.</w:t>
      </w:r>
      <w:r w:rsidRPr="00893415">
        <w:rPr>
          <w:rStyle w:val="eop"/>
          <w:shd w:val="clear" w:color="auto" w:fill="FFFFFF"/>
        </w:rPr>
        <w:t> </w:t>
      </w:r>
    </w:p>
    <w:p w14:paraId="110F36A6" w14:textId="6D38AA2E"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33D47BF4" w14:textId="37A2E41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34976B6A" w14:textId="2219D9CC" w:rsidR="00893415" w:rsidRP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SANTANA, Isis T. </w:t>
      </w:r>
      <w:proofErr w:type="gramStart"/>
      <w:r w:rsidRPr="00893415">
        <w:rPr>
          <w:rStyle w:val="normaltextrun"/>
          <w:shd w:val="clear" w:color="auto" w:fill="FFFFFF"/>
        </w:rPr>
        <w:t>S..</w:t>
      </w:r>
      <w:proofErr w:type="gramEnd"/>
      <w:r w:rsidRPr="00893415">
        <w:rPr>
          <w:rStyle w:val="normaltextrun"/>
          <w:shd w:val="clear" w:color="auto" w:fill="FFFFFF"/>
        </w:rPr>
        <w:t xml:space="preserve"> Desafios e impactos da inteligência artificial no comércio eletrônico: uma análise multidimensional. </w:t>
      </w:r>
      <w:r w:rsidRPr="00893415">
        <w:rPr>
          <w:rStyle w:val="normaltextrun"/>
          <w:b/>
          <w:bCs/>
          <w:shd w:val="clear" w:color="auto" w:fill="FFFFFF"/>
        </w:rPr>
        <w:t xml:space="preserve">Ets </w:t>
      </w:r>
      <w:proofErr w:type="spellStart"/>
      <w:r w:rsidRPr="00893415">
        <w:rPr>
          <w:rStyle w:val="normaltextrun"/>
          <w:b/>
          <w:bCs/>
          <w:shd w:val="clear" w:color="auto" w:fill="FFFFFF"/>
        </w:rPr>
        <w:t>Scientia</w:t>
      </w:r>
      <w:proofErr w:type="spellEnd"/>
      <w:r w:rsidRPr="00893415">
        <w:rPr>
          <w:rStyle w:val="normaltextrun"/>
          <w:shd w:val="clear" w:color="auto" w:fill="FFFFFF"/>
        </w:rPr>
        <w:t>, v.2, n.2, p. 1-24, 2024. e-ISSN 2965-4548. Disponível em: https://esabere.com/index.php/etscientia/article/view/105/72. Acesso em: 02 mar. 2024.</w:t>
      </w:r>
      <w:r w:rsidRPr="00893415">
        <w:rPr>
          <w:rStyle w:val="eop"/>
          <w:shd w:val="clear" w:color="auto" w:fill="FFFFFF"/>
        </w:rPr>
        <w:t> </w:t>
      </w:r>
    </w:p>
    <w:p w14:paraId="60335C75" w14:textId="0C85727F"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46254AC9" w:rsidR="00105D90" w:rsidRDefault="00893415" w:rsidP="00620BF5">
      <w:pPr>
        <w:pStyle w:val="TF-refernciasITEM"/>
        <w:rPr>
          <w:rStyle w:val="eop"/>
          <w:shd w:val="clear" w:color="auto" w:fill="FFFFFF"/>
        </w:rPr>
      </w:pPr>
      <w:r w:rsidRPr="00893415">
        <w:rPr>
          <w:rStyle w:val="normaltextrun"/>
          <w:shd w:val="clear" w:color="auto" w:fill="FFFFFF"/>
        </w:rPr>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1FB2E98C" w14:textId="77777777" w:rsidR="00105D90" w:rsidRDefault="00105D90">
      <w:pPr>
        <w:keepNext w:val="0"/>
        <w:keepLines w:val="0"/>
        <w:rPr>
          <w:rStyle w:val="eop"/>
          <w:szCs w:val="20"/>
          <w:shd w:val="clear" w:color="auto" w:fill="FFFFFF"/>
        </w:rPr>
      </w:pPr>
      <w:r>
        <w:rPr>
          <w:rStyle w:val="eop"/>
          <w:shd w:val="clear" w:color="auto" w:fill="FFFFFF"/>
        </w:rPr>
        <w:br w:type="page"/>
      </w:r>
    </w:p>
    <w:p w14:paraId="2DB6623F" w14:textId="77777777" w:rsidR="00105D90" w:rsidRDefault="00105D90" w:rsidP="00105D90">
      <w:pPr>
        <w:pStyle w:val="TF-xAvalTTULO"/>
      </w:pPr>
      <w:r w:rsidRPr="00340EA0">
        <w:lastRenderedPageBreak/>
        <w:t xml:space="preserve">FORMULÁRIO  DE  avaliação </w:t>
      </w:r>
      <w:r>
        <w:t xml:space="preserve">SIS </w:t>
      </w:r>
      <w:r w:rsidRPr="003427E9">
        <w:t>(RES_024_2022)</w:t>
      </w:r>
    </w:p>
    <w:p w14:paraId="48E3E22E" w14:textId="77777777" w:rsidR="00105D90" w:rsidRPr="00340EA0" w:rsidRDefault="00105D90" w:rsidP="00105D90">
      <w:pPr>
        <w:pStyle w:val="TF-xAvalTTULO"/>
      </w:pPr>
      <w:r w:rsidRPr="00340EA0">
        <w:t>ROFESSOR TCC I</w:t>
      </w:r>
      <w:r>
        <w:t xml:space="preserve"> - Pré-projeto</w:t>
      </w:r>
    </w:p>
    <w:p w14:paraId="6968C9A3" w14:textId="77777777" w:rsidR="00105D90" w:rsidRDefault="00105D90" w:rsidP="00105D90">
      <w:pPr>
        <w:pStyle w:val="TF-xAvalLINHA"/>
      </w:pPr>
    </w:p>
    <w:p w14:paraId="740C64A1" w14:textId="77777777" w:rsidR="00105D90" w:rsidRDefault="00105D90" w:rsidP="00105D90">
      <w:pPr>
        <w:pStyle w:val="TF-xAvalLINHA"/>
      </w:pPr>
      <w:r w:rsidRPr="00320BFA">
        <w:t>Avaliador(a):</w:t>
      </w:r>
      <w:r w:rsidRPr="00320BFA">
        <w:tab/>
      </w:r>
      <w:r>
        <w:t>Dalton Solano dos Reis</w:t>
      </w:r>
    </w:p>
    <w:p w14:paraId="1A7D5C57" w14:textId="77777777" w:rsidR="00105D90" w:rsidRPr="00320BFA" w:rsidRDefault="00105D90" w:rsidP="00105D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05D90" w:rsidRPr="00320BFA" w14:paraId="5CAE0846"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64C4601" w14:textId="77777777" w:rsidR="00105D90" w:rsidRPr="00320BFA" w:rsidRDefault="00105D90"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47266A61" w14:textId="77777777" w:rsidR="00105D90" w:rsidRPr="00320BFA" w:rsidRDefault="00105D90"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7CBF929" w14:textId="77777777" w:rsidR="00105D90" w:rsidRPr="00320BFA" w:rsidRDefault="00105D90"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57225F47" w14:textId="77777777" w:rsidR="00105D90" w:rsidRPr="00320BFA" w:rsidRDefault="00105D90" w:rsidP="006C68B5">
            <w:pPr>
              <w:pStyle w:val="TF-xAvalITEMTABELA"/>
            </w:pPr>
            <w:r w:rsidRPr="00320BFA">
              <w:t>não atende</w:t>
            </w:r>
          </w:p>
        </w:tc>
      </w:tr>
      <w:tr w:rsidR="00105D90" w:rsidRPr="00320BFA" w14:paraId="51A71EDA"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B804B56" w14:textId="77777777" w:rsidR="00105D90" w:rsidRPr="00320BFA" w:rsidRDefault="00105D90"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3D6D6EB" w14:textId="77777777" w:rsidR="00105D90" w:rsidRPr="00320BFA" w:rsidRDefault="00105D90" w:rsidP="00105D90">
            <w:pPr>
              <w:pStyle w:val="TF-xAvalITEM"/>
              <w:numPr>
                <w:ilvl w:val="0"/>
                <w:numId w:val="12"/>
              </w:numPr>
            </w:pPr>
            <w:r>
              <w:t>CONTEXTUALIZAÇÃO</w:t>
            </w:r>
          </w:p>
          <w:p w14:paraId="03FFC373" w14:textId="77777777" w:rsidR="00105D90" w:rsidRPr="00320BFA" w:rsidRDefault="00105D90"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05F9D099" w14:textId="77777777" w:rsidR="00105D90" w:rsidRPr="00320BFA" w:rsidRDefault="00105D90"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BC42B70" w14:textId="77777777" w:rsidR="00105D90" w:rsidRPr="00320BFA" w:rsidRDefault="00105D9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FC347D3" w14:textId="77777777" w:rsidR="00105D90" w:rsidRPr="00320BFA" w:rsidRDefault="00105D90" w:rsidP="006C68B5">
            <w:pPr>
              <w:keepNext w:val="0"/>
              <w:keepLines w:val="0"/>
              <w:ind w:left="709" w:hanging="709"/>
              <w:jc w:val="center"/>
              <w:rPr>
                <w:sz w:val="18"/>
              </w:rPr>
            </w:pPr>
          </w:p>
        </w:tc>
      </w:tr>
      <w:tr w:rsidR="00105D90" w:rsidRPr="00320BFA" w14:paraId="69D1F418"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35769B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B7E4C46" w14:textId="77777777" w:rsidR="00105D90" w:rsidRPr="00320BFA" w:rsidRDefault="00105D90"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740C9E8"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B8EB720"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142B67" w14:textId="77777777" w:rsidR="00105D90" w:rsidRPr="00320BFA" w:rsidRDefault="00105D90" w:rsidP="006C68B5">
            <w:pPr>
              <w:keepNext w:val="0"/>
              <w:keepLines w:val="0"/>
              <w:ind w:left="709" w:hanging="709"/>
              <w:jc w:val="center"/>
              <w:rPr>
                <w:sz w:val="18"/>
              </w:rPr>
            </w:pPr>
          </w:p>
        </w:tc>
      </w:tr>
      <w:tr w:rsidR="00105D90" w:rsidRPr="00320BFA" w14:paraId="4723CEF7"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68E2937"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6CFFD6C" w14:textId="77777777" w:rsidR="00105D90" w:rsidRPr="00320BFA" w:rsidRDefault="00105D90"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439D4EC"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9AA66E1"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939BD66" w14:textId="77777777" w:rsidR="00105D90" w:rsidRPr="00320BFA" w:rsidRDefault="00105D90" w:rsidP="006C68B5">
            <w:pPr>
              <w:keepNext w:val="0"/>
              <w:keepLines w:val="0"/>
              <w:ind w:left="709" w:hanging="709"/>
              <w:jc w:val="center"/>
              <w:rPr>
                <w:sz w:val="18"/>
              </w:rPr>
            </w:pPr>
          </w:p>
        </w:tc>
      </w:tr>
      <w:tr w:rsidR="00105D90" w:rsidRPr="00320BFA" w14:paraId="5447DEF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3C7BC9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099AA31" w14:textId="77777777" w:rsidR="00105D90" w:rsidRPr="00320BFA" w:rsidRDefault="00105D90"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222F764"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27965C9"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429B2D" w14:textId="77777777" w:rsidR="00105D90" w:rsidRPr="00320BFA" w:rsidRDefault="00105D90" w:rsidP="006C68B5">
            <w:pPr>
              <w:keepNext w:val="0"/>
              <w:keepLines w:val="0"/>
              <w:ind w:left="709" w:hanging="709"/>
              <w:jc w:val="center"/>
              <w:rPr>
                <w:sz w:val="18"/>
              </w:rPr>
            </w:pPr>
          </w:p>
        </w:tc>
      </w:tr>
      <w:tr w:rsidR="00105D90" w:rsidRPr="00320BFA" w14:paraId="4BB50AF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440BC55"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2860197" w14:textId="77777777" w:rsidR="00105D90" w:rsidRPr="00320BFA" w:rsidRDefault="00105D90"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9F7C93D"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1EFD24D"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637CBB" w14:textId="77777777" w:rsidR="00105D90" w:rsidRPr="00320BFA" w:rsidRDefault="00105D90" w:rsidP="006C68B5">
            <w:pPr>
              <w:keepNext w:val="0"/>
              <w:keepLines w:val="0"/>
              <w:ind w:left="709" w:hanging="709"/>
              <w:jc w:val="center"/>
              <w:rPr>
                <w:sz w:val="18"/>
              </w:rPr>
            </w:pPr>
          </w:p>
        </w:tc>
      </w:tr>
      <w:tr w:rsidR="00105D90" w:rsidRPr="00320BFA" w14:paraId="10E50E1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71BDC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8B6426" w14:textId="77777777" w:rsidR="00105D90" w:rsidRPr="00320BFA" w:rsidRDefault="00105D90" w:rsidP="00105D90">
            <w:pPr>
              <w:pStyle w:val="TF-xAvalITEM"/>
              <w:numPr>
                <w:ilvl w:val="0"/>
                <w:numId w:val="12"/>
              </w:numPr>
            </w:pPr>
            <w:r>
              <w:t>BASES</w:t>
            </w:r>
            <w:r w:rsidRPr="00320BFA">
              <w:t xml:space="preserve"> </w:t>
            </w:r>
            <w:r>
              <w:t>TEÓRICAS</w:t>
            </w:r>
          </w:p>
          <w:p w14:paraId="5F8DD740" w14:textId="77777777" w:rsidR="00105D90" w:rsidRPr="00320BFA" w:rsidRDefault="00105D90"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F879D19"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0A2A2AB"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476B1D" w14:textId="77777777" w:rsidR="00105D90" w:rsidRPr="00320BFA" w:rsidRDefault="00105D90" w:rsidP="006C68B5">
            <w:pPr>
              <w:keepNext w:val="0"/>
              <w:keepLines w:val="0"/>
              <w:ind w:left="709" w:hanging="709"/>
              <w:jc w:val="center"/>
              <w:rPr>
                <w:sz w:val="18"/>
              </w:rPr>
            </w:pPr>
          </w:p>
        </w:tc>
      </w:tr>
      <w:tr w:rsidR="00105D90" w:rsidRPr="00320BFA" w14:paraId="4F9EB3D3"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59E73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08DE10" w14:textId="77777777" w:rsidR="00105D90" w:rsidRPr="00320BFA" w:rsidRDefault="00105D90"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613BC98D"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DB019D6"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7DC0AFE" w14:textId="77777777" w:rsidR="00105D90" w:rsidRPr="00320BFA" w:rsidRDefault="00105D90" w:rsidP="006C68B5">
            <w:pPr>
              <w:keepNext w:val="0"/>
              <w:keepLines w:val="0"/>
              <w:ind w:left="709" w:hanging="709"/>
              <w:jc w:val="center"/>
              <w:rPr>
                <w:sz w:val="18"/>
              </w:rPr>
            </w:pPr>
          </w:p>
        </w:tc>
      </w:tr>
      <w:tr w:rsidR="00105D90" w:rsidRPr="00320BFA" w14:paraId="44935BEC"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66581BE"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F2F1291" w14:textId="77777777" w:rsidR="00105D90" w:rsidRPr="00320BFA" w:rsidRDefault="00105D90"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BE81586"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18E8F24"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51653A4" w14:textId="77777777" w:rsidR="00105D90" w:rsidRPr="00320BFA" w:rsidRDefault="00105D90" w:rsidP="006C68B5">
            <w:pPr>
              <w:keepNext w:val="0"/>
              <w:keepLines w:val="0"/>
              <w:ind w:left="709" w:hanging="709"/>
              <w:jc w:val="center"/>
              <w:rPr>
                <w:sz w:val="18"/>
              </w:rPr>
            </w:pPr>
          </w:p>
        </w:tc>
      </w:tr>
      <w:tr w:rsidR="00105D90" w:rsidRPr="00320BFA" w14:paraId="234C823C"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43A400E"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9B83254" w14:textId="77777777" w:rsidR="00105D90" w:rsidRDefault="00105D90"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1A6F80CF"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2AD32D5"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83E09C" w14:textId="77777777" w:rsidR="00105D90" w:rsidRPr="00320BFA" w:rsidRDefault="00105D90" w:rsidP="006C68B5">
            <w:pPr>
              <w:keepNext w:val="0"/>
              <w:keepLines w:val="0"/>
              <w:ind w:left="709" w:hanging="709"/>
              <w:jc w:val="center"/>
              <w:rPr>
                <w:sz w:val="18"/>
              </w:rPr>
            </w:pPr>
          </w:p>
        </w:tc>
      </w:tr>
      <w:tr w:rsidR="00105D90" w:rsidRPr="00320BFA" w14:paraId="1F906C2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2D0F2A"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AB9027" w14:textId="77777777" w:rsidR="00105D90" w:rsidRPr="00320BFA" w:rsidRDefault="00105D90" w:rsidP="00105D90">
            <w:pPr>
              <w:pStyle w:val="TF-xAvalITEM"/>
              <w:numPr>
                <w:ilvl w:val="0"/>
                <w:numId w:val="12"/>
              </w:numPr>
            </w:pPr>
            <w:r w:rsidRPr="00320BFA">
              <w:t>JUSTIFICATIVA</w:t>
            </w:r>
          </w:p>
          <w:p w14:paraId="30C61677" w14:textId="77777777" w:rsidR="00105D90" w:rsidRPr="00320BFA" w:rsidRDefault="00105D90"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A589518"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35C8698"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A45CFF" w14:textId="77777777" w:rsidR="00105D90" w:rsidRPr="00320BFA" w:rsidRDefault="00105D90" w:rsidP="006C68B5">
            <w:pPr>
              <w:keepNext w:val="0"/>
              <w:keepLines w:val="0"/>
              <w:ind w:left="709" w:hanging="709"/>
              <w:jc w:val="center"/>
              <w:rPr>
                <w:sz w:val="18"/>
              </w:rPr>
            </w:pPr>
          </w:p>
        </w:tc>
      </w:tr>
      <w:tr w:rsidR="00105D90" w:rsidRPr="00320BFA" w14:paraId="7839AAEB"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91823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33C2E80" w14:textId="77777777" w:rsidR="00105D90" w:rsidRPr="00320BFA" w:rsidRDefault="00105D90"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6D0ADC8"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EA7B4DD"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D248A5" w14:textId="77777777" w:rsidR="00105D90" w:rsidRPr="00320BFA" w:rsidRDefault="00105D90" w:rsidP="006C68B5">
            <w:pPr>
              <w:keepNext w:val="0"/>
              <w:keepLines w:val="0"/>
              <w:ind w:left="709" w:hanging="709"/>
              <w:jc w:val="center"/>
              <w:rPr>
                <w:sz w:val="18"/>
              </w:rPr>
            </w:pPr>
          </w:p>
        </w:tc>
      </w:tr>
      <w:tr w:rsidR="00105D90" w:rsidRPr="00320BFA" w14:paraId="1A54D36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5EF66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1209394" w14:textId="77777777" w:rsidR="00105D90" w:rsidRPr="00320BFA" w:rsidRDefault="00105D90"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9CA88C2"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9ED34D9"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112F6A" w14:textId="77777777" w:rsidR="00105D90" w:rsidRPr="00320BFA" w:rsidRDefault="00105D90" w:rsidP="006C68B5">
            <w:pPr>
              <w:keepNext w:val="0"/>
              <w:keepLines w:val="0"/>
              <w:ind w:left="709" w:hanging="709"/>
              <w:jc w:val="center"/>
              <w:rPr>
                <w:sz w:val="18"/>
              </w:rPr>
            </w:pPr>
          </w:p>
        </w:tc>
      </w:tr>
      <w:tr w:rsidR="00105D90" w:rsidRPr="00320BFA" w14:paraId="71B0208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33E9405"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C164D9" w14:textId="77777777" w:rsidR="00105D90" w:rsidRPr="00320BFA" w:rsidRDefault="00105D90" w:rsidP="00105D90">
            <w:pPr>
              <w:pStyle w:val="TF-xAvalITEM"/>
              <w:numPr>
                <w:ilvl w:val="0"/>
                <w:numId w:val="12"/>
              </w:numPr>
            </w:pPr>
            <w:r>
              <w:t>METODOLOGIA</w:t>
            </w:r>
          </w:p>
          <w:p w14:paraId="6046BB49" w14:textId="77777777" w:rsidR="00105D90" w:rsidRPr="00320BFA" w:rsidRDefault="00105D90"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148BD349"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3356359"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2312047" w14:textId="77777777" w:rsidR="00105D90" w:rsidRPr="00320BFA" w:rsidRDefault="00105D90" w:rsidP="006C68B5">
            <w:pPr>
              <w:keepNext w:val="0"/>
              <w:keepLines w:val="0"/>
              <w:ind w:left="709" w:hanging="709"/>
              <w:jc w:val="center"/>
              <w:rPr>
                <w:sz w:val="18"/>
              </w:rPr>
            </w:pPr>
          </w:p>
        </w:tc>
      </w:tr>
      <w:tr w:rsidR="00105D90" w:rsidRPr="00320BFA" w14:paraId="0151349B"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DDBC7C" w14:textId="77777777" w:rsidR="00105D90" w:rsidRPr="00320BFA" w:rsidRDefault="00105D90"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1948CE2" w14:textId="77777777" w:rsidR="00105D90" w:rsidRPr="00320BFA" w:rsidRDefault="00105D90" w:rsidP="00105D90">
            <w:pPr>
              <w:pStyle w:val="TF-xAvalITEM"/>
              <w:numPr>
                <w:ilvl w:val="0"/>
                <w:numId w:val="12"/>
              </w:numPr>
            </w:pPr>
            <w:r w:rsidRPr="00320BFA">
              <w:t>LINGUAGEM USADA (redação)</w:t>
            </w:r>
          </w:p>
          <w:p w14:paraId="2AED778B" w14:textId="77777777" w:rsidR="00105D90" w:rsidRPr="00320BFA" w:rsidRDefault="00105D90"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30FE73C" w14:textId="77777777" w:rsidR="00105D90" w:rsidRPr="00320BFA" w:rsidRDefault="00105D90"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426DD89" w14:textId="77777777" w:rsidR="00105D90" w:rsidRPr="00320BFA" w:rsidRDefault="00105D9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0DAA76" w14:textId="77777777" w:rsidR="00105D90" w:rsidRPr="00320BFA" w:rsidRDefault="00105D90" w:rsidP="006C68B5">
            <w:pPr>
              <w:keepNext w:val="0"/>
              <w:keepLines w:val="0"/>
              <w:ind w:left="709" w:hanging="709"/>
              <w:jc w:val="center"/>
              <w:rPr>
                <w:sz w:val="18"/>
              </w:rPr>
            </w:pPr>
          </w:p>
        </w:tc>
      </w:tr>
      <w:tr w:rsidR="00105D90" w:rsidRPr="00320BFA" w14:paraId="4AD80D71"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5BD994"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5B6D03F" w14:textId="77777777" w:rsidR="00105D90" w:rsidRPr="00320BFA" w:rsidRDefault="00105D90"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15FB8D3"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0422DC2"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5E26F64" w14:textId="77777777" w:rsidR="00105D90" w:rsidRPr="00320BFA" w:rsidRDefault="00105D90" w:rsidP="006C68B5">
            <w:pPr>
              <w:keepNext w:val="0"/>
              <w:keepLines w:val="0"/>
              <w:ind w:left="709" w:hanging="709"/>
              <w:jc w:val="center"/>
              <w:rPr>
                <w:sz w:val="18"/>
              </w:rPr>
            </w:pPr>
          </w:p>
        </w:tc>
      </w:tr>
      <w:tr w:rsidR="00105D90" w:rsidRPr="00320BFA" w14:paraId="2E37E563"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889824"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419317" w14:textId="77777777" w:rsidR="00105D90" w:rsidRPr="00320BFA" w:rsidRDefault="00105D90" w:rsidP="00105D90">
            <w:pPr>
              <w:pStyle w:val="TF-xAvalITEM"/>
              <w:numPr>
                <w:ilvl w:val="0"/>
                <w:numId w:val="12"/>
              </w:numPr>
            </w:pPr>
            <w:r w:rsidRPr="00320BFA">
              <w:t>ORGANIZAÇÃO E APRESENTAÇÃO GRÁFICA DO TEXTO</w:t>
            </w:r>
          </w:p>
          <w:p w14:paraId="5AB4B66A" w14:textId="77777777" w:rsidR="00105D90" w:rsidRPr="00320BFA" w:rsidRDefault="00105D90"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61C6F146"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822F26F"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BB444B" w14:textId="77777777" w:rsidR="00105D90" w:rsidRPr="00320BFA" w:rsidRDefault="00105D90" w:rsidP="006C68B5">
            <w:pPr>
              <w:keepNext w:val="0"/>
              <w:keepLines w:val="0"/>
              <w:ind w:left="709" w:hanging="709"/>
              <w:jc w:val="center"/>
              <w:rPr>
                <w:sz w:val="18"/>
              </w:rPr>
            </w:pPr>
          </w:p>
        </w:tc>
      </w:tr>
      <w:tr w:rsidR="00105D90" w:rsidRPr="00320BFA" w14:paraId="5AFA086C"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167CF46"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876EC4" w14:textId="77777777" w:rsidR="00105D90" w:rsidRPr="00320BFA" w:rsidRDefault="00105D90" w:rsidP="00105D90">
            <w:pPr>
              <w:pStyle w:val="TF-xAvalITEM"/>
              <w:numPr>
                <w:ilvl w:val="0"/>
                <w:numId w:val="12"/>
              </w:numPr>
            </w:pPr>
            <w:r w:rsidRPr="00320BFA">
              <w:t>ILUSTRAÇÕES (figuras, quadros, tabelas)</w:t>
            </w:r>
          </w:p>
          <w:p w14:paraId="44B15A33" w14:textId="77777777" w:rsidR="00105D90" w:rsidRPr="00320BFA" w:rsidRDefault="00105D90"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62DE4040" w14:textId="77777777" w:rsidR="00105D90" w:rsidRPr="00320BFA" w:rsidRDefault="00105D90" w:rsidP="006C68B5">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353BC68" w14:textId="77777777" w:rsidR="00105D90" w:rsidRPr="00320BFA" w:rsidRDefault="00105D9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6F9D80" w14:textId="77777777" w:rsidR="00105D90" w:rsidRPr="00320BFA" w:rsidRDefault="00105D90" w:rsidP="006C68B5">
            <w:pPr>
              <w:keepNext w:val="0"/>
              <w:keepLines w:val="0"/>
              <w:spacing w:before="80" w:after="80"/>
              <w:ind w:left="709" w:hanging="709"/>
              <w:jc w:val="center"/>
              <w:rPr>
                <w:sz w:val="18"/>
              </w:rPr>
            </w:pPr>
          </w:p>
        </w:tc>
      </w:tr>
      <w:tr w:rsidR="00105D90" w:rsidRPr="00320BFA" w14:paraId="4BE6801C"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220EAC"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99A47E" w14:textId="77777777" w:rsidR="00105D90" w:rsidRPr="00320BFA" w:rsidRDefault="00105D90" w:rsidP="00105D90">
            <w:pPr>
              <w:pStyle w:val="TF-xAvalITEM"/>
              <w:numPr>
                <w:ilvl w:val="0"/>
                <w:numId w:val="12"/>
              </w:numPr>
            </w:pPr>
            <w:r w:rsidRPr="00320BFA">
              <w:t>REFERÊNCIAS E CITAÇÕES</w:t>
            </w:r>
          </w:p>
          <w:p w14:paraId="0F483E9B" w14:textId="77777777" w:rsidR="00105D90" w:rsidRPr="00320BFA" w:rsidRDefault="00105D90"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1968910"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1512F6"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8553A4" w14:textId="77777777" w:rsidR="00105D90" w:rsidRPr="00320BFA" w:rsidRDefault="00105D90" w:rsidP="006C68B5">
            <w:pPr>
              <w:keepNext w:val="0"/>
              <w:keepLines w:val="0"/>
              <w:ind w:left="709" w:hanging="709"/>
              <w:jc w:val="center"/>
              <w:rPr>
                <w:sz w:val="18"/>
              </w:rPr>
            </w:pPr>
          </w:p>
        </w:tc>
      </w:tr>
      <w:tr w:rsidR="00105D90" w:rsidRPr="00320BFA" w14:paraId="028E0CD7"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CDA197"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BCFB84" w14:textId="77777777" w:rsidR="00105D90" w:rsidRPr="00320BFA" w:rsidRDefault="00105D90"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009D2BD"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3E68A0F"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E4B1C6B" w14:textId="77777777" w:rsidR="00105D90" w:rsidRPr="00320BFA" w:rsidRDefault="00105D90" w:rsidP="006C68B5">
            <w:pPr>
              <w:keepNext w:val="0"/>
              <w:keepLines w:val="0"/>
              <w:ind w:left="709" w:hanging="709"/>
              <w:jc w:val="center"/>
              <w:rPr>
                <w:sz w:val="18"/>
              </w:rPr>
            </w:pPr>
          </w:p>
        </w:tc>
      </w:tr>
      <w:tr w:rsidR="00105D90" w:rsidRPr="00320BFA" w14:paraId="73B1C267"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8F5106"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B242081" w14:textId="77777777" w:rsidR="00105D90" w:rsidRPr="00320BFA" w:rsidRDefault="00105D90"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33FFF717"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7DB6FB5A"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FD5AF44" w14:textId="77777777" w:rsidR="00105D90" w:rsidRPr="00320BFA" w:rsidRDefault="00105D90" w:rsidP="006C68B5">
            <w:pPr>
              <w:keepNext w:val="0"/>
              <w:keepLines w:val="0"/>
              <w:ind w:left="709" w:hanging="709"/>
              <w:jc w:val="center"/>
              <w:rPr>
                <w:sz w:val="18"/>
              </w:rPr>
            </w:pPr>
          </w:p>
        </w:tc>
      </w:tr>
    </w:tbl>
    <w:p w14:paraId="057BEF9E" w14:textId="77777777" w:rsidR="00105D90" w:rsidRDefault="00105D90" w:rsidP="00105D90">
      <w:pPr>
        <w:pStyle w:val="TF-xAvalITEMDETALHE"/>
      </w:pPr>
    </w:p>
    <w:p w14:paraId="778F0E52" w14:textId="77777777" w:rsidR="00893415" w:rsidRPr="00893415" w:rsidRDefault="00893415" w:rsidP="00620BF5">
      <w:pPr>
        <w:pStyle w:val="TF-refernciasITEM"/>
        <w:rPr>
          <w:shd w:val="clear" w:color="auto" w:fill="FFFFFF"/>
        </w:rPr>
      </w:pPr>
    </w:p>
    <w:sectPr w:rsidR="00893415"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6E18" w14:textId="77777777" w:rsidR="00C434C8" w:rsidRDefault="00C434C8">
      <w:r>
        <w:separator/>
      </w:r>
    </w:p>
  </w:endnote>
  <w:endnote w:type="continuationSeparator" w:id="0">
    <w:p w14:paraId="2ED6CE9B" w14:textId="77777777" w:rsidR="00C434C8" w:rsidRDefault="00C4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509C" w14:textId="77777777" w:rsidR="00C434C8" w:rsidRDefault="00C434C8">
      <w:r>
        <w:separator/>
      </w:r>
    </w:p>
  </w:footnote>
  <w:footnote w:type="continuationSeparator" w:id="0">
    <w:p w14:paraId="1BD1E31E" w14:textId="77777777" w:rsidR="00C434C8" w:rsidRDefault="00C4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5D90"/>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B5B3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E52A3"/>
    <w:rsid w:val="008F0CFD"/>
    <w:rsid w:val="008F2DC1"/>
    <w:rsid w:val="008F70AD"/>
    <w:rsid w:val="00900DB1"/>
    <w:rsid w:val="009022BF"/>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434C8"/>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3910</Words>
  <Characters>21120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2024-04-23T00:06:00Z</dcterms:created>
  <dcterms:modified xsi:type="dcterms:W3CDTF">2024-05-13T22:07:00Z</dcterms:modified>
</cp:coreProperties>
</file>