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7108DD" w14:textId="0F03197B" w:rsidR="002B0EDC" w:rsidRPr="00B00E04" w:rsidRDefault="003E1E46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 xml:space="preserve">APLICAÇÃO DE REDES COMPLEXAS PARA VALIDAÇÃO DE </w:t>
      </w:r>
      <w:r w:rsidR="00F955AF">
        <w:t>interação</w:t>
      </w:r>
      <w:r w:rsidR="001B220F">
        <w:t xml:space="preserve"> MEDICAMENTOSA</w:t>
      </w:r>
    </w:p>
    <w:p w14:paraId="4F6DBB7C" w14:textId="63B653A9" w:rsidR="001E682E" w:rsidRDefault="00BB2AE9" w:rsidP="00752038">
      <w:pPr>
        <w:pStyle w:val="TF-AUTOR0"/>
      </w:pPr>
      <w:r>
        <w:t>Gustavo Westarb</w:t>
      </w:r>
    </w:p>
    <w:p w14:paraId="04F0E178" w14:textId="0605330E" w:rsidR="001E682E" w:rsidRDefault="00BB2AE9" w:rsidP="003E1E46">
      <w:pPr>
        <w:pStyle w:val="TF-AUTOR0"/>
      </w:pPr>
      <w:r>
        <w:t>Aurélio Faustino Hoppe</w:t>
      </w:r>
      <w:r w:rsidR="004A16A5">
        <w:t xml:space="preserve"> – Orientador </w:t>
      </w:r>
    </w:p>
    <w:p w14:paraId="28066913" w14:textId="68524955" w:rsidR="00F255FC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0271649" w14:textId="651835D5" w:rsidR="002219A6" w:rsidRPr="005A0875" w:rsidRDefault="002219A6" w:rsidP="005A0875">
      <w:pPr>
        <w:pStyle w:val="TF-TEXTO"/>
      </w:pPr>
      <w:r w:rsidRPr="005A0875">
        <w:t>Segundo a Organização Mundial de Saúde (</w:t>
      </w:r>
      <w:r w:rsidR="004E1044" w:rsidRPr="005A0875">
        <w:t>2011</w:t>
      </w:r>
      <w:r w:rsidRPr="005A0875">
        <w:t>)</w:t>
      </w:r>
      <w:r w:rsidR="001E393E" w:rsidRPr="005A0875">
        <w:t>,</w:t>
      </w:r>
      <w:r w:rsidR="004E1044" w:rsidRPr="005A0875">
        <w:t xml:space="preserve"> </w:t>
      </w:r>
      <w:r w:rsidRPr="005A0875">
        <w:t>mais de 50% dos medicamentos são incorretamente prescritos, dispensados e vendidos. Já o Sistema Nacional de Informações Toxico Farmacológicas (</w:t>
      </w:r>
      <w:r w:rsidR="001A7E5D" w:rsidRPr="005A0875">
        <w:t>CASTRO</w:t>
      </w:r>
      <w:r w:rsidRPr="005A0875">
        <w:t>, 2015)</w:t>
      </w:r>
      <w:r w:rsidR="007E669C" w:rsidRPr="005A0875">
        <w:t>,</w:t>
      </w:r>
      <w:r w:rsidRPr="005A0875">
        <w:t xml:space="preserve"> registrou só em 2011, cerca de 30 mil casos de intoxicação por uso de medicamentos. Embora não seja possível afirmar quais deles ocorreram por interação medicamentosa, em três circunstâncias específicas a possibilidade é muito extensa: </w:t>
      </w:r>
      <w:r w:rsidR="00810980" w:rsidRPr="005A0875">
        <w:t xml:space="preserve">(i) </w:t>
      </w:r>
      <w:r w:rsidRPr="005A0875">
        <w:t>pelo uso terapêutico errado,</w:t>
      </w:r>
      <w:r w:rsidR="00810980" w:rsidRPr="005A0875">
        <w:t xml:space="preserve"> (ii)</w:t>
      </w:r>
      <w:r w:rsidRPr="005A0875">
        <w:t xml:space="preserve"> pela prescrição médica incorreta e </w:t>
      </w:r>
      <w:r w:rsidR="00810980" w:rsidRPr="005A0875">
        <w:t xml:space="preserve">(iii) </w:t>
      </w:r>
      <w:r w:rsidRPr="005A0875">
        <w:t xml:space="preserve">por automedicação. </w:t>
      </w:r>
      <w:r w:rsidR="009C73E7" w:rsidRPr="005A0875">
        <w:t>Ainda s</w:t>
      </w:r>
      <w:r w:rsidRPr="005A0875">
        <w:t>egundo</w:t>
      </w:r>
      <w:r w:rsidR="007E669C" w:rsidRPr="005A0875">
        <w:t xml:space="preserve"> </w:t>
      </w:r>
      <w:r w:rsidR="004E1044" w:rsidRPr="005A0875">
        <w:t>Castro</w:t>
      </w:r>
      <w:r w:rsidRPr="005A0875">
        <w:t xml:space="preserve"> (2015), as consequências variam de dores pelo corpo, sangramentos e até problemas cardíacos, podendo, no extremo, ser fatal.</w:t>
      </w:r>
    </w:p>
    <w:p w14:paraId="5C7C627E" w14:textId="3828C409" w:rsidR="00566CAF" w:rsidRDefault="00566CAF" w:rsidP="009A2EA5">
      <w:pPr>
        <w:pStyle w:val="TF-TEXTO"/>
        <w:rPr>
          <w:color w:val="000000" w:themeColor="text1"/>
        </w:rPr>
      </w:pPr>
      <w:r w:rsidRPr="00566CAF">
        <w:rPr>
          <w:color w:val="000000" w:themeColor="text1"/>
        </w:rPr>
        <w:t xml:space="preserve">A </w:t>
      </w:r>
      <w:r w:rsidR="00BE7577">
        <w:rPr>
          <w:rStyle w:val="nfase"/>
        </w:rPr>
        <w:t>Drug</w:t>
      </w:r>
      <w:r w:rsidR="00BE7577">
        <w:rPr>
          <w:rStyle w:val="acopre"/>
        </w:rPr>
        <w:t>-</w:t>
      </w:r>
      <w:r w:rsidR="00BE7577">
        <w:rPr>
          <w:rStyle w:val="nfase"/>
        </w:rPr>
        <w:t>Drug Interaction</w:t>
      </w:r>
      <w:r w:rsidRPr="00566CAF">
        <w:rPr>
          <w:color w:val="000000" w:themeColor="text1"/>
        </w:rPr>
        <w:t xml:space="preserve"> (DDI) é uma causa significativa de </w:t>
      </w:r>
      <w:r w:rsidR="004B1CFE" w:rsidRPr="004B1CFE">
        <w:rPr>
          <w:i/>
          <w:iCs/>
          <w:color w:val="000000" w:themeColor="text1"/>
        </w:rPr>
        <w:t>A</w:t>
      </w:r>
      <w:r w:rsidR="00405EB7" w:rsidRPr="004B1CFE">
        <w:rPr>
          <w:i/>
          <w:iCs/>
          <w:color w:val="000000" w:themeColor="text1"/>
        </w:rPr>
        <w:t xml:space="preserve">dverse </w:t>
      </w:r>
      <w:r w:rsidR="004B1CFE" w:rsidRPr="004B1CFE">
        <w:rPr>
          <w:i/>
          <w:iCs/>
          <w:color w:val="000000" w:themeColor="text1"/>
        </w:rPr>
        <w:t>D</w:t>
      </w:r>
      <w:r w:rsidR="00405EB7" w:rsidRPr="004B1CFE">
        <w:rPr>
          <w:i/>
          <w:iCs/>
          <w:color w:val="000000" w:themeColor="text1"/>
        </w:rPr>
        <w:t xml:space="preserve">rug </w:t>
      </w:r>
      <w:r w:rsidR="004B1CFE" w:rsidRPr="004B1CFE">
        <w:rPr>
          <w:i/>
          <w:iCs/>
          <w:color w:val="000000" w:themeColor="text1"/>
        </w:rPr>
        <w:t>R</w:t>
      </w:r>
      <w:r w:rsidR="00405EB7" w:rsidRPr="004B1CFE">
        <w:rPr>
          <w:i/>
          <w:iCs/>
          <w:color w:val="000000" w:themeColor="text1"/>
        </w:rPr>
        <w:t>eaction</w:t>
      </w:r>
      <w:r w:rsidRPr="00566CAF">
        <w:rPr>
          <w:color w:val="000000" w:themeColor="text1"/>
        </w:rPr>
        <w:t xml:space="preserve"> (ADRs), especialmente em populações de pacientes que tomam vários medicamentos. Um estudo recente indicou que os medicamentos eram comumente usados ​​em conjunto em adultos mais velhos, com quase 1 em 25 indivíduos potencialmente em risco de uma DDI importante</w:t>
      </w:r>
      <w:r w:rsidR="008744BC">
        <w:rPr>
          <w:color w:val="000000" w:themeColor="text1"/>
        </w:rPr>
        <w:t xml:space="preserve"> (</w:t>
      </w:r>
      <w:r w:rsidR="008B439F">
        <w:rPr>
          <w:color w:val="000000" w:themeColor="text1"/>
        </w:rPr>
        <w:t>HUANG</w:t>
      </w:r>
      <w:r w:rsidR="009D18A7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 w:rsidR="009D18A7">
        <w:rPr>
          <w:color w:val="000000" w:themeColor="text1"/>
        </w:rPr>
        <w:t xml:space="preserve">, </w:t>
      </w:r>
      <w:r w:rsidR="00067D1D">
        <w:rPr>
          <w:color w:val="000000" w:themeColor="text1"/>
        </w:rPr>
        <w:t>2013</w:t>
      </w:r>
      <w:r w:rsidR="00F17310">
        <w:rPr>
          <w:color w:val="000000" w:themeColor="text1"/>
        </w:rPr>
        <w:t xml:space="preserve">, apud </w:t>
      </w:r>
      <w:r w:rsidR="008B439F" w:rsidRPr="00EF0520">
        <w:rPr>
          <w:color w:val="000000" w:themeColor="text1"/>
        </w:rPr>
        <w:t>QATO</w:t>
      </w:r>
      <w:r w:rsidR="00EF0520" w:rsidRPr="00EF0520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 w:rsidR="0092030B">
        <w:rPr>
          <w:color w:val="000000" w:themeColor="text1"/>
        </w:rPr>
        <w:t>,</w:t>
      </w:r>
      <w:r w:rsidR="00EF0520" w:rsidRPr="00EF0520">
        <w:rPr>
          <w:color w:val="000000" w:themeColor="text1"/>
        </w:rPr>
        <w:t xml:space="preserve"> 2008</w:t>
      </w:r>
      <w:r w:rsidR="008744BC">
        <w:rPr>
          <w:color w:val="000000" w:themeColor="text1"/>
        </w:rPr>
        <w:t>)</w:t>
      </w:r>
      <w:r w:rsidR="00983FD0">
        <w:rPr>
          <w:color w:val="000000" w:themeColor="text1"/>
        </w:rPr>
        <w:t xml:space="preserve">. </w:t>
      </w:r>
      <w:r w:rsidR="00983FD0" w:rsidRPr="00983FD0">
        <w:rPr>
          <w:color w:val="000000" w:themeColor="text1"/>
        </w:rPr>
        <w:t>As DDIs ocorrem quando o efeito farmacológico de um determinado medicamento é alterado pela ação de outro medicamento</w:t>
      </w:r>
      <w:r w:rsidR="00856F48">
        <w:rPr>
          <w:color w:val="000000" w:themeColor="text1"/>
        </w:rPr>
        <w:t xml:space="preserve"> </w:t>
      </w:r>
      <w:r w:rsidR="00983FD0">
        <w:rPr>
          <w:color w:val="000000" w:themeColor="text1"/>
        </w:rPr>
        <w:t>(</w:t>
      </w:r>
      <w:r w:rsidR="008B439F">
        <w:rPr>
          <w:color w:val="000000" w:themeColor="text1"/>
        </w:rPr>
        <w:t>HUANG</w:t>
      </w:r>
      <w:r w:rsidR="00983FD0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 w:rsidR="00983FD0">
        <w:rPr>
          <w:color w:val="000000" w:themeColor="text1"/>
        </w:rPr>
        <w:t xml:space="preserve">, 2013, apud </w:t>
      </w:r>
      <w:r w:rsidR="008B439F" w:rsidRPr="00922A5A">
        <w:rPr>
          <w:color w:val="000000" w:themeColor="text1"/>
        </w:rPr>
        <w:t>TATRO</w:t>
      </w:r>
      <w:r w:rsidR="00041CE4">
        <w:rPr>
          <w:color w:val="000000" w:themeColor="text1"/>
        </w:rPr>
        <w:t>, 1992</w:t>
      </w:r>
      <w:r w:rsidR="00E7011A">
        <w:rPr>
          <w:color w:val="000000" w:themeColor="text1"/>
        </w:rPr>
        <w:t>)</w:t>
      </w:r>
      <w:r w:rsidR="006D742C">
        <w:rPr>
          <w:color w:val="000000" w:themeColor="text1"/>
        </w:rPr>
        <w:t>.</w:t>
      </w:r>
    </w:p>
    <w:p w14:paraId="559C941B" w14:textId="27FFDFC9" w:rsidR="00652007" w:rsidRPr="00652007" w:rsidRDefault="00652007" w:rsidP="00652007">
      <w:pPr>
        <w:pStyle w:val="TF-TEXTO"/>
      </w:pPr>
      <w:r w:rsidRPr="00652007">
        <w:t>Com base na literatura, o impacto da interação sobre o paciente foi avaliado</w:t>
      </w:r>
      <w:r w:rsidR="009E1F08">
        <w:t xml:space="preserve"> por </w:t>
      </w:r>
      <w:r w:rsidR="005A0875">
        <w:t xml:space="preserve">Sehn </w:t>
      </w:r>
      <w:r w:rsidR="0028216E" w:rsidRPr="0028216E">
        <w:rPr>
          <w:i/>
          <w:iCs/>
        </w:rPr>
        <w:t>et al</w:t>
      </w:r>
      <w:r w:rsidR="007B5935">
        <w:t>.</w:t>
      </w:r>
      <w:r w:rsidR="009E1F08">
        <w:t xml:space="preserve"> </w:t>
      </w:r>
      <w:r w:rsidR="007E669C">
        <w:t>(</w:t>
      </w:r>
      <w:r w:rsidR="009E1F08">
        <w:t>2013</w:t>
      </w:r>
      <w:r w:rsidR="007E669C">
        <w:t>)</w:t>
      </w:r>
      <w:r w:rsidR="009E1F08">
        <w:t xml:space="preserve">, </w:t>
      </w:r>
      <w:r w:rsidR="001835BB">
        <w:t xml:space="preserve">tendo </w:t>
      </w:r>
      <w:r w:rsidR="009E1F08">
        <w:t>como objetivo encontrar potenciais interações em pacientes hospitalizados</w:t>
      </w:r>
      <w:r w:rsidRPr="00652007">
        <w:t>. Desta forma, foram classificadas como interações graves àquelas potencialmente ameaçadoras para a vida ou capazes de causar danos permanentes, como moderadas aquelas cujos efeitos causam deterioração clínica do paciente, que exijam tratamento adicional, hospitalização ou aumento no período de internação, e como leves aquelas cujos efeitos normalmente são suaves, podem ser incômodas ou passar desapercebidas, mas não afetam significativamente o efeito da terapia e normalmente não exigem tratamento adicional</w:t>
      </w:r>
      <w:r>
        <w:t xml:space="preserve"> (</w:t>
      </w:r>
      <w:r w:rsidR="005A0875" w:rsidRPr="00405741">
        <w:t>SEHN</w:t>
      </w:r>
      <w:r w:rsidR="005A0875" w:rsidRPr="0028216E">
        <w:rPr>
          <w:i/>
          <w:iCs/>
        </w:rPr>
        <w:t xml:space="preserve"> </w:t>
      </w:r>
      <w:r w:rsidR="0028216E" w:rsidRPr="0028216E">
        <w:rPr>
          <w:i/>
          <w:iCs/>
        </w:rPr>
        <w:t>et al</w:t>
      </w:r>
      <w:r w:rsidR="00125BB9">
        <w:rPr>
          <w:i/>
          <w:iCs/>
        </w:rPr>
        <w:t>.</w:t>
      </w:r>
      <w:r w:rsidR="005A7E32">
        <w:t xml:space="preserve">, 2013, apud </w:t>
      </w:r>
      <w:r w:rsidR="008B439F">
        <w:t>TATRO</w:t>
      </w:r>
      <w:r w:rsidR="005A7E32">
        <w:t>, 1999</w:t>
      </w:r>
      <w:r>
        <w:t>)</w:t>
      </w:r>
      <w:r w:rsidR="005A7E32">
        <w:t>.</w:t>
      </w:r>
    </w:p>
    <w:p w14:paraId="51FA1968" w14:textId="761EA1CE" w:rsidR="00CE1570" w:rsidRPr="00BB0948" w:rsidRDefault="00FC02FE" w:rsidP="00131868">
      <w:pPr>
        <w:pStyle w:val="TF-TEXTO"/>
        <w:rPr>
          <w:color w:val="000000" w:themeColor="text1"/>
          <w:lang w:val="en-US"/>
        </w:rPr>
      </w:pPr>
      <w:r>
        <w:rPr>
          <w:color w:val="000000"/>
          <w:shd w:val="clear" w:color="auto" w:fill="FFFFFF"/>
        </w:rPr>
        <w:t xml:space="preserve">De acordo com Palleria </w:t>
      </w:r>
      <w:r w:rsidR="0028216E" w:rsidRPr="0028216E">
        <w:rPr>
          <w:i/>
          <w:iCs/>
          <w:color w:val="000000"/>
          <w:shd w:val="clear" w:color="auto" w:fill="FFFFFF"/>
        </w:rPr>
        <w:t>et al.</w:t>
      </w:r>
      <w:r>
        <w:rPr>
          <w:color w:val="000000"/>
          <w:shd w:val="clear" w:color="auto" w:fill="FFFFFF"/>
        </w:rPr>
        <w:t xml:space="preserve"> (2013) a</w:t>
      </w:r>
      <w:r w:rsidR="004A0DD8">
        <w:rPr>
          <w:color w:val="000000"/>
          <w:shd w:val="clear" w:color="auto" w:fill="FFFFFF"/>
        </w:rPr>
        <w:t>s interações medicamentosas são uma das causas mais comuns de erro de medicação em países desenvolvidos, principalmente em idosos devido à politerapia, com uma prevalência de 20-40%</w:t>
      </w:r>
      <w:r w:rsidR="009710E5">
        <w:rPr>
          <w:color w:val="000000"/>
          <w:shd w:val="clear" w:color="auto" w:fill="FFFFFF"/>
        </w:rPr>
        <w:t>.</w:t>
      </w:r>
      <w:r w:rsidR="001D2BFB">
        <w:rPr>
          <w:color w:val="000000" w:themeColor="text1"/>
        </w:rPr>
        <w:t xml:space="preserve"> </w:t>
      </w:r>
      <w:r w:rsidR="00960F7C" w:rsidRPr="00960F7C">
        <w:rPr>
          <w:color w:val="000000" w:themeColor="text1"/>
        </w:rPr>
        <w:t>Atualmente, mais de 8.200 tipos de drogas estão disponíveis, incluindo mais de 2.300 drogas aprovadas pel</w:t>
      </w:r>
      <w:r w:rsidR="00F90547">
        <w:rPr>
          <w:color w:val="000000" w:themeColor="text1"/>
        </w:rPr>
        <w:t>a</w:t>
      </w:r>
      <w:r w:rsidR="00960F7C" w:rsidRPr="00960F7C">
        <w:rPr>
          <w:color w:val="000000" w:themeColor="text1"/>
        </w:rPr>
        <w:t xml:space="preserve"> </w:t>
      </w:r>
      <w:r w:rsidR="00F90547" w:rsidRPr="00F94A3D">
        <w:rPr>
          <w:i/>
          <w:iCs/>
          <w:color w:val="000000" w:themeColor="text1"/>
        </w:rPr>
        <w:t>Food and Drug Administration</w:t>
      </w:r>
      <w:r w:rsidR="00F90547" w:rsidRPr="00F90547">
        <w:rPr>
          <w:color w:val="000000" w:themeColor="text1"/>
        </w:rPr>
        <w:t xml:space="preserve"> </w:t>
      </w:r>
      <w:r w:rsidR="00F94A3D">
        <w:rPr>
          <w:color w:val="000000" w:themeColor="text1"/>
        </w:rPr>
        <w:t>(</w:t>
      </w:r>
      <w:r w:rsidR="00960F7C" w:rsidRPr="00960F7C">
        <w:rPr>
          <w:color w:val="000000" w:themeColor="text1"/>
        </w:rPr>
        <w:t>FDA</w:t>
      </w:r>
      <w:r w:rsidR="00F94A3D">
        <w:rPr>
          <w:color w:val="000000" w:themeColor="text1"/>
        </w:rPr>
        <w:t>)</w:t>
      </w:r>
      <w:r w:rsidR="00960F7C" w:rsidRPr="00960F7C">
        <w:rPr>
          <w:color w:val="000000" w:themeColor="text1"/>
        </w:rPr>
        <w:t xml:space="preserve"> e mais de 6.000 drogas experimentais.</w:t>
      </w:r>
      <w:r w:rsidR="00960F7C">
        <w:rPr>
          <w:color w:val="000000" w:themeColor="text1"/>
        </w:rPr>
        <w:t xml:space="preserve"> </w:t>
      </w:r>
      <w:r w:rsidR="00960F7C" w:rsidRPr="00BB0948">
        <w:rPr>
          <w:color w:val="000000" w:themeColor="text1"/>
          <w:lang w:val="en-US"/>
        </w:rPr>
        <w:t>(</w:t>
      </w:r>
      <w:r w:rsidR="008B439F" w:rsidRPr="00BB0948">
        <w:rPr>
          <w:color w:val="000000" w:themeColor="text1"/>
          <w:lang w:val="en-US"/>
        </w:rPr>
        <w:t>SAFDARI</w:t>
      </w:r>
      <w:r w:rsidR="004128F9" w:rsidRPr="00BB0948">
        <w:rPr>
          <w:color w:val="000000" w:themeColor="text1"/>
          <w:lang w:val="en-US"/>
        </w:rPr>
        <w:t xml:space="preserve"> </w:t>
      </w:r>
      <w:r w:rsidR="0028216E" w:rsidRPr="00BB0948">
        <w:rPr>
          <w:i/>
          <w:iCs/>
          <w:color w:val="000000" w:themeColor="text1"/>
          <w:lang w:val="en-US"/>
        </w:rPr>
        <w:t>et al.</w:t>
      </w:r>
      <w:r w:rsidR="004128F9" w:rsidRPr="00BB0948">
        <w:rPr>
          <w:i/>
          <w:iCs/>
          <w:color w:val="000000" w:themeColor="text1"/>
          <w:lang w:val="en-US"/>
        </w:rPr>
        <w:t xml:space="preserve">, </w:t>
      </w:r>
      <w:r w:rsidR="004128F9" w:rsidRPr="00BB0948">
        <w:rPr>
          <w:color w:val="000000" w:themeColor="text1"/>
          <w:lang w:val="en-US"/>
        </w:rPr>
        <w:t>2016, apud</w:t>
      </w:r>
      <w:r w:rsidR="00975C30" w:rsidRPr="00BB0948">
        <w:rPr>
          <w:color w:val="000000" w:themeColor="text1"/>
          <w:lang w:val="en-US"/>
        </w:rPr>
        <w:t xml:space="preserve"> </w:t>
      </w:r>
      <w:r w:rsidR="008B439F" w:rsidRPr="00BB0948">
        <w:rPr>
          <w:color w:val="000000"/>
          <w:shd w:val="clear" w:color="auto" w:fill="FFFFFF"/>
          <w:lang w:val="en-US"/>
        </w:rPr>
        <w:t>WISHART</w:t>
      </w:r>
      <w:r w:rsidR="001A3CAF" w:rsidRPr="00BB0948">
        <w:rPr>
          <w:color w:val="000000"/>
          <w:shd w:val="clear" w:color="auto" w:fill="FFFFFF"/>
          <w:lang w:val="en-US"/>
        </w:rPr>
        <w:t xml:space="preserve"> </w:t>
      </w:r>
      <w:r w:rsidR="001A3CAF" w:rsidRPr="00BB0948">
        <w:rPr>
          <w:i/>
          <w:iCs/>
          <w:color w:val="000000"/>
          <w:shd w:val="clear" w:color="auto" w:fill="FFFFFF"/>
          <w:lang w:val="en-US"/>
        </w:rPr>
        <w:t>et al</w:t>
      </w:r>
      <w:r w:rsidR="00687FB7" w:rsidRPr="00BB0948">
        <w:rPr>
          <w:i/>
          <w:iCs/>
          <w:color w:val="000000"/>
          <w:shd w:val="clear" w:color="auto" w:fill="FFFFFF"/>
          <w:lang w:val="en-US"/>
        </w:rPr>
        <w:t>.</w:t>
      </w:r>
      <w:r w:rsidR="001A3CAF" w:rsidRPr="00BB0948">
        <w:rPr>
          <w:i/>
          <w:iCs/>
          <w:color w:val="000000"/>
          <w:shd w:val="clear" w:color="auto" w:fill="FFFFFF"/>
          <w:lang w:val="en-US"/>
        </w:rPr>
        <w:t xml:space="preserve">, </w:t>
      </w:r>
      <w:r w:rsidR="004A0DD8" w:rsidRPr="00BB0948">
        <w:rPr>
          <w:color w:val="000000"/>
          <w:shd w:val="clear" w:color="auto" w:fill="FFFFFF"/>
          <w:lang w:val="en-US"/>
        </w:rPr>
        <w:t>2006</w:t>
      </w:r>
      <w:r w:rsidR="00960F7C" w:rsidRPr="00BB0948">
        <w:rPr>
          <w:color w:val="000000" w:themeColor="text1"/>
          <w:lang w:val="en-US"/>
        </w:rPr>
        <w:t>)</w:t>
      </w:r>
      <w:r w:rsidR="004A0DD8" w:rsidRPr="00BB0948">
        <w:rPr>
          <w:color w:val="000000" w:themeColor="text1"/>
          <w:lang w:val="en-US"/>
        </w:rPr>
        <w:t xml:space="preserve">. </w:t>
      </w:r>
    </w:p>
    <w:p w14:paraId="5C76F461" w14:textId="547E6638" w:rsidR="000B37C6" w:rsidRDefault="004A0CD6" w:rsidP="00A45866">
      <w:pPr>
        <w:pStyle w:val="TF-TEXTO"/>
      </w:pPr>
      <w:r w:rsidRPr="00BB0948">
        <w:rPr>
          <w:lang w:val="en-US"/>
        </w:rPr>
        <w:t xml:space="preserve">Segundo Thakrar </w:t>
      </w:r>
      <w:r w:rsidR="0028216E" w:rsidRPr="00BB0948">
        <w:rPr>
          <w:i/>
          <w:iCs/>
          <w:lang w:val="en-US"/>
        </w:rPr>
        <w:t>et al.</w:t>
      </w:r>
      <w:r w:rsidR="00930CF2" w:rsidRPr="00BB0948">
        <w:rPr>
          <w:lang w:val="en-US"/>
        </w:rPr>
        <w:t xml:space="preserve"> </w:t>
      </w:r>
      <w:r w:rsidR="00930CF2">
        <w:t>(</w:t>
      </w:r>
      <w:r>
        <w:t>2007</w:t>
      </w:r>
      <w:r w:rsidR="00930CF2">
        <w:t>) o</w:t>
      </w:r>
      <w:r w:rsidR="0032241A">
        <w:t xml:space="preserve"> ciclo de conhecimento de interações medicamentosas inicia nas investigações e ensaios pré-clínicos, passa pelos ensaios clínicos, mas muitas interações vão ser realmente identificadas com a experiência de uso em larga escala. Neste período de pós comercialização, são as notificações que trazem à tona os efeitos de </w:t>
      </w:r>
      <w:r w:rsidR="00A45866" w:rsidRPr="00566CAF">
        <w:rPr>
          <w:color w:val="000000" w:themeColor="text1"/>
        </w:rPr>
        <w:t>DDI</w:t>
      </w:r>
      <w:r w:rsidR="0032241A">
        <w:t xml:space="preserve">. Entretanto, </w:t>
      </w:r>
      <w:r w:rsidR="00A45866" w:rsidRPr="00566CAF">
        <w:rPr>
          <w:color w:val="000000" w:themeColor="text1"/>
        </w:rPr>
        <w:t>DDI</w:t>
      </w:r>
      <w:r w:rsidR="0032241A">
        <w:t>, como tais, raramente são relatadas, e quando são, geralmente é faltante a informação sobre as alterações farmacocinéticas dos medicamentos que causaram a reação no paciente</w:t>
      </w:r>
      <w:r w:rsidR="00A45866">
        <w:t>.</w:t>
      </w:r>
      <w:r w:rsidR="006A74AF">
        <w:t xml:space="preserve"> </w:t>
      </w:r>
    </w:p>
    <w:p w14:paraId="14FA419A" w14:textId="10245C72" w:rsidR="00131868" w:rsidRPr="00A45866" w:rsidRDefault="00E647CE" w:rsidP="007C74B9">
      <w:pPr>
        <w:pStyle w:val="TF-TEXTO"/>
      </w:pPr>
      <w:r>
        <w:t xml:space="preserve">De acordo com Sehn </w:t>
      </w:r>
      <w:r w:rsidR="0028216E" w:rsidRPr="0028216E">
        <w:rPr>
          <w:i/>
          <w:iCs/>
        </w:rPr>
        <w:t>et al.</w:t>
      </w:r>
      <w:r>
        <w:t xml:space="preserve"> (2013), n</w:t>
      </w:r>
      <w:r w:rsidR="00754D65">
        <w:t>ormalmente</w:t>
      </w:r>
      <w:r w:rsidR="00754D65" w:rsidRPr="00754D65">
        <w:t xml:space="preserve"> as interações medicamentosas são identificadas através do conhecimento e da experiência do farmacêutico, do médico no ato d</w:t>
      </w:r>
      <w:r w:rsidR="00754D65">
        <w:t>a</w:t>
      </w:r>
      <w:r w:rsidR="00754D65" w:rsidRPr="00754D65">
        <w:t xml:space="preserve"> prescrição do medicamento ou através da</w:t>
      </w:r>
      <w:r w:rsidR="00724A30">
        <w:t xml:space="preserve"> consulta na</w:t>
      </w:r>
      <w:r w:rsidR="00754D65" w:rsidRPr="00754D65">
        <w:t xml:space="preserve"> bula</w:t>
      </w:r>
      <w:r w:rsidR="00724A30">
        <w:t xml:space="preserve"> do medicamento</w:t>
      </w:r>
      <w:r w:rsidR="00754D65" w:rsidRPr="00754D65">
        <w:t>, que apresentam informações pertinentes a interações possíveis.</w:t>
      </w:r>
      <w:r w:rsidR="00754D65">
        <w:t xml:space="preserve"> </w:t>
      </w:r>
      <w:r w:rsidR="00042AC8">
        <w:t>Ainda segundo o autor,</w:t>
      </w:r>
      <w:r w:rsidR="00131868">
        <w:t xml:space="preserve"> algoritmos que realizam a predição de interações medicamentosas tendem a encontrar maior número de interações que profissionais farmacêutico</w:t>
      </w:r>
      <w:r w:rsidR="00A93549">
        <w:t>, tornando-se uma alter</w:t>
      </w:r>
      <w:r w:rsidR="00CE567A">
        <w:t>nativa viável e mais eficaz.</w:t>
      </w:r>
    </w:p>
    <w:p w14:paraId="09647134" w14:textId="093C201E" w:rsidR="007B7D2F" w:rsidRDefault="00B27E33" w:rsidP="00BE5915">
      <w:pPr>
        <w:pStyle w:val="TF-TEXTO"/>
        <w:ind w:firstLine="567"/>
        <w:rPr>
          <w:color w:val="000000" w:themeColor="text1"/>
        </w:rPr>
      </w:pPr>
      <w:r>
        <w:rPr>
          <w:color w:val="000000" w:themeColor="text1"/>
        </w:rPr>
        <w:t xml:space="preserve">Neste contexto, </w:t>
      </w:r>
      <w:r>
        <w:t xml:space="preserve">o uso de redes complexas é cada vez mais recorrente para se modelar sistemas reais e artificiais, pois essas redes podem representar desde a análise de reações químicas até a dinâmica dos relacionamentos que permeiam a sociedade, por exemplo, as redes sociais e a internet (BARABASI </w:t>
      </w:r>
      <w:r w:rsidR="0028216E" w:rsidRPr="0028216E">
        <w:rPr>
          <w:i/>
          <w:iCs/>
        </w:rPr>
        <w:t>et al</w:t>
      </w:r>
      <w:r w:rsidR="007604C2">
        <w:rPr>
          <w:i/>
          <w:iCs/>
        </w:rPr>
        <w:t>.</w:t>
      </w:r>
      <w:r>
        <w:t xml:space="preserve"> , 2002; BOCCALETTI </w:t>
      </w:r>
      <w:r w:rsidR="0028216E" w:rsidRPr="0028216E">
        <w:rPr>
          <w:i/>
          <w:iCs/>
        </w:rPr>
        <w:t>et al.</w:t>
      </w:r>
      <w:r>
        <w:t xml:space="preserve">, 2006; JIA </w:t>
      </w:r>
      <w:r w:rsidR="0028216E" w:rsidRPr="0028216E">
        <w:rPr>
          <w:i/>
          <w:iCs/>
        </w:rPr>
        <w:t>et al</w:t>
      </w:r>
      <w:r>
        <w:t xml:space="preserve">., 2017). </w:t>
      </w:r>
      <w:r w:rsidR="004A16A5">
        <w:t>Além disso, a</w:t>
      </w:r>
      <w:r w:rsidR="00D314D6" w:rsidRPr="00D314D6">
        <w:rPr>
          <w:color w:val="000000" w:themeColor="text1"/>
        </w:rPr>
        <w:t xml:space="preserve"> abordagem de </w:t>
      </w:r>
      <w:r w:rsidR="004A16A5">
        <w:rPr>
          <w:color w:val="000000" w:themeColor="text1"/>
        </w:rPr>
        <w:t>redes complexas</w:t>
      </w:r>
      <w:r w:rsidR="00D314D6" w:rsidRPr="00D314D6">
        <w:rPr>
          <w:color w:val="000000" w:themeColor="text1"/>
        </w:rPr>
        <w:t xml:space="preserve"> é utilizada para</w:t>
      </w:r>
      <w:r w:rsidR="00D314D6">
        <w:rPr>
          <w:color w:val="000000" w:themeColor="text1"/>
        </w:rPr>
        <w:t xml:space="preserve"> </w:t>
      </w:r>
      <w:r w:rsidR="00D314D6" w:rsidRPr="00D314D6">
        <w:rPr>
          <w:color w:val="000000" w:themeColor="text1"/>
        </w:rPr>
        <w:t xml:space="preserve">representação de </w:t>
      </w:r>
      <w:r w:rsidR="00D314D6">
        <w:rPr>
          <w:color w:val="000000" w:themeColor="text1"/>
        </w:rPr>
        <w:t>c</w:t>
      </w:r>
      <w:r w:rsidR="00D314D6" w:rsidRPr="00D314D6">
        <w:rPr>
          <w:color w:val="000000" w:themeColor="text1"/>
        </w:rPr>
        <w:t>onhecimento, tratamento de dados e modelagem de sistemas complexos – sistemas formados por muitas partes, essas interrelacionadas possivelmente</w:t>
      </w:r>
      <w:r w:rsidR="00D00533">
        <w:rPr>
          <w:color w:val="000000" w:themeColor="text1"/>
        </w:rPr>
        <w:t xml:space="preserve"> </w:t>
      </w:r>
      <w:r w:rsidR="00D314D6" w:rsidRPr="00D314D6">
        <w:rPr>
          <w:color w:val="000000" w:themeColor="text1"/>
        </w:rPr>
        <w:t xml:space="preserve">de forma não linear, apresentando comportamentos emergentes e em </w:t>
      </w:r>
      <w:r w:rsidR="00D00533" w:rsidRPr="00D314D6">
        <w:rPr>
          <w:color w:val="000000" w:themeColor="text1"/>
        </w:rPr>
        <w:t>multiescolhas</w:t>
      </w:r>
      <w:r w:rsidR="00D314D6" w:rsidRPr="00D314D6">
        <w:rPr>
          <w:color w:val="000000" w:themeColor="text1"/>
        </w:rPr>
        <w:t>.</w:t>
      </w:r>
      <w:r w:rsidR="00D00533">
        <w:rPr>
          <w:color w:val="000000" w:themeColor="text1"/>
        </w:rPr>
        <w:t xml:space="preserve"> </w:t>
      </w:r>
      <w:r w:rsidR="00D314D6" w:rsidRPr="00D314D6">
        <w:rPr>
          <w:color w:val="000000" w:themeColor="text1"/>
        </w:rPr>
        <w:t>Exemplos de sistemas complexos podem ser encontrados especialmente em domínios</w:t>
      </w:r>
      <w:r w:rsidR="00D00533">
        <w:rPr>
          <w:color w:val="000000" w:themeColor="text1"/>
        </w:rPr>
        <w:t xml:space="preserve"> </w:t>
      </w:r>
      <w:r w:rsidR="00D314D6" w:rsidRPr="00D314D6">
        <w:rPr>
          <w:color w:val="000000" w:themeColor="text1"/>
        </w:rPr>
        <w:t>biológicos, sociais e climáticos (RÉKA; BARABASI, 2002; NEWMAN, 2003; NEWMAN</w:t>
      </w:r>
      <w:r w:rsidR="00D00533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 w:rsidR="00D314D6" w:rsidRPr="00D314D6">
        <w:rPr>
          <w:color w:val="000000" w:themeColor="text1"/>
        </w:rPr>
        <w:t>, 2006; COHEN; HAVLIN, 2010).</w:t>
      </w:r>
    </w:p>
    <w:p w14:paraId="47B9FAE5" w14:textId="5EE0F571" w:rsidR="007C514F" w:rsidRPr="00D314D6" w:rsidRDefault="007C514F" w:rsidP="00BE5915">
      <w:pPr>
        <w:pStyle w:val="TF-TEXTO"/>
        <w:ind w:firstLine="567"/>
        <w:rPr>
          <w:color w:val="000000" w:themeColor="text1"/>
        </w:rPr>
      </w:pPr>
      <w:r>
        <w:rPr>
          <w:color w:val="000000" w:themeColor="text1"/>
        </w:rPr>
        <w:t xml:space="preserve">Diante </w:t>
      </w:r>
      <w:r w:rsidR="0086433F">
        <w:rPr>
          <w:color w:val="000000" w:themeColor="text1"/>
        </w:rPr>
        <w:t xml:space="preserve">do exposto, este trabalho propõem </w:t>
      </w:r>
      <w:r w:rsidR="00B654ED">
        <w:rPr>
          <w:color w:val="000000" w:themeColor="text1"/>
        </w:rPr>
        <w:t xml:space="preserve">o uso </w:t>
      </w:r>
      <w:r w:rsidR="0086433F">
        <w:rPr>
          <w:color w:val="000000" w:themeColor="text1"/>
        </w:rPr>
        <w:t>de rede</w:t>
      </w:r>
      <w:r w:rsidR="004D059A">
        <w:rPr>
          <w:color w:val="000000" w:themeColor="text1"/>
        </w:rPr>
        <w:t>s</w:t>
      </w:r>
      <w:r w:rsidR="0086433F">
        <w:rPr>
          <w:color w:val="000000" w:themeColor="text1"/>
        </w:rPr>
        <w:t xml:space="preserve"> complexa</w:t>
      </w:r>
      <w:r w:rsidR="004D059A">
        <w:rPr>
          <w:color w:val="000000" w:themeColor="text1"/>
        </w:rPr>
        <w:t>s</w:t>
      </w:r>
      <w:r w:rsidR="0086433F">
        <w:rPr>
          <w:color w:val="000000" w:themeColor="text1"/>
        </w:rPr>
        <w:t xml:space="preserve"> para </w:t>
      </w:r>
      <w:r w:rsidR="003736B4">
        <w:rPr>
          <w:color w:val="000000" w:themeColor="text1"/>
        </w:rPr>
        <w:t>verificação de interações medicamentos</w:t>
      </w:r>
      <w:r w:rsidR="009D05A8">
        <w:rPr>
          <w:color w:val="000000" w:themeColor="text1"/>
        </w:rPr>
        <w:t>a</w:t>
      </w:r>
      <w:r w:rsidR="003736B4">
        <w:rPr>
          <w:color w:val="000000" w:themeColor="text1"/>
        </w:rPr>
        <w:t xml:space="preserve"> que podem causar algum efeito adverso</w:t>
      </w:r>
      <w:r w:rsidR="00FD0041">
        <w:rPr>
          <w:color w:val="000000" w:themeColor="text1"/>
        </w:rPr>
        <w:t xml:space="preserve"> no organismo da pessoa</w:t>
      </w:r>
      <w:r w:rsidR="00172CED">
        <w:rPr>
          <w:color w:val="000000" w:themeColor="text1"/>
        </w:rPr>
        <w:t>.</w:t>
      </w:r>
    </w:p>
    <w:p w14:paraId="152C20A3" w14:textId="43615CAF" w:rsidR="00F255FC" w:rsidRDefault="00F255FC" w:rsidP="007D10F2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lastRenderedPageBreak/>
        <w:t xml:space="preserve">OBJETIVOS 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7052A502" w14:textId="2718DF09" w:rsidR="001D10BC" w:rsidRDefault="001D10BC" w:rsidP="001D10BC">
      <w:pPr>
        <w:pStyle w:val="TF-TEXTO"/>
      </w:pPr>
      <w:r>
        <w:t xml:space="preserve">Este trabalho tem como objetivo </w:t>
      </w:r>
      <w:r w:rsidR="002D184F">
        <w:t>utilizar</w:t>
      </w:r>
      <w:r w:rsidR="004A16A5">
        <w:t xml:space="preserve"> </w:t>
      </w:r>
      <w:r>
        <w:t>rede</w:t>
      </w:r>
      <w:r w:rsidR="00191886">
        <w:t>s</w:t>
      </w:r>
      <w:r>
        <w:t xml:space="preserve"> complexas</w:t>
      </w:r>
      <w:r w:rsidR="00E5696F">
        <w:t xml:space="preserve"> </w:t>
      </w:r>
      <w:r>
        <w:t>para identificar interações medicamentosas que podem causar efeitos colaterais adversos</w:t>
      </w:r>
      <w:r w:rsidR="004A16A5">
        <w:t xml:space="preserve"> no organismo das pessoas</w:t>
      </w:r>
      <w:r>
        <w:t>.</w:t>
      </w:r>
    </w:p>
    <w:p w14:paraId="5BD89E04" w14:textId="7C74B2AC" w:rsidR="009569B0" w:rsidRDefault="009569B0" w:rsidP="00B90482">
      <w:pPr>
        <w:pStyle w:val="TF-TEXTO"/>
      </w:pPr>
      <w:r>
        <w:t>Os objetivos específicos são:</w:t>
      </w:r>
    </w:p>
    <w:p w14:paraId="2ABCA7E4" w14:textId="0A2D0D96" w:rsidR="006944B5" w:rsidRDefault="00FC685E" w:rsidP="00C92FEC">
      <w:pPr>
        <w:pStyle w:val="TF-TEXTO"/>
        <w:numPr>
          <w:ilvl w:val="0"/>
          <w:numId w:val="21"/>
        </w:numPr>
        <w:spacing w:after="0"/>
        <w:ind w:left="1037" w:hanging="357"/>
      </w:pPr>
      <w:r w:rsidRPr="00041D54">
        <w:t xml:space="preserve">identificar </w:t>
      </w:r>
      <w:r w:rsidR="006944B5" w:rsidRPr="00041D54">
        <w:t xml:space="preserve">padrões de </w:t>
      </w:r>
      <w:r w:rsidRPr="00041D54">
        <w:t>interações medicamentosas;</w:t>
      </w:r>
    </w:p>
    <w:p w14:paraId="29DE6CA1" w14:textId="142FDD70" w:rsidR="00F47C56" w:rsidRDefault="00CA0155" w:rsidP="00C92FEC">
      <w:pPr>
        <w:pStyle w:val="TF-TEXTO"/>
        <w:numPr>
          <w:ilvl w:val="0"/>
          <w:numId w:val="21"/>
        </w:numPr>
        <w:spacing w:after="0"/>
        <w:ind w:left="1037" w:hanging="357"/>
      </w:pPr>
      <w:r w:rsidRPr="00CA0155">
        <w:t>avaliar a eficiência da aplicação</w:t>
      </w:r>
      <w:r w:rsidR="00B4571D">
        <w:t xml:space="preserve"> em relação </w:t>
      </w:r>
      <w:r w:rsidR="00F352D3">
        <w:t>as correlações geradas</w:t>
      </w:r>
      <w:r w:rsidR="00C70990">
        <w:t>;</w:t>
      </w:r>
    </w:p>
    <w:p w14:paraId="1115979C" w14:textId="7338ACBE" w:rsidR="0052318C" w:rsidRPr="00041D54" w:rsidRDefault="00156A02" w:rsidP="00C92FEC">
      <w:pPr>
        <w:pStyle w:val="TF-TEXTO"/>
        <w:numPr>
          <w:ilvl w:val="0"/>
          <w:numId w:val="21"/>
        </w:numPr>
        <w:spacing w:after="0"/>
        <w:ind w:left="1037" w:hanging="357"/>
      </w:pPr>
      <w:r>
        <w:t xml:space="preserve">analisar </w:t>
      </w:r>
      <w:r w:rsidR="00CA0155" w:rsidRPr="00CA0155">
        <w:t xml:space="preserve">a possibilidade de </w:t>
      </w:r>
      <w:r w:rsidR="0069241F" w:rsidRPr="00CA0155">
        <w:t>disponibil</w:t>
      </w:r>
      <w:r w:rsidR="0069241F">
        <w:t>i</w:t>
      </w:r>
      <w:r w:rsidR="0069241F" w:rsidRPr="00CA0155">
        <w:t>zá-la</w:t>
      </w:r>
      <w:r w:rsidR="00CA0155" w:rsidRPr="00CA0155">
        <w:t xml:space="preserve"> para a população</w:t>
      </w:r>
      <w:r w:rsidR="00F352D3">
        <w:t xml:space="preserve"> na forma de um aplicativo</w:t>
      </w:r>
      <w:r w:rsidR="00691CF8">
        <w:t>.</w:t>
      </w:r>
    </w:p>
    <w:p w14:paraId="0F83796A" w14:textId="511102F6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14AB8969" w14:textId="21E21BA9" w:rsidR="00635180" w:rsidRPr="00C34806" w:rsidRDefault="00635180" w:rsidP="00635180">
      <w:pPr>
        <w:pStyle w:val="TF-TEXTO"/>
        <w:rPr>
          <w:color w:val="000000" w:themeColor="text1"/>
        </w:rPr>
      </w:pPr>
      <w:r w:rsidRPr="00C34806">
        <w:rPr>
          <w:color w:val="000000" w:themeColor="text1"/>
        </w:rPr>
        <w:t>Nest</w:t>
      </w:r>
      <w:r w:rsidR="002A4899">
        <w:rPr>
          <w:color w:val="000000" w:themeColor="text1"/>
        </w:rPr>
        <w:t>e</w:t>
      </w:r>
      <w:r w:rsidRPr="00C34806">
        <w:rPr>
          <w:color w:val="000000" w:themeColor="text1"/>
        </w:rPr>
        <w:t xml:space="preserve"> </w:t>
      </w:r>
      <w:r w:rsidR="00DE6181">
        <w:rPr>
          <w:color w:val="000000" w:themeColor="text1"/>
        </w:rPr>
        <w:t>capítulo</w:t>
      </w:r>
      <w:r w:rsidRPr="00C34806">
        <w:rPr>
          <w:color w:val="000000" w:themeColor="text1"/>
        </w:rPr>
        <w:t xml:space="preserve"> serão </w:t>
      </w:r>
      <w:r w:rsidR="00754280" w:rsidRPr="00C34806">
        <w:rPr>
          <w:color w:val="000000" w:themeColor="text1"/>
        </w:rPr>
        <w:t>apresentados</w:t>
      </w:r>
      <w:r w:rsidRPr="00C34806">
        <w:rPr>
          <w:color w:val="000000" w:themeColor="text1"/>
        </w:rPr>
        <w:t xml:space="preserve"> os trabalhos </w:t>
      </w:r>
      <w:r w:rsidR="00754280" w:rsidRPr="00C34806">
        <w:rPr>
          <w:color w:val="000000" w:themeColor="text1"/>
        </w:rPr>
        <w:t xml:space="preserve">que correlacionam com o principal objetivo deste presente trabalho. </w:t>
      </w:r>
      <w:r w:rsidR="00535BC6">
        <w:rPr>
          <w:color w:val="000000" w:themeColor="text1"/>
        </w:rPr>
        <w:t xml:space="preserve">A </w:t>
      </w:r>
      <w:r w:rsidR="00E15813" w:rsidRPr="00C34806">
        <w:rPr>
          <w:color w:val="000000" w:themeColor="text1"/>
        </w:rPr>
        <w:t xml:space="preserve">seção </w:t>
      </w:r>
      <w:r w:rsidR="00CF2168" w:rsidRPr="00C34806">
        <w:rPr>
          <w:color w:val="000000" w:themeColor="text1"/>
        </w:rPr>
        <w:t xml:space="preserve">2.1 </w:t>
      </w:r>
      <w:r w:rsidR="00535BC6">
        <w:rPr>
          <w:color w:val="000000" w:themeColor="text1"/>
        </w:rPr>
        <w:t>aborda</w:t>
      </w:r>
      <w:r w:rsidR="001F616A">
        <w:rPr>
          <w:color w:val="000000" w:themeColor="text1"/>
        </w:rPr>
        <w:t xml:space="preserve"> o desenvolvimento de </w:t>
      </w:r>
      <w:r w:rsidR="00E3190E" w:rsidRPr="00C34806">
        <w:rPr>
          <w:color w:val="000000" w:themeColor="text1"/>
        </w:rPr>
        <w:t xml:space="preserve">um algoritmo </w:t>
      </w:r>
      <w:r w:rsidR="00483664" w:rsidRPr="00C34806">
        <w:rPr>
          <w:color w:val="000000" w:themeColor="text1"/>
        </w:rPr>
        <w:t>para</w:t>
      </w:r>
      <w:r w:rsidR="00E3190E" w:rsidRPr="00C34806">
        <w:rPr>
          <w:color w:val="000000" w:themeColor="text1"/>
        </w:rPr>
        <w:t xml:space="preserve"> </w:t>
      </w:r>
      <w:r w:rsidR="001F616A">
        <w:rPr>
          <w:color w:val="000000" w:themeColor="text1"/>
        </w:rPr>
        <w:t>predizer</w:t>
      </w:r>
      <w:r w:rsidR="00E3190E" w:rsidRPr="00C34806">
        <w:rPr>
          <w:color w:val="000000" w:themeColor="text1"/>
        </w:rPr>
        <w:t xml:space="preserve"> combinações medicamentosas</w:t>
      </w:r>
      <w:r w:rsidR="00227E1E" w:rsidRPr="00C34806">
        <w:rPr>
          <w:color w:val="000000" w:themeColor="text1"/>
        </w:rPr>
        <w:t xml:space="preserve"> (</w:t>
      </w:r>
      <w:r w:rsidR="001F616A" w:rsidRPr="00C34806">
        <w:rPr>
          <w:color w:val="000000" w:themeColor="text1"/>
        </w:rPr>
        <w:t>CHENG</w:t>
      </w:r>
      <w:r w:rsidR="00622BEE">
        <w:rPr>
          <w:color w:val="000000" w:themeColor="text1"/>
        </w:rPr>
        <w:t>;</w:t>
      </w:r>
      <w:r w:rsidR="00AB7883" w:rsidRPr="00AB7883">
        <w:t xml:space="preserve"> </w:t>
      </w:r>
      <w:r w:rsidR="00AB7883" w:rsidRPr="001F4062">
        <w:t>K</w:t>
      </w:r>
      <w:r w:rsidR="00AC71D0">
        <w:t>OVÁCS</w:t>
      </w:r>
      <w:r w:rsidR="00B44B7A">
        <w:t xml:space="preserve">; </w:t>
      </w:r>
      <w:r w:rsidR="00AB7883" w:rsidRPr="001F4062">
        <w:t>B</w:t>
      </w:r>
      <w:r w:rsidR="00AC71D0">
        <w:t>ARABÁSI</w:t>
      </w:r>
      <w:r w:rsidR="00DA0D10" w:rsidRPr="00C34806">
        <w:rPr>
          <w:color w:val="000000" w:themeColor="text1"/>
        </w:rPr>
        <w:t>, 2019</w:t>
      </w:r>
      <w:r w:rsidR="0063656D" w:rsidRPr="00C34806">
        <w:rPr>
          <w:color w:val="000000" w:themeColor="text1"/>
        </w:rPr>
        <w:t>)</w:t>
      </w:r>
      <w:r w:rsidR="00DA0D10" w:rsidRPr="00C34806">
        <w:rPr>
          <w:color w:val="000000" w:themeColor="text1"/>
        </w:rPr>
        <w:t xml:space="preserve">. </w:t>
      </w:r>
      <w:r w:rsidR="00535BC6">
        <w:rPr>
          <w:color w:val="000000" w:themeColor="text1"/>
        </w:rPr>
        <w:t>Na</w:t>
      </w:r>
      <w:r w:rsidR="00DA0D10" w:rsidRPr="00C34806">
        <w:rPr>
          <w:color w:val="000000" w:themeColor="text1"/>
        </w:rPr>
        <w:t xml:space="preserve"> seção 2.2 </w:t>
      </w:r>
      <w:r w:rsidR="00535BC6">
        <w:rPr>
          <w:color w:val="000000" w:themeColor="text1"/>
        </w:rPr>
        <w:t xml:space="preserve">é </w:t>
      </w:r>
      <w:r w:rsidR="001F616A">
        <w:rPr>
          <w:color w:val="000000" w:themeColor="text1"/>
        </w:rPr>
        <w:t>descr</w:t>
      </w:r>
      <w:r w:rsidR="00535BC6">
        <w:rPr>
          <w:color w:val="000000" w:themeColor="text1"/>
        </w:rPr>
        <w:t>ito</w:t>
      </w:r>
      <w:r w:rsidR="001F616A">
        <w:rPr>
          <w:color w:val="000000" w:themeColor="text1"/>
        </w:rPr>
        <w:t xml:space="preserve"> a implementação de uma</w:t>
      </w:r>
      <w:r w:rsidR="006D748A" w:rsidRPr="00C34806">
        <w:rPr>
          <w:color w:val="000000" w:themeColor="text1"/>
        </w:rPr>
        <w:t xml:space="preserve"> aplicação web </w:t>
      </w:r>
      <w:r w:rsidR="00472B44" w:rsidRPr="00C34806">
        <w:rPr>
          <w:color w:val="000000" w:themeColor="text1"/>
        </w:rPr>
        <w:t xml:space="preserve">para busca e </w:t>
      </w:r>
      <w:r w:rsidR="00FD0CB3" w:rsidRPr="00C34806">
        <w:rPr>
          <w:color w:val="000000" w:themeColor="text1"/>
        </w:rPr>
        <w:t>análise</w:t>
      </w:r>
      <w:r w:rsidR="00472B44" w:rsidRPr="00C34806">
        <w:rPr>
          <w:color w:val="000000" w:themeColor="text1"/>
        </w:rPr>
        <w:t xml:space="preserve"> de </w:t>
      </w:r>
      <w:r w:rsidR="00FD0CB3" w:rsidRPr="00C34806">
        <w:rPr>
          <w:color w:val="000000" w:themeColor="text1"/>
        </w:rPr>
        <w:t xml:space="preserve">interações com proteínas </w:t>
      </w:r>
      <w:r w:rsidR="00535BC6">
        <w:rPr>
          <w:color w:val="000000" w:themeColor="text1"/>
        </w:rPr>
        <w:t>(</w:t>
      </w:r>
      <w:r w:rsidR="00535BC6" w:rsidRPr="00C34806">
        <w:rPr>
          <w:color w:val="000000" w:themeColor="text1"/>
        </w:rPr>
        <w:t>ALAIMO</w:t>
      </w:r>
      <w:r w:rsidR="00231EEE" w:rsidRPr="00C34806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</w:t>
      </w:r>
      <w:r w:rsidR="00535BC6">
        <w:rPr>
          <w:color w:val="000000" w:themeColor="text1"/>
        </w:rPr>
        <w:t xml:space="preserve">., </w:t>
      </w:r>
      <w:r w:rsidR="0018032C" w:rsidRPr="00C34806">
        <w:rPr>
          <w:color w:val="000000" w:themeColor="text1"/>
        </w:rPr>
        <w:t>2015</w:t>
      </w:r>
      <w:r w:rsidR="00EC451B" w:rsidRPr="00C34806">
        <w:rPr>
          <w:color w:val="000000" w:themeColor="text1"/>
        </w:rPr>
        <w:t>)</w:t>
      </w:r>
      <w:r w:rsidR="00DA0D10" w:rsidRPr="00C34806">
        <w:rPr>
          <w:color w:val="000000" w:themeColor="text1"/>
        </w:rPr>
        <w:t xml:space="preserve">. </w:t>
      </w:r>
      <w:r w:rsidR="00535BC6">
        <w:rPr>
          <w:color w:val="000000" w:themeColor="text1"/>
        </w:rPr>
        <w:t xml:space="preserve">Por fim, na seção 2.3 </w:t>
      </w:r>
      <w:r w:rsidR="00DA0D10" w:rsidRPr="00C34806">
        <w:rPr>
          <w:color w:val="000000" w:themeColor="text1"/>
        </w:rPr>
        <w:t xml:space="preserve">será </w:t>
      </w:r>
      <w:r w:rsidR="00A54554" w:rsidRPr="00C34806">
        <w:rPr>
          <w:color w:val="000000" w:themeColor="text1"/>
        </w:rPr>
        <w:t>apresentado o</w:t>
      </w:r>
      <w:r w:rsidR="00CA7B9E">
        <w:rPr>
          <w:color w:val="000000" w:themeColor="text1"/>
        </w:rPr>
        <w:t xml:space="preserve"> desenvolvimento de um algoritmo para predição de interações farmacodinâmicas </w:t>
      </w:r>
      <w:r w:rsidR="003A462D">
        <w:rPr>
          <w:color w:val="000000" w:themeColor="text1"/>
        </w:rPr>
        <w:t>por meio de rede de interação proteína-</w:t>
      </w:r>
      <w:r w:rsidR="00AC4EF0">
        <w:rPr>
          <w:color w:val="000000" w:themeColor="text1"/>
        </w:rPr>
        <w:t>proteína</w:t>
      </w:r>
      <w:r w:rsidR="003A462D">
        <w:rPr>
          <w:color w:val="000000" w:themeColor="text1"/>
        </w:rPr>
        <w:t xml:space="preserve"> (</w:t>
      </w:r>
      <w:r w:rsidR="00B44B7A">
        <w:rPr>
          <w:color w:val="000000" w:themeColor="text1"/>
        </w:rPr>
        <w:t xml:space="preserve">HUANG </w:t>
      </w:r>
      <w:r w:rsidR="0028216E" w:rsidRPr="0028216E">
        <w:rPr>
          <w:i/>
          <w:iCs/>
          <w:color w:val="000000" w:themeColor="text1"/>
        </w:rPr>
        <w:t>et al</w:t>
      </w:r>
      <w:r w:rsidR="00B44B7A">
        <w:rPr>
          <w:i/>
          <w:iCs/>
          <w:color w:val="000000" w:themeColor="text1"/>
        </w:rPr>
        <w:t>.</w:t>
      </w:r>
      <w:r w:rsidR="00AC4EF0">
        <w:rPr>
          <w:i/>
          <w:iCs/>
          <w:color w:val="000000" w:themeColor="text1"/>
        </w:rPr>
        <w:t>,</w:t>
      </w:r>
      <w:r w:rsidR="00AC4EF0">
        <w:rPr>
          <w:color w:val="000000" w:themeColor="text1"/>
        </w:rPr>
        <w:t xml:space="preserve"> 2013</w:t>
      </w:r>
      <w:r w:rsidR="003A462D">
        <w:rPr>
          <w:color w:val="000000" w:themeColor="text1"/>
        </w:rPr>
        <w:t>)</w:t>
      </w:r>
      <w:r w:rsidR="00A54554" w:rsidRPr="00C34806">
        <w:rPr>
          <w:color w:val="000000" w:themeColor="text1"/>
        </w:rPr>
        <w:t>.</w:t>
      </w:r>
    </w:p>
    <w:p w14:paraId="4BC56702" w14:textId="2CB8EF9C" w:rsidR="00A44581" w:rsidRPr="00BB0948" w:rsidRDefault="00D935D9" w:rsidP="00A44581">
      <w:pPr>
        <w:pStyle w:val="Ttulo2"/>
        <w:spacing w:after="120" w:line="240" w:lineRule="auto"/>
        <w:rPr>
          <w:lang w:val="en-US"/>
        </w:rPr>
      </w:pPr>
      <w:r w:rsidRPr="00BB0948">
        <w:rPr>
          <w:lang w:val="en-US"/>
        </w:rPr>
        <w:t>Network-base prediction of drug combinations</w:t>
      </w:r>
      <w:r w:rsidR="00A44581" w:rsidRPr="00BB0948">
        <w:rPr>
          <w:lang w:val="en-US"/>
        </w:rPr>
        <w:t xml:space="preserve"> </w:t>
      </w:r>
    </w:p>
    <w:p w14:paraId="35A31134" w14:textId="01BE8B48" w:rsidR="00412405" w:rsidRPr="00D401A6" w:rsidRDefault="00535BC6" w:rsidP="00A44581">
      <w:pPr>
        <w:pStyle w:val="TF-TEXTO"/>
        <w:rPr>
          <w:color w:val="000000" w:themeColor="text1"/>
        </w:rPr>
      </w:pPr>
      <w:r>
        <w:rPr>
          <w:color w:val="000000" w:themeColor="text1"/>
        </w:rPr>
        <w:t>Chen</w:t>
      </w:r>
      <w:r w:rsidR="00CD77E7">
        <w:rPr>
          <w:color w:val="000000" w:themeColor="text1"/>
        </w:rPr>
        <w:t>g,</w:t>
      </w:r>
      <w:r w:rsidR="00CD77E7" w:rsidRPr="00CD77E7">
        <w:t xml:space="preserve"> </w:t>
      </w:r>
      <w:r w:rsidR="00CD77E7" w:rsidRPr="001F4062">
        <w:t>Kovács e Barabási</w:t>
      </w:r>
      <w:r>
        <w:rPr>
          <w:color w:val="000000" w:themeColor="text1"/>
        </w:rPr>
        <w:t xml:space="preserve"> (2019) modelaram</w:t>
      </w:r>
      <w:r w:rsidR="006D0FC6" w:rsidRPr="00D401A6">
        <w:rPr>
          <w:color w:val="000000" w:themeColor="text1"/>
        </w:rPr>
        <w:t xml:space="preserve"> </w:t>
      </w:r>
      <w:r w:rsidR="00333D62" w:rsidRPr="00D401A6">
        <w:rPr>
          <w:color w:val="000000" w:themeColor="text1"/>
        </w:rPr>
        <w:t>uma rede</w:t>
      </w:r>
      <w:r w:rsidR="006D0FC6" w:rsidRPr="00D401A6">
        <w:rPr>
          <w:color w:val="000000" w:themeColor="text1"/>
        </w:rPr>
        <w:t xml:space="preserve"> para determinar as </w:t>
      </w:r>
      <w:r w:rsidR="0048241A" w:rsidRPr="00D401A6">
        <w:rPr>
          <w:color w:val="000000" w:themeColor="text1"/>
        </w:rPr>
        <w:t>combina</w:t>
      </w:r>
      <w:r w:rsidR="00077C5F" w:rsidRPr="00D401A6">
        <w:rPr>
          <w:color w:val="000000" w:themeColor="text1"/>
        </w:rPr>
        <w:t>ções medicamentosa</w:t>
      </w:r>
      <w:r w:rsidR="00876BAC" w:rsidRPr="00D401A6">
        <w:rPr>
          <w:color w:val="000000" w:themeColor="text1"/>
        </w:rPr>
        <w:t>s</w:t>
      </w:r>
      <w:r w:rsidR="00077C5F" w:rsidRPr="00D401A6">
        <w:rPr>
          <w:color w:val="000000" w:themeColor="text1"/>
        </w:rPr>
        <w:t xml:space="preserve"> (</w:t>
      </w:r>
      <w:r w:rsidR="00EE6572" w:rsidRPr="00D401A6">
        <w:rPr>
          <w:color w:val="000000" w:themeColor="text1"/>
        </w:rPr>
        <w:t>administração</w:t>
      </w:r>
      <w:r w:rsidR="00876BAC" w:rsidRPr="00D401A6">
        <w:rPr>
          <w:color w:val="000000" w:themeColor="text1"/>
        </w:rPr>
        <w:t xml:space="preserve"> de</w:t>
      </w:r>
      <w:r w:rsidR="00077C5F" w:rsidRPr="00D401A6">
        <w:rPr>
          <w:color w:val="000000" w:themeColor="text1"/>
        </w:rPr>
        <w:t xml:space="preserve"> dois ou mais medicamentos)</w:t>
      </w:r>
      <w:r w:rsidR="00876BAC" w:rsidRPr="00D401A6">
        <w:rPr>
          <w:color w:val="000000" w:themeColor="text1"/>
        </w:rPr>
        <w:t xml:space="preserve"> para tratamentos de doenças complexas e espec</w:t>
      </w:r>
      <w:r>
        <w:rPr>
          <w:color w:val="000000" w:themeColor="text1"/>
        </w:rPr>
        <w:t>í</w:t>
      </w:r>
      <w:r w:rsidR="00876BAC" w:rsidRPr="00D401A6">
        <w:rPr>
          <w:color w:val="000000" w:themeColor="text1"/>
        </w:rPr>
        <w:t>ficas</w:t>
      </w:r>
      <w:r w:rsidR="00EE6572" w:rsidRPr="00D401A6">
        <w:rPr>
          <w:color w:val="000000" w:themeColor="text1"/>
        </w:rPr>
        <w:t>.</w:t>
      </w:r>
      <w:r w:rsidR="0020352D" w:rsidRPr="00D401A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Os autores </w:t>
      </w:r>
      <w:r w:rsidR="00FD32F7" w:rsidRPr="00D401A6">
        <w:rPr>
          <w:color w:val="000000" w:themeColor="text1"/>
        </w:rPr>
        <w:t>utiliza</w:t>
      </w:r>
      <w:r>
        <w:rPr>
          <w:color w:val="000000" w:themeColor="text1"/>
        </w:rPr>
        <w:t>ram</w:t>
      </w:r>
      <w:r w:rsidR="00FD32F7" w:rsidRPr="00D401A6">
        <w:rPr>
          <w:color w:val="000000" w:themeColor="text1"/>
        </w:rPr>
        <w:t xml:space="preserve"> dados d</w:t>
      </w:r>
      <w:r w:rsidR="000356CA" w:rsidRPr="00D401A6">
        <w:rPr>
          <w:color w:val="000000" w:themeColor="text1"/>
        </w:rPr>
        <w:t>os medicamentos em relação com quais proteínas um medicamento interage</w:t>
      </w:r>
      <w:r w:rsidR="004A5DC8" w:rsidRPr="00D401A6">
        <w:rPr>
          <w:color w:val="000000" w:themeColor="text1"/>
        </w:rPr>
        <w:t>, examinando cada proteína que o medicamento</w:t>
      </w:r>
      <w:r w:rsidR="00EF1462" w:rsidRPr="00D401A6">
        <w:rPr>
          <w:color w:val="000000" w:themeColor="text1"/>
        </w:rPr>
        <w:t xml:space="preserve"> </w:t>
      </w:r>
      <w:r w:rsidR="002B18B5" w:rsidRPr="00D401A6">
        <w:rPr>
          <w:color w:val="000000" w:themeColor="text1"/>
        </w:rPr>
        <w:t xml:space="preserve">atua </w:t>
      </w:r>
      <w:r w:rsidR="00EF1462" w:rsidRPr="00D401A6">
        <w:rPr>
          <w:color w:val="000000" w:themeColor="text1"/>
        </w:rPr>
        <w:t xml:space="preserve">e buscando a correlação </w:t>
      </w:r>
      <w:r w:rsidR="00023A1D" w:rsidRPr="00D401A6">
        <w:rPr>
          <w:color w:val="000000" w:themeColor="text1"/>
        </w:rPr>
        <w:t xml:space="preserve">de proteínas alvos </w:t>
      </w:r>
      <w:r w:rsidR="00EF1462" w:rsidRPr="00D401A6">
        <w:rPr>
          <w:color w:val="000000" w:themeColor="text1"/>
        </w:rPr>
        <w:t>entre medicamentos, ou seja, identifica</w:t>
      </w:r>
      <w:r w:rsidR="00E61592">
        <w:rPr>
          <w:color w:val="000000" w:themeColor="text1"/>
        </w:rPr>
        <w:t>ndo</w:t>
      </w:r>
      <w:r w:rsidR="00EF1462" w:rsidRPr="00D401A6">
        <w:rPr>
          <w:color w:val="000000" w:themeColor="text1"/>
        </w:rPr>
        <w:t xml:space="preserve"> quais medicamentos atuam nas mesmas proteínas</w:t>
      </w:r>
      <w:r w:rsidR="00D3439C" w:rsidRPr="00D401A6">
        <w:rPr>
          <w:color w:val="000000" w:themeColor="text1"/>
        </w:rPr>
        <w:t>.</w:t>
      </w:r>
      <w:r w:rsidR="00FC03C2" w:rsidRPr="00D401A6">
        <w:rPr>
          <w:color w:val="000000" w:themeColor="text1"/>
        </w:rPr>
        <w:t xml:space="preserve"> </w:t>
      </w:r>
    </w:p>
    <w:p w14:paraId="56C86936" w14:textId="05F1F18C" w:rsidR="00830680" w:rsidRPr="00D401A6" w:rsidRDefault="00535BC6" w:rsidP="00A44581">
      <w:pPr>
        <w:pStyle w:val="TF-TEXTO"/>
        <w:rPr>
          <w:color w:val="000000" w:themeColor="text1"/>
        </w:rPr>
      </w:pPr>
      <w:r>
        <w:rPr>
          <w:color w:val="000000" w:themeColor="text1"/>
        </w:rPr>
        <w:t>Segundo Chen</w:t>
      </w:r>
      <w:r w:rsidR="002248D4">
        <w:rPr>
          <w:color w:val="000000" w:themeColor="text1"/>
        </w:rPr>
        <w:t>g,</w:t>
      </w:r>
      <w:r w:rsidR="002248D4" w:rsidRPr="002248D4">
        <w:t xml:space="preserve"> </w:t>
      </w:r>
      <w:r w:rsidR="002248D4" w:rsidRPr="001F4062">
        <w:t>Kovács e Barabási</w:t>
      </w:r>
      <w:r>
        <w:rPr>
          <w:color w:val="000000" w:themeColor="text1"/>
        </w:rPr>
        <w:t xml:space="preserve"> (2019) a</w:t>
      </w:r>
      <w:r w:rsidR="00FC03C2" w:rsidRPr="00D401A6">
        <w:rPr>
          <w:color w:val="000000" w:themeColor="text1"/>
        </w:rPr>
        <w:t>s proteínas da doença não estão espalhadas aleatoriamente no intera</w:t>
      </w:r>
      <w:r w:rsidR="00962F23" w:rsidRPr="00D401A6">
        <w:rPr>
          <w:color w:val="000000" w:themeColor="text1"/>
        </w:rPr>
        <w:t>c</w:t>
      </w:r>
      <w:r w:rsidR="00FC03C2" w:rsidRPr="00D401A6">
        <w:rPr>
          <w:color w:val="000000" w:themeColor="text1"/>
        </w:rPr>
        <w:t>toma, mas tendem a formar vizinhanças localizadas, conhecida como módulo da doença</w:t>
      </w:r>
      <w:r>
        <w:rPr>
          <w:color w:val="000000" w:themeColor="text1"/>
        </w:rPr>
        <w:t>. A partir disso, os autores tentaram</w:t>
      </w:r>
      <w:r w:rsidR="00E634C2" w:rsidRPr="00D401A6">
        <w:rPr>
          <w:color w:val="000000" w:themeColor="text1"/>
        </w:rPr>
        <w:t xml:space="preserve"> </w:t>
      </w:r>
      <w:r w:rsidR="009B24AB" w:rsidRPr="00D401A6">
        <w:rPr>
          <w:color w:val="000000" w:themeColor="text1"/>
        </w:rPr>
        <w:t>utilizar</w:t>
      </w:r>
      <w:r>
        <w:rPr>
          <w:color w:val="000000" w:themeColor="text1"/>
        </w:rPr>
        <w:t xml:space="preserve"> </w:t>
      </w:r>
      <w:r w:rsidR="009B24AB" w:rsidRPr="00D401A6">
        <w:rPr>
          <w:color w:val="000000" w:themeColor="text1"/>
        </w:rPr>
        <w:t xml:space="preserve">a técnica </w:t>
      </w:r>
      <w:r w:rsidR="008C1C9E" w:rsidRPr="00D401A6">
        <w:rPr>
          <w:i/>
          <w:iCs/>
          <w:color w:val="000000" w:themeColor="text1"/>
        </w:rPr>
        <w:t xml:space="preserve">z-score </w:t>
      </w:r>
      <w:r w:rsidR="008C1C9E" w:rsidRPr="00D401A6">
        <w:rPr>
          <w:color w:val="000000" w:themeColor="text1"/>
        </w:rPr>
        <w:t xml:space="preserve">para identificar a correlação de uma droga </w:t>
      </w:r>
      <m:oMath>
        <m:r>
          <w:rPr>
            <w:rFonts w:ascii="Cambria Math" w:hAnsi="Cambria Math"/>
            <w:color w:val="000000" w:themeColor="text1"/>
          </w:rPr>
          <m:t>(x)</m:t>
        </m:r>
      </m:oMath>
      <w:r w:rsidR="008C1C9E" w:rsidRPr="00D401A6">
        <w:rPr>
          <w:color w:val="000000" w:themeColor="text1"/>
        </w:rPr>
        <w:t xml:space="preserve"> e uma doença </w:t>
      </w:r>
      <m:oMath>
        <m:r>
          <w:rPr>
            <w:rFonts w:ascii="Cambria Math" w:hAnsi="Cambria Math"/>
            <w:color w:val="000000" w:themeColor="text1"/>
          </w:rPr>
          <m:t>(y)</m:t>
        </m:r>
      </m:oMath>
      <w:r>
        <w:rPr>
          <w:color w:val="000000" w:themeColor="text1"/>
        </w:rPr>
        <w:t xml:space="preserve">. Nos testes de hipótese, os autores </w:t>
      </w:r>
      <w:r w:rsidR="00152A48" w:rsidRPr="00D401A6">
        <w:rPr>
          <w:color w:val="000000" w:themeColor="text1"/>
        </w:rPr>
        <w:t>utilizaram-se de 243.603 interações proteína-proteína (PPis)</w:t>
      </w:r>
      <w:r w:rsidR="004A3A76" w:rsidRPr="00D401A6">
        <w:rPr>
          <w:color w:val="000000" w:themeColor="text1"/>
        </w:rPr>
        <w:t>, conectando 16.677 p</w:t>
      </w:r>
      <w:r w:rsidR="00F16D02" w:rsidRPr="00D401A6">
        <w:rPr>
          <w:color w:val="000000" w:themeColor="text1"/>
        </w:rPr>
        <w:t xml:space="preserve">roteínas exclusivas de cinco fonte de dados, também compilaram </w:t>
      </w:r>
      <w:r w:rsidR="00315655" w:rsidRPr="00D401A6">
        <w:rPr>
          <w:color w:val="000000" w:themeColor="text1"/>
        </w:rPr>
        <w:t>drogas aprovadas pelo FDA em 1978</w:t>
      </w:r>
      <w:r w:rsidR="00E306E0" w:rsidRPr="00D401A6">
        <w:rPr>
          <w:color w:val="000000" w:themeColor="text1"/>
        </w:rPr>
        <w:t xml:space="preserve"> ou clinicamente em </w:t>
      </w:r>
      <w:r w:rsidR="002B14A5" w:rsidRPr="00D401A6">
        <w:rPr>
          <w:color w:val="000000" w:themeColor="text1"/>
        </w:rPr>
        <w:t>experimentação</w:t>
      </w:r>
      <w:r w:rsidR="00E306E0" w:rsidRPr="00D401A6">
        <w:rPr>
          <w:color w:val="000000" w:themeColor="text1"/>
        </w:rPr>
        <w:t xml:space="preserve"> que têm pelo menos dois alvos relatados, reunindo os perfis de afinidade de ligação de droga-alvo de alta qualidade de seis fontes de dados</w:t>
      </w:r>
      <w:r>
        <w:rPr>
          <w:color w:val="000000" w:themeColor="text1"/>
        </w:rPr>
        <w:t xml:space="preserve">, tendo como </w:t>
      </w:r>
      <w:r w:rsidR="00486517" w:rsidRPr="00D401A6">
        <w:rPr>
          <w:color w:val="000000" w:themeColor="text1"/>
        </w:rPr>
        <w:t>objetivo buscar combinações de medicamentos eficazes e minimizar os efeitos colaterais.</w:t>
      </w:r>
    </w:p>
    <w:p w14:paraId="0F0875B8" w14:textId="3CCB5611" w:rsidR="00F525F6" w:rsidRDefault="00315A83" w:rsidP="00B05957">
      <w:pPr>
        <w:pStyle w:val="TF-TEXTO"/>
        <w:rPr>
          <w:color w:val="000000" w:themeColor="text1"/>
        </w:rPr>
      </w:pPr>
      <w:r>
        <w:rPr>
          <w:color w:val="000000" w:themeColor="text1"/>
        </w:rPr>
        <w:t>De acordo com Cheng</w:t>
      </w:r>
      <w:r w:rsidR="002248D4">
        <w:rPr>
          <w:color w:val="000000" w:themeColor="text1"/>
        </w:rPr>
        <w:t xml:space="preserve">, </w:t>
      </w:r>
      <w:r w:rsidR="002248D4" w:rsidRPr="001F4062">
        <w:t>Kovács e Barabási</w:t>
      </w:r>
      <w:r w:rsidR="002248D4">
        <w:t xml:space="preserve"> </w:t>
      </w:r>
      <w:r>
        <w:rPr>
          <w:color w:val="000000" w:themeColor="text1"/>
        </w:rPr>
        <w:t>(2019) o</w:t>
      </w:r>
      <w:r w:rsidR="00DF3B3B" w:rsidRPr="00D401A6">
        <w:rPr>
          <w:color w:val="000000" w:themeColor="text1"/>
        </w:rPr>
        <w:t xml:space="preserve"> </w:t>
      </w:r>
      <w:r w:rsidR="003A5D81" w:rsidRPr="00D401A6">
        <w:rPr>
          <w:i/>
          <w:iCs/>
          <w:color w:val="000000" w:themeColor="text1"/>
        </w:rPr>
        <w:t xml:space="preserve">z-score </w:t>
      </w:r>
      <w:r w:rsidR="003A5D81" w:rsidRPr="00D401A6">
        <w:rPr>
          <w:color w:val="000000" w:themeColor="text1"/>
        </w:rPr>
        <w:t xml:space="preserve">consiste em buscar a proximidade </w:t>
      </w:r>
      <w:r w:rsidR="00992B60" w:rsidRPr="00D401A6">
        <w:rPr>
          <w:color w:val="000000" w:themeColor="text1"/>
        </w:rPr>
        <w:t xml:space="preserve">da rede entre uma droga </w:t>
      </w:r>
      <m:oMath>
        <m:r>
          <w:rPr>
            <w:rFonts w:ascii="Cambria Math" w:hAnsi="Cambria Math"/>
            <w:color w:val="000000" w:themeColor="text1"/>
          </w:rPr>
          <m:t>(X)</m:t>
        </m:r>
      </m:oMath>
      <w:r w:rsidR="00992B60" w:rsidRPr="00D401A6">
        <w:rPr>
          <w:color w:val="000000" w:themeColor="text1"/>
        </w:rPr>
        <w:t xml:space="preserve"> e uma </w:t>
      </w:r>
      <w:r w:rsidR="00046D5E" w:rsidRPr="00D401A6">
        <w:rPr>
          <w:color w:val="000000" w:themeColor="text1"/>
        </w:rPr>
        <w:t xml:space="preserve">doença </w:t>
      </w:r>
      <m:oMath>
        <m:r>
          <w:rPr>
            <w:rFonts w:ascii="Cambria Math" w:hAnsi="Cambria Math"/>
            <w:color w:val="000000" w:themeColor="text1"/>
          </w:rPr>
          <m:t>(Y)</m:t>
        </m:r>
      </m:oMath>
      <w:r w:rsidR="00046D5E" w:rsidRPr="00D401A6">
        <w:rPr>
          <w:color w:val="000000" w:themeColor="text1"/>
        </w:rPr>
        <w:t xml:space="preserve">, que depende </w:t>
      </w:r>
      <w:r w:rsidR="00D401A6" w:rsidRPr="00D401A6">
        <w:rPr>
          <w:color w:val="000000" w:themeColor="text1"/>
        </w:rPr>
        <w:t>dos comprimentos</w:t>
      </w:r>
      <w:r w:rsidR="00046D5E" w:rsidRPr="00D401A6">
        <w:rPr>
          <w:color w:val="000000" w:themeColor="text1"/>
        </w:rPr>
        <w:t xml:space="preserve"> dos caminhos mais curtos </w:t>
      </w:r>
      <m:oMath>
        <m:r>
          <w:rPr>
            <w:rFonts w:ascii="Cambria Math" w:hAnsi="Cambria Math"/>
            <w:color w:val="000000" w:themeColor="text1"/>
          </w:rPr>
          <m:t>d(x,y)</m:t>
        </m:r>
      </m:oMath>
      <w:r w:rsidR="00FD1260" w:rsidRPr="00D401A6">
        <w:rPr>
          <w:color w:val="000000" w:themeColor="text1"/>
        </w:rPr>
        <w:t xml:space="preserve"> entre a </w:t>
      </w:r>
      <w:r w:rsidR="001B5EEB" w:rsidRPr="00D401A6">
        <w:rPr>
          <w:color w:val="000000" w:themeColor="text1"/>
        </w:rPr>
        <w:t xml:space="preserve">as proteínas da droga </w:t>
      </w:r>
      <m:oMath>
        <m:r>
          <w:rPr>
            <w:rFonts w:ascii="Cambria Math" w:hAnsi="Cambria Math"/>
            <w:color w:val="000000" w:themeColor="text1"/>
          </w:rPr>
          <m:t>(X)</m:t>
        </m:r>
      </m:oMath>
      <w:r w:rsidR="001B5EEB" w:rsidRPr="00D401A6">
        <w:rPr>
          <w:color w:val="000000" w:themeColor="text1"/>
        </w:rPr>
        <w:t xml:space="preserve"> com </w:t>
      </w:r>
      <w:r w:rsidR="00304503" w:rsidRPr="00D401A6">
        <w:rPr>
          <w:color w:val="000000" w:themeColor="text1"/>
        </w:rPr>
        <w:t>as proteínas</w:t>
      </w:r>
      <w:r w:rsidR="001B5EEB" w:rsidRPr="00D401A6">
        <w:rPr>
          <w:color w:val="000000" w:themeColor="text1"/>
        </w:rPr>
        <w:t xml:space="preserve"> módulos da doença </w:t>
      </w:r>
      <m:oMath>
        <m:r>
          <w:rPr>
            <w:rFonts w:ascii="Cambria Math" w:hAnsi="Cambria Math"/>
            <w:color w:val="000000" w:themeColor="text1"/>
          </w:rPr>
          <m:t>(Y)</m:t>
        </m:r>
      </m:oMath>
      <w:r w:rsidR="00FA006E" w:rsidRPr="00D401A6">
        <w:rPr>
          <w:color w:val="000000" w:themeColor="text1"/>
        </w:rPr>
        <w:t>.</w:t>
      </w:r>
      <w:r>
        <w:rPr>
          <w:color w:val="000000" w:themeColor="text1"/>
        </w:rPr>
        <w:t xml:space="preserve"> No entanto, os autores </w:t>
      </w:r>
      <w:r w:rsidR="0017696F">
        <w:rPr>
          <w:color w:val="000000" w:themeColor="text1"/>
        </w:rPr>
        <w:t>relatam</w:t>
      </w:r>
      <w:r>
        <w:rPr>
          <w:color w:val="000000" w:themeColor="text1"/>
        </w:rPr>
        <w:t xml:space="preserve"> que </w:t>
      </w:r>
      <w:r w:rsidR="00664855" w:rsidRPr="00D401A6">
        <w:rPr>
          <w:i/>
          <w:iCs/>
          <w:color w:val="000000" w:themeColor="text1"/>
        </w:rPr>
        <w:t>z-</w:t>
      </w:r>
      <w:r w:rsidR="00664855" w:rsidRPr="00D401A6">
        <w:rPr>
          <w:color w:val="000000" w:themeColor="text1"/>
        </w:rPr>
        <w:t>score</w:t>
      </w:r>
      <w:r>
        <w:rPr>
          <w:color w:val="000000" w:themeColor="text1"/>
        </w:rPr>
        <w:t xml:space="preserve"> não </w:t>
      </w:r>
      <w:r w:rsidR="0026430C">
        <w:rPr>
          <w:color w:val="000000" w:themeColor="text1"/>
        </w:rPr>
        <w:t xml:space="preserve">se </w:t>
      </w:r>
      <w:r w:rsidR="005605DF">
        <w:rPr>
          <w:color w:val="000000" w:themeColor="text1"/>
        </w:rPr>
        <w:t>mostrou</w:t>
      </w:r>
      <w:r>
        <w:rPr>
          <w:color w:val="000000" w:themeColor="text1"/>
        </w:rPr>
        <w:t xml:space="preserve"> aderente ao problema</w:t>
      </w:r>
      <w:r w:rsidR="00A67A8A" w:rsidRPr="00D401A6">
        <w:rPr>
          <w:color w:val="000000" w:themeColor="text1"/>
        </w:rPr>
        <w:t xml:space="preserve">, pois </w:t>
      </w:r>
      <w:r w:rsidR="00747DE0" w:rsidRPr="00D401A6">
        <w:rPr>
          <w:color w:val="000000" w:themeColor="text1"/>
        </w:rPr>
        <w:t>os módulos da doença tendem a ser relativamente grandes e cada medicamento possui</w:t>
      </w:r>
      <w:r w:rsidR="00896791" w:rsidRPr="00D401A6">
        <w:rPr>
          <w:color w:val="000000" w:themeColor="text1"/>
        </w:rPr>
        <w:t xml:space="preserve"> um pequeno </w:t>
      </w:r>
      <w:r w:rsidR="008B2FEB" w:rsidRPr="00D401A6">
        <w:rPr>
          <w:color w:val="000000" w:themeColor="text1"/>
        </w:rPr>
        <w:t>número</w:t>
      </w:r>
      <w:r w:rsidR="00896791" w:rsidRPr="00D401A6">
        <w:rPr>
          <w:color w:val="000000" w:themeColor="text1"/>
        </w:rPr>
        <w:t xml:space="preserve"> de módulos alvo, e assim descobriram que o </w:t>
      </w:r>
      <w:r w:rsidR="00896791" w:rsidRPr="00D401A6">
        <w:rPr>
          <w:i/>
          <w:iCs/>
          <w:color w:val="000000" w:themeColor="text1"/>
        </w:rPr>
        <w:t xml:space="preserve">z-score </w:t>
      </w:r>
      <w:r w:rsidR="00D82D55" w:rsidRPr="00D401A6">
        <w:rPr>
          <w:color w:val="000000" w:themeColor="text1"/>
        </w:rPr>
        <w:t xml:space="preserve">não seria eficaz em determinar combinações de pares de medicamentos. </w:t>
      </w:r>
      <w:r w:rsidR="00FB255A" w:rsidRPr="00FB255A">
        <w:rPr>
          <w:color w:val="000000" w:themeColor="text1"/>
        </w:rPr>
        <w:t>Portanto, o procedimento de randomização não está produzindo uma distribuição gaussiana</w:t>
      </w:r>
      <w:r w:rsidR="006E50B8">
        <w:rPr>
          <w:color w:val="000000" w:themeColor="text1"/>
        </w:rPr>
        <w:t xml:space="preserve">, </w:t>
      </w:r>
      <w:r w:rsidR="00FB255A" w:rsidRPr="00FB255A">
        <w:rPr>
          <w:color w:val="000000" w:themeColor="text1"/>
        </w:rPr>
        <w:t xml:space="preserve">limitando a aplicabilidade do </w:t>
      </w:r>
      <w:r w:rsidR="00FB255A" w:rsidRPr="00FB255A">
        <w:rPr>
          <w:i/>
          <w:iCs/>
          <w:color w:val="000000" w:themeColor="text1"/>
        </w:rPr>
        <w:t>z-score</w:t>
      </w:r>
      <w:r w:rsidR="00FB255A" w:rsidRPr="00FB255A">
        <w:rPr>
          <w:color w:val="000000" w:themeColor="text1"/>
        </w:rPr>
        <w:t>. Na verdade, descobri</w:t>
      </w:r>
      <w:r w:rsidR="006E50B8">
        <w:rPr>
          <w:color w:val="000000" w:themeColor="text1"/>
        </w:rPr>
        <w:t>u-se</w:t>
      </w:r>
      <w:r w:rsidR="00FB255A" w:rsidRPr="00FB255A">
        <w:rPr>
          <w:color w:val="000000" w:themeColor="text1"/>
        </w:rPr>
        <w:t xml:space="preserve"> que o </w:t>
      </w:r>
      <w:r w:rsidR="00FB255A" w:rsidRPr="00FB255A">
        <w:rPr>
          <w:i/>
          <w:iCs/>
          <w:color w:val="000000" w:themeColor="text1"/>
        </w:rPr>
        <w:t>z-score</w:t>
      </w:r>
      <w:r w:rsidR="00FB255A" w:rsidRPr="00FB255A">
        <w:rPr>
          <w:color w:val="000000" w:themeColor="text1"/>
        </w:rPr>
        <w:t xml:space="preserve"> não pode discriminar combinações de pares aprovadas pela FDA ou interações medicamentosas adversas relatadas clinicamente de pares de medicamentos aleatórios</w:t>
      </w:r>
      <w:r w:rsidR="00FB255A">
        <w:rPr>
          <w:color w:val="000000" w:themeColor="text1"/>
        </w:rPr>
        <w:t xml:space="preserve"> (</w:t>
      </w:r>
      <w:r w:rsidR="00FB255A" w:rsidRPr="00D401A6">
        <w:rPr>
          <w:color w:val="000000" w:themeColor="text1"/>
        </w:rPr>
        <w:t>C</w:t>
      </w:r>
      <w:r w:rsidR="006E50B8">
        <w:rPr>
          <w:color w:val="000000" w:themeColor="text1"/>
        </w:rPr>
        <w:t>HENG</w:t>
      </w:r>
      <w:r w:rsidR="00F723C2">
        <w:rPr>
          <w:color w:val="000000" w:themeColor="text1"/>
        </w:rPr>
        <w:t>;</w:t>
      </w:r>
      <w:r w:rsidR="00F32FBA">
        <w:rPr>
          <w:color w:val="000000" w:themeColor="text1"/>
        </w:rPr>
        <w:t xml:space="preserve"> </w:t>
      </w:r>
      <w:r w:rsidR="00B00360" w:rsidRPr="001F4062">
        <w:t>K</w:t>
      </w:r>
      <w:r w:rsidR="00B00360">
        <w:t>OVÁCS</w:t>
      </w:r>
      <w:r w:rsidR="00F723C2">
        <w:t>;</w:t>
      </w:r>
      <w:r w:rsidR="00B00360" w:rsidRPr="001F4062">
        <w:t xml:space="preserve"> B</w:t>
      </w:r>
      <w:r w:rsidR="00B00360">
        <w:t>ARABÁSI</w:t>
      </w:r>
      <w:r w:rsidR="00FB255A" w:rsidRPr="00D401A6">
        <w:rPr>
          <w:color w:val="000000" w:themeColor="text1"/>
        </w:rPr>
        <w:t>, 2019, tradução nossa</w:t>
      </w:r>
      <w:r w:rsidR="00FB255A">
        <w:rPr>
          <w:color w:val="000000" w:themeColor="text1"/>
        </w:rPr>
        <w:t>)</w:t>
      </w:r>
      <w:r w:rsidR="007B5935">
        <w:rPr>
          <w:color w:val="000000" w:themeColor="text1"/>
        </w:rPr>
        <w:t>.</w:t>
      </w:r>
    </w:p>
    <w:p w14:paraId="624FC909" w14:textId="0E80613F" w:rsidR="00585000" w:rsidRDefault="005605DF" w:rsidP="00913436">
      <w:pPr>
        <w:pStyle w:val="TF-TEXTO"/>
        <w:rPr>
          <w:color w:val="000000" w:themeColor="text1"/>
        </w:rPr>
      </w:pPr>
      <w:r>
        <w:rPr>
          <w:color w:val="000000" w:themeColor="text1"/>
        </w:rPr>
        <w:t>Diante disso, Cheng</w:t>
      </w:r>
      <w:r w:rsidR="002248D4">
        <w:rPr>
          <w:color w:val="000000" w:themeColor="text1"/>
        </w:rPr>
        <w:t xml:space="preserve">, </w:t>
      </w:r>
      <w:r w:rsidR="002248D4" w:rsidRPr="001F4062">
        <w:t>Kovács e Barabási</w:t>
      </w:r>
      <w:r>
        <w:rPr>
          <w:color w:val="000000" w:themeColor="text1"/>
        </w:rPr>
        <w:t xml:space="preserve"> (2019) </w:t>
      </w:r>
      <w:r w:rsidR="001868D2" w:rsidRPr="00D401A6">
        <w:rPr>
          <w:color w:val="000000" w:themeColor="text1"/>
        </w:rPr>
        <w:t xml:space="preserve">utilizaram </w:t>
      </w:r>
      <w:r w:rsidR="006D2AE8">
        <w:rPr>
          <w:color w:val="000000" w:themeColor="text1"/>
        </w:rPr>
        <w:t xml:space="preserve">a </w:t>
      </w:r>
      <w:r w:rsidR="001868D2" w:rsidRPr="00D401A6">
        <w:rPr>
          <w:color w:val="000000" w:themeColor="text1"/>
        </w:rPr>
        <w:t xml:space="preserve">medida de separação das </w:t>
      </w:r>
      <w:r w:rsidR="00962F23" w:rsidRPr="00D401A6">
        <w:rPr>
          <w:color w:val="000000" w:themeColor="text1"/>
        </w:rPr>
        <w:t>sub</w:t>
      </w:r>
      <w:r w:rsidR="001868D2" w:rsidRPr="00D401A6">
        <w:rPr>
          <w:color w:val="000000" w:themeColor="text1"/>
        </w:rPr>
        <w:t xml:space="preserve"> redes de cada módulo</w:t>
      </w:r>
      <w:r w:rsidR="009316A0" w:rsidRPr="00D401A6">
        <w:rPr>
          <w:color w:val="000000" w:themeColor="text1"/>
        </w:rPr>
        <w:t xml:space="preserve"> da doença, </w:t>
      </w:r>
      <w:r w:rsidR="00605085">
        <w:rPr>
          <w:color w:val="000000" w:themeColor="text1"/>
        </w:rPr>
        <w:t>ou seja</w:t>
      </w:r>
      <w:r w:rsidR="00F4756B" w:rsidRPr="00D401A6">
        <w:rPr>
          <w:color w:val="000000" w:themeColor="text1"/>
        </w:rPr>
        <w:t>,</w:t>
      </w:r>
      <w:r w:rsidR="008F08B2">
        <w:rPr>
          <w:color w:val="000000" w:themeColor="text1"/>
        </w:rPr>
        <w:t xml:space="preserve"> foi medida a proximidade da rede de módulos da doença, com </w:t>
      </w:r>
      <w:r w:rsidR="00770BD0">
        <w:rPr>
          <w:color w:val="000000" w:themeColor="text1"/>
        </w:rPr>
        <w:t xml:space="preserve">a rede de </w:t>
      </w:r>
      <w:r w:rsidR="003B6E39">
        <w:rPr>
          <w:color w:val="000000" w:themeColor="text1"/>
        </w:rPr>
        <w:t>proteínas</w:t>
      </w:r>
      <w:r w:rsidR="00770BD0">
        <w:rPr>
          <w:color w:val="000000" w:themeColor="text1"/>
        </w:rPr>
        <w:t xml:space="preserve"> alvo do</w:t>
      </w:r>
      <w:r w:rsidR="001D0274">
        <w:rPr>
          <w:color w:val="000000" w:themeColor="text1"/>
        </w:rPr>
        <w:t>s dois</w:t>
      </w:r>
      <w:r w:rsidR="00770BD0">
        <w:rPr>
          <w:color w:val="000000" w:themeColor="text1"/>
        </w:rPr>
        <w:t xml:space="preserve"> </w:t>
      </w:r>
      <w:r w:rsidR="003B6E39">
        <w:rPr>
          <w:color w:val="000000" w:themeColor="text1"/>
        </w:rPr>
        <w:t>medicamento</w:t>
      </w:r>
      <w:r w:rsidR="001D0274">
        <w:rPr>
          <w:color w:val="000000" w:themeColor="text1"/>
        </w:rPr>
        <w:t>s sendo comparados</w:t>
      </w:r>
      <w:r w:rsidR="00311904">
        <w:rPr>
          <w:color w:val="000000" w:themeColor="text1"/>
        </w:rPr>
        <w:t xml:space="preserve">, </w:t>
      </w:r>
      <w:r w:rsidR="001D0274">
        <w:rPr>
          <w:color w:val="000000" w:themeColor="text1"/>
        </w:rPr>
        <w:t xml:space="preserve">assim obtendo a </w:t>
      </w:r>
      <w:r w:rsidR="00311904">
        <w:rPr>
          <w:color w:val="000000" w:themeColor="text1"/>
        </w:rPr>
        <w:t>distância média mais curta</w:t>
      </w:r>
      <w:r w:rsidR="001D0274">
        <w:rPr>
          <w:color w:val="000000" w:themeColor="text1"/>
        </w:rPr>
        <w:t xml:space="preserve"> das redes de proteínas dos medicamentos</w:t>
      </w:r>
      <w:r w:rsidR="00732CFA">
        <w:rPr>
          <w:color w:val="000000" w:themeColor="text1"/>
        </w:rPr>
        <w:t xml:space="preserve">. </w:t>
      </w:r>
    </w:p>
    <w:p w14:paraId="544D21A8" w14:textId="2764234A" w:rsidR="00004E05" w:rsidRDefault="00004E05" w:rsidP="00004E05">
      <w:pPr>
        <w:pStyle w:val="TF-TEXTO"/>
        <w:rPr>
          <w:color w:val="000000" w:themeColor="text1"/>
        </w:rPr>
      </w:pPr>
      <w:r>
        <w:rPr>
          <w:color w:val="000000" w:themeColor="text1"/>
        </w:rPr>
        <w:t xml:space="preserve">Na </w:t>
      </w:r>
      <w:r w:rsidR="00843792">
        <w:rPr>
          <w:color w:val="000000" w:themeColor="text1"/>
        </w:rPr>
        <w:t>F</w:t>
      </w:r>
      <w:r>
        <w:rPr>
          <w:color w:val="000000" w:themeColor="text1"/>
        </w:rPr>
        <w:t>igura 1 pode-se perceber que as 3 drogas distintas podem ou não atuar sobre o mesmo módulo da doença, os medicamentos apresentados são Imatinib, Tandutinib e Natalizumab. Além disso, também foi descoberto que se a distância média for menor que zero isso</w:t>
      </w:r>
      <w:r w:rsidR="00BB3F62">
        <w:rPr>
          <w:color w:val="000000" w:themeColor="text1"/>
        </w:rPr>
        <w:t xml:space="preserve"> quer dizer</w:t>
      </w:r>
      <w:r>
        <w:rPr>
          <w:color w:val="000000" w:themeColor="text1"/>
        </w:rPr>
        <w:t xml:space="preserve"> que as redes de proteínas atuadas pelo medicamento os tornam semelhantes em característica químicas, biológicas, funcionais e perfis clínicos. Ao validar esta descoberta com os dados de combinações medicamentosas aprovadas pelo FDA, foi possível confirmar que o método de menor distância média 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S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AB</m:t>
            </m:r>
          </m:sub>
        </m:sSub>
      </m:oMath>
      <w:r>
        <w:rPr>
          <w:color w:val="000000" w:themeColor="text1"/>
        </w:rPr>
        <w:t>) traz uma medida confiável para o algoritmo.</w:t>
      </w:r>
    </w:p>
    <w:p w14:paraId="5865CBED" w14:textId="77777777" w:rsidR="00004E05" w:rsidRPr="00D401A6" w:rsidRDefault="00004E05" w:rsidP="00913436">
      <w:pPr>
        <w:pStyle w:val="TF-TEXTO"/>
        <w:rPr>
          <w:color w:val="000000" w:themeColor="text1"/>
        </w:rPr>
      </w:pPr>
    </w:p>
    <w:p w14:paraId="74FA8E94" w14:textId="72FB3177" w:rsidR="005114D2" w:rsidRPr="00DC7588" w:rsidRDefault="005114D2" w:rsidP="00B517EC">
      <w:pPr>
        <w:pStyle w:val="TF-LEGENDA"/>
        <w:rPr>
          <w:i/>
          <w:iCs/>
        </w:rPr>
      </w:pPr>
      <w:r w:rsidRPr="00DC7588">
        <w:lastRenderedPageBreak/>
        <w:t xml:space="preserve">Figura </w:t>
      </w:r>
      <w:r w:rsidR="00BB0948">
        <w:fldChar w:fldCharType="begin"/>
      </w:r>
      <w:r w:rsidR="00BB0948">
        <w:instrText xml:space="preserve"> SEQ Figura \* ARABIC </w:instrText>
      </w:r>
      <w:r w:rsidR="00BB0948">
        <w:fldChar w:fldCharType="separate"/>
      </w:r>
      <w:r w:rsidR="00C52A93">
        <w:rPr>
          <w:noProof/>
        </w:rPr>
        <w:t>1</w:t>
      </w:r>
      <w:r w:rsidR="00BB0948">
        <w:rPr>
          <w:noProof/>
        </w:rPr>
        <w:fldChar w:fldCharType="end"/>
      </w:r>
      <w:r w:rsidR="008F7B66">
        <w:rPr>
          <w:noProof/>
        </w:rPr>
        <w:t xml:space="preserve"> </w:t>
      </w:r>
      <w:r w:rsidR="00C92FEC">
        <w:t>–</w:t>
      </w:r>
      <w:r w:rsidRPr="00DC7588">
        <w:t xml:space="preserve"> Proximidade de proteínas alvo de drogas.</w:t>
      </w:r>
    </w:p>
    <w:p w14:paraId="2565EFC4" w14:textId="367CFD80" w:rsidR="00F4756B" w:rsidRDefault="00F72C7F" w:rsidP="008F7B66">
      <w:pPr>
        <w:pStyle w:val="TF-FIGURA"/>
        <w:spacing w:after="0"/>
      </w:pPr>
      <w:r>
        <w:rPr>
          <w:noProof/>
        </w:rPr>
        <w:drawing>
          <wp:inline distT="0" distB="0" distL="0" distR="0" wp14:anchorId="7415F156" wp14:editId="032D0983">
            <wp:extent cx="4272243" cy="2385703"/>
            <wp:effectExtent l="19050" t="19050" r="14605" b="14605"/>
            <wp:docPr id="6" name="Imagem 6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&#10;&#10;Descrição gerad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67"/>
                    <a:stretch/>
                  </pic:blipFill>
                  <pic:spPr bwMode="auto">
                    <a:xfrm>
                      <a:off x="0" y="0"/>
                      <a:ext cx="4292817" cy="23971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89494" w14:textId="3E02A499" w:rsidR="000E1F08" w:rsidRDefault="000E1F08" w:rsidP="004E5BB7">
      <w:pPr>
        <w:pStyle w:val="TF-FONTE"/>
      </w:pPr>
      <w:r w:rsidRPr="001F4062">
        <w:t xml:space="preserve">Fonte: </w:t>
      </w:r>
      <w:r w:rsidR="00714185" w:rsidRPr="001F4062">
        <w:t>Cheng, Kovács e Barabási (2019)</w:t>
      </w:r>
      <w:r w:rsidR="00A63DC2">
        <w:t>.</w:t>
      </w:r>
    </w:p>
    <w:p w14:paraId="7C937463" w14:textId="754130F5" w:rsidR="00557D56" w:rsidRDefault="00011163" w:rsidP="000D6AD3">
      <w:pPr>
        <w:pStyle w:val="TF-TEXTO"/>
        <w:rPr>
          <w:color w:val="000000" w:themeColor="text1"/>
        </w:rPr>
      </w:pPr>
      <w:r>
        <w:rPr>
          <w:color w:val="000000" w:themeColor="text1"/>
        </w:rPr>
        <w:t>Cheng</w:t>
      </w:r>
      <w:r w:rsidR="004C6310">
        <w:rPr>
          <w:color w:val="000000" w:themeColor="text1"/>
        </w:rPr>
        <w:t xml:space="preserve">, </w:t>
      </w:r>
      <w:r w:rsidR="004C6310" w:rsidRPr="001F4062">
        <w:t>Kovács e Barabási</w:t>
      </w:r>
      <w:r w:rsidR="004C6310">
        <w:t xml:space="preserve"> </w:t>
      </w:r>
      <w:r>
        <w:rPr>
          <w:color w:val="000000" w:themeColor="text1"/>
        </w:rPr>
        <w:t xml:space="preserve">(2019) também apresentam </w:t>
      </w:r>
      <w:r w:rsidR="00557D56">
        <w:rPr>
          <w:color w:val="000000" w:themeColor="text1"/>
        </w:rPr>
        <w:t>divers</w:t>
      </w:r>
      <w:r w:rsidR="00893960">
        <w:rPr>
          <w:color w:val="000000" w:themeColor="text1"/>
        </w:rPr>
        <w:t>o</w:t>
      </w:r>
      <w:r w:rsidR="00557D56">
        <w:rPr>
          <w:color w:val="000000" w:themeColor="text1"/>
        </w:rPr>
        <w:t>s</w:t>
      </w:r>
      <w:r w:rsidR="00893960">
        <w:rPr>
          <w:color w:val="000000" w:themeColor="text1"/>
        </w:rPr>
        <w:t xml:space="preserve"> métodos e </w:t>
      </w:r>
      <w:r w:rsidR="00BC0EF3">
        <w:rPr>
          <w:color w:val="000000" w:themeColor="text1"/>
        </w:rPr>
        <w:t>análises</w:t>
      </w:r>
      <w:r w:rsidR="00A51361">
        <w:rPr>
          <w:color w:val="000000" w:themeColor="text1"/>
        </w:rPr>
        <w:t xml:space="preserve"> em um cenário de</w:t>
      </w:r>
      <w:r w:rsidR="00AB7623">
        <w:rPr>
          <w:color w:val="000000" w:themeColor="text1"/>
        </w:rPr>
        <w:t xml:space="preserve"> interações medicamentosas adversas</w:t>
      </w:r>
      <w:r w:rsidR="00E371FE">
        <w:rPr>
          <w:color w:val="000000" w:themeColor="text1"/>
        </w:rPr>
        <w:t>, focando</w:t>
      </w:r>
      <w:r w:rsidR="00B4701C">
        <w:rPr>
          <w:color w:val="000000" w:themeColor="text1"/>
        </w:rPr>
        <w:t xml:space="preserve"> em 4 tipos de interações: </w:t>
      </w:r>
      <w:r w:rsidR="00F04166" w:rsidRPr="00F04166">
        <w:rPr>
          <w:color w:val="000000" w:themeColor="text1"/>
        </w:rPr>
        <w:t>arritmia (MeSH ID: D001145), insuficiência cardíaca (MeSH ID: D006333), infarto do miocárdio (MeSH ID: D009203) e hipertensão (MeSH ID: D006973)</w:t>
      </w:r>
      <w:r w:rsidR="00C65AC2">
        <w:rPr>
          <w:color w:val="000000" w:themeColor="text1"/>
        </w:rPr>
        <w:t>.</w:t>
      </w:r>
      <w:r w:rsidR="00E371FE">
        <w:rPr>
          <w:color w:val="000000" w:themeColor="text1"/>
        </w:rPr>
        <w:t xml:space="preserve"> Para isso, </w:t>
      </w:r>
      <w:r w:rsidR="000C7C3A">
        <w:rPr>
          <w:color w:val="000000" w:themeColor="text1"/>
        </w:rPr>
        <w:t xml:space="preserve">os autores utilizaram </w:t>
      </w:r>
      <w:r w:rsidR="00E371FE">
        <w:rPr>
          <w:color w:val="000000" w:themeColor="text1"/>
        </w:rPr>
        <w:t>a base de dados DrugBank (v4.3)</w:t>
      </w:r>
      <w:r w:rsidR="000C7C3A">
        <w:rPr>
          <w:color w:val="000000" w:themeColor="text1"/>
        </w:rPr>
        <w:t>.</w:t>
      </w:r>
    </w:p>
    <w:p w14:paraId="61002ACD" w14:textId="78F47523" w:rsidR="00CA3344" w:rsidRDefault="004529C6" w:rsidP="000D6AD3">
      <w:pPr>
        <w:pStyle w:val="TF-TEXTO"/>
        <w:rPr>
          <w:color w:val="000000" w:themeColor="text1"/>
        </w:rPr>
      </w:pPr>
      <w:r>
        <w:rPr>
          <w:color w:val="000000" w:themeColor="text1"/>
        </w:rPr>
        <w:t>Cheng, Kovács e Barabási</w:t>
      </w:r>
      <w:r w:rsidR="00D72DF6">
        <w:rPr>
          <w:color w:val="000000" w:themeColor="text1"/>
        </w:rPr>
        <w:t xml:space="preserve"> (2019)</w:t>
      </w:r>
      <w:r>
        <w:rPr>
          <w:color w:val="000000" w:themeColor="text1"/>
        </w:rPr>
        <w:t xml:space="preserve"> </w:t>
      </w:r>
      <w:r w:rsidR="00D72DF6">
        <w:rPr>
          <w:color w:val="000000" w:themeColor="text1"/>
        </w:rPr>
        <w:t>obt</w:t>
      </w:r>
      <w:r w:rsidR="00144D82">
        <w:rPr>
          <w:color w:val="000000" w:themeColor="text1"/>
        </w:rPr>
        <w:t>iv</w:t>
      </w:r>
      <w:r w:rsidR="00D72DF6">
        <w:rPr>
          <w:color w:val="000000" w:themeColor="text1"/>
        </w:rPr>
        <w:t xml:space="preserve">eram </w:t>
      </w:r>
      <w:r w:rsidR="002374A3">
        <w:rPr>
          <w:color w:val="000000" w:themeColor="text1"/>
        </w:rPr>
        <w:t>d</w:t>
      </w:r>
      <w:r>
        <w:rPr>
          <w:color w:val="000000" w:themeColor="text1"/>
        </w:rPr>
        <w:t>ados de várias bases distintas</w:t>
      </w:r>
      <w:r w:rsidR="0068346F">
        <w:rPr>
          <w:color w:val="000000" w:themeColor="text1"/>
        </w:rPr>
        <w:t xml:space="preserve"> e cri</w:t>
      </w:r>
      <w:r w:rsidR="00313185">
        <w:rPr>
          <w:color w:val="000000" w:themeColor="text1"/>
        </w:rPr>
        <w:t>aram</w:t>
      </w:r>
      <w:r w:rsidR="0068346F">
        <w:rPr>
          <w:color w:val="000000" w:themeColor="text1"/>
        </w:rPr>
        <w:t xml:space="preserve"> </w:t>
      </w:r>
      <w:r w:rsidR="001026C0">
        <w:rPr>
          <w:color w:val="000000" w:themeColor="text1"/>
        </w:rPr>
        <w:t>várias</w:t>
      </w:r>
      <w:r w:rsidR="0068346F">
        <w:rPr>
          <w:color w:val="000000" w:themeColor="text1"/>
        </w:rPr>
        <w:t xml:space="preserve"> rede</w:t>
      </w:r>
      <w:r w:rsidR="001026C0">
        <w:rPr>
          <w:color w:val="000000" w:themeColor="text1"/>
        </w:rPr>
        <w:t>s</w:t>
      </w:r>
      <w:r w:rsidR="0068346F">
        <w:rPr>
          <w:color w:val="000000" w:themeColor="text1"/>
        </w:rPr>
        <w:t xml:space="preserve"> com </w:t>
      </w:r>
      <w:r w:rsidR="00B426A7">
        <w:rPr>
          <w:color w:val="000000" w:themeColor="text1"/>
        </w:rPr>
        <w:t xml:space="preserve">características </w:t>
      </w:r>
      <w:r w:rsidR="0068346F">
        <w:rPr>
          <w:color w:val="000000" w:themeColor="text1"/>
        </w:rPr>
        <w:t xml:space="preserve">diferentes, </w:t>
      </w:r>
      <w:r w:rsidR="00B426A7">
        <w:rPr>
          <w:color w:val="000000" w:themeColor="text1"/>
        </w:rPr>
        <w:t>aplicando</w:t>
      </w:r>
      <w:r w:rsidR="003E7C5B">
        <w:rPr>
          <w:color w:val="000000" w:themeColor="text1"/>
        </w:rPr>
        <w:t xml:space="preserve"> diversos algoritmos para extrair informações de como pares de drogas se correlacionavam com </w:t>
      </w:r>
      <w:r w:rsidR="00D206D6">
        <w:rPr>
          <w:color w:val="000000" w:themeColor="text1"/>
        </w:rPr>
        <w:t>módulos da doença</w:t>
      </w:r>
      <w:r w:rsidR="002374A3">
        <w:rPr>
          <w:color w:val="000000" w:themeColor="text1"/>
        </w:rPr>
        <w:t>,</w:t>
      </w:r>
      <w:r w:rsidR="006C12FD">
        <w:rPr>
          <w:color w:val="000000" w:themeColor="text1"/>
        </w:rPr>
        <w:t xml:space="preserve"> focando essencialmente em duas doenças: </w:t>
      </w:r>
      <w:r w:rsidR="00B94F3D">
        <w:rPr>
          <w:color w:val="000000" w:themeColor="text1"/>
        </w:rPr>
        <w:t>hipertensão e câncer</w:t>
      </w:r>
      <w:r w:rsidR="00D206D6">
        <w:rPr>
          <w:color w:val="000000" w:themeColor="text1"/>
        </w:rPr>
        <w:t>.</w:t>
      </w:r>
      <w:r w:rsidR="00B94F3D">
        <w:rPr>
          <w:color w:val="000000" w:themeColor="text1"/>
        </w:rPr>
        <w:t xml:space="preserve"> Segundo </w:t>
      </w:r>
      <w:r w:rsidR="00CA0545">
        <w:rPr>
          <w:color w:val="000000" w:themeColor="text1"/>
        </w:rPr>
        <w:t xml:space="preserve">os </w:t>
      </w:r>
      <w:r w:rsidR="00B94F3D">
        <w:rPr>
          <w:color w:val="000000" w:themeColor="text1"/>
        </w:rPr>
        <w:t>autores foi utilizad</w:t>
      </w:r>
      <w:r w:rsidR="00871D40">
        <w:rPr>
          <w:color w:val="000000" w:themeColor="text1"/>
        </w:rPr>
        <w:t xml:space="preserve">o o </w:t>
      </w:r>
      <w:r w:rsidR="002374A3">
        <w:rPr>
          <w:color w:val="000000" w:themeColor="text1"/>
        </w:rPr>
        <w:t>cálculo</w:t>
      </w:r>
      <w:r w:rsidR="00871D40">
        <w:rPr>
          <w:color w:val="000000" w:themeColor="text1"/>
        </w:rPr>
        <w:t xml:space="preserve"> </w:t>
      </w:r>
      <w:r w:rsidR="00871D40" w:rsidRPr="00871D40">
        <w:rPr>
          <w:i/>
          <w:iCs/>
          <w:color w:val="000000" w:themeColor="text1"/>
        </w:rPr>
        <w:t>z-score</w:t>
      </w:r>
      <w:r w:rsidR="00871D40">
        <w:rPr>
          <w:color w:val="000000" w:themeColor="text1"/>
        </w:rPr>
        <w:t>, porém não obtiveram bons resultado</w:t>
      </w:r>
      <w:r w:rsidR="00C356C2">
        <w:rPr>
          <w:color w:val="000000" w:themeColor="text1"/>
        </w:rPr>
        <w:t>s</w:t>
      </w:r>
      <w:r w:rsidR="00871D40">
        <w:rPr>
          <w:color w:val="000000" w:themeColor="text1"/>
        </w:rPr>
        <w:t xml:space="preserve"> e então utilizaram um algoritmo de </w:t>
      </w:r>
      <w:r w:rsidR="002374A3">
        <w:rPr>
          <w:color w:val="000000" w:themeColor="text1"/>
        </w:rPr>
        <w:t xml:space="preserve">distâncias média mais curta, </w:t>
      </w:r>
      <w:r w:rsidR="00EB02EC">
        <w:rPr>
          <w:color w:val="000000" w:themeColor="text1"/>
        </w:rPr>
        <w:t>assim conseguindo bons</w:t>
      </w:r>
      <w:r w:rsidR="002374A3">
        <w:rPr>
          <w:color w:val="000000" w:themeColor="text1"/>
        </w:rPr>
        <w:t xml:space="preserve"> resultados</w:t>
      </w:r>
      <w:r w:rsidR="00EB02EC">
        <w:rPr>
          <w:color w:val="000000" w:themeColor="text1"/>
        </w:rPr>
        <w:t xml:space="preserve"> que contribuíram para </w:t>
      </w:r>
      <w:r w:rsidR="00B426A7">
        <w:rPr>
          <w:color w:val="000000" w:themeColor="text1"/>
        </w:rPr>
        <w:t>identificação</w:t>
      </w:r>
      <w:r w:rsidR="00EB02EC">
        <w:rPr>
          <w:color w:val="000000" w:themeColor="text1"/>
        </w:rPr>
        <w:t xml:space="preserve"> de </w:t>
      </w:r>
      <w:r w:rsidR="00B426A7">
        <w:rPr>
          <w:color w:val="000000" w:themeColor="text1"/>
        </w:rPr>
        <w:t xml:space="preserve">combinações medicamentosas que </w:t>
      </w:r>
      <w:r w:rsidR="00C356C2">
        <w:rPr>
          <w:color w:val="000000" w:themeColor="text1"/>
        </w:rPr>
        <w:t>trazem</w:t>
      </w:r>
      <w:r w:rsidR="00B426A7">
        <w:rPr>
          <w:color w:val="000000" w:themeColor="text1"/>
        </w:rPr>
        <w:t xml:space="preserve"> </w:t>
      </w:r>
      <w:r w:rsidR="00C356C2">
        <w:rPr>
          <w:color w:val="000000" w:themeColor="text1"/>
        </w:rPr>
        <w:t xml:space="preserve">maior eficácia no tratamento de doenças do que </w:t>
      </w:r>
      <w:r w:rsidR="009A770D">
        <w:rPr>
          <w:color w:val="000000" w:themeColor="text1"/>
        </w:rPr>
        <w:t>o tratamento com</w:t>
      </w:r>
      <w:r w:rsidR="00C356C2">
        <w:rPr>
          <w:color w:val="000000" w:themeColor="text1"/>
        </w:rPr>
        <w:t xml:space="preserve"> </w:t>
      </w:r>
      <w:r w:rsidR="00B426A7">
        <w:rPr>
          <w:color w:val="000000" w:themeColor="text1"/>
        </w:rPr>
        <w:t>monoterapia</w:t>
      </w:r>
      <w:r w:rsidR="00CA0545">
        <w:rPr>
          <w:color w:val="000000" w:themeColor="text1"/>
        </w:rPr>
        <w:t>.</w:t>
      </w:r>
    </w:p>
    <w:p w14:paraId="50C1A1B5" w14:textId="5A508166" w:rsidR="00CA0545" w:rsidRDefault="00CA0545" w:rsidP="00164E79">
      <w:pPr>
        <w:pStyle w:val="TF-TEXTO"/>
        <w:rPr>
          <w:color w:val="000000" w:themeColor="text1"/>
        </w:rPr>
      </w:pPr>
      <w:r>
        <w:rPr>
          <w:color w:val="000000" w:themeColor="text1"/>
        </w:rPr>
        <w:t xml:space="preserve">Cheng, </w:t>
      </w:r>
      <w:r w:rsidR="00E9638C">
        <w:rPr>
          <w:color w:val="000000" w:themeColor="text1"/>
        </w:rPr>
        <w:t>Kavács e Barabási</w:t>
      </w:r>
      <w:r w:rsidR="00804282">
        <w:rPr>
          <w:color w:val="000000" w:themeColor="text1"/>
        </w:rPr>
        <w:t xml:space="preserve"> (</w:t>
      </w:r>
      <w:r w:rsidR="00E9638C">
        <w:rPr>
          <w:color w:val="000000" w:themeColor="text1"/>
        </w:rPr>
        <w:t>2019</w:t>
      </w:r>
      <w:r>
        <w:rPr>
          <w:color w:val="000000" w:themeColor="text1"/>
        </w:rPr>
        <w:t>)</w:t>
      </w:r>
      <w:r w:rsidR="00E9638C">
        <w:rPr>
          <w:color w:val="000000" w:themeColor="text1"/>
        </w:rPr>
        <w:t xml:space="preserve"> obtiveram </w:t>
      </w:r>
      <w:r w:rsidR="00C84F9B">
        <w:rPr>
          <w:color w:val="000000" w:themeColor="text1"/>
        </w:rPr>
        <w:t>duas descobertas s</w:t>
      </w:r>
      <w:r w:rsidR="00E9638C">
        <w:rPr>
          <w:color w:val="000000" w:themeColor="text1"/>
        </w:rPr>
        <w:t>ignificati</w:t>
      </w:r>
      <w:r w:rsidR="00C84F9B">
        <w:rPr>
          <w:color w:val="000000" w:themeColor="text1"/>
        </w:rPr>
        <w:t>va</w:t>
      </w:r>
      <w:r w:rsidR="00E9638C">
        <w:rPr>
          <w:color w:val="000000" w:themeColor="text1"/>
        </w:rPr>
        <w:t xml:space="preserve">s </w:t>
      </w:r>
      <w:r w:rsidR="002009EC">
        <w:rPr>
          <w:color w:val="000000" w:themeColor="text1"/>
        </w:rPr>
        <w:t xml:space="preserve">em relação </w:t>
      </w:r>
      <w:r w:rsidR="00E9638C">
        <w:rPr>
          <w:color w:val="000000" w:themeColor="text1"/>
        </w:rPr>
        <w:t xml:space="preserve">a </w:t>
      </w:r>
      <w:r w:rsidR="00E10274">
        <w:rPr>
          <w:color w:val="000000" w:themeColor="text1"/>
        </w:rPr>
        <w:t>análises</w:t>
      </w:r>
      <w:r w:rsidR="007B5935">
        <w:rPr>
          <w:color w:val="000000" w:themeColor="text1"/>
        </w:rPr>
        <w:t xml:space="preserve"> de</w:t>
      </w:r>
      <w:r w:rsidR="00E9638C">
        <w:rPr>
          <w:color w:val="000000" w:themeColor="text1"/>
        </w:rPr>
        <w:t xml:space="preserve"> redes </w:t>
      </w:r>
      <w:r w:rsidR="00164E79">
        <w:rPr>
          <w:color w:val="000000" w:themeColor="text1"/>
        </w:rPr>
        <w:t xml:space="preserve">complexas </w:t>
      </w:r>
      <w:r w:rsidR="00383C51">
        <w:rPr>
          <w:color w:val="000000" w:themeColor="text1"/>
        </w:rPr>
        <w:t xml:space="preserve">e de </w:t>
      </w:r>
      <w:r w:rsidR="00164E79">
        <w:rPr>
          <w:color w:val="000000" w:themeColor="text1"/>
        </w:rPr>
        <w:t>combinações de medicamentos</w:t>
      </w:r>
      <w:r w:rsidR="00E10274">
        <w:rPr>
          <w:color w:val="000000" w:themeColor="text1"/>
        </w:rPr>
        <w:t xml:space="preserve">. </w:t>
      </w:r>
      <w:r w:rsidR="00383C51">
        <w:rPr>
          <w:color w:val="000000" w:themeColor="text1"/>
        </w:rPr>
        <w:t>Na p</w:t>
      </w:r>
      <w:r w:rsidR="00CF175E" w:rsidRPr="00CF175E">
        <w:rPr>
          <w:color w:val="000000" w:themeColor="text1"/>
        </w:rPr>
        <w:t xml:space="preserve">rimeira </w:t>
      </w:r>
      <w:r w:rsidR="00383C51">
        <w:rPr>
          <w:color w:val="000000" w:themeColor="text1"/>
        </w:rPr>
        <w:t xml:space="preserve">constatou-se </w:t>
      </w:r>
      <w:r w:rsidR="00CF175E" w:rsidRPr="00CF175E">
        <w:rPr>
          <w:color w:val="000000" w:themeColor="text1"/>
        </w:rPr>
        <w:t xml:space="preserve">que </w:t>
      </w:r>
      <w:r w:rsidR="009B3DA9">
        <w:rPr>
          <w:color w:val="000000" w:themeColor="text1"/>
        </w:rPr>
        <w:t xml:space="preserve">para </w:t>
      </w:r>
      <w:r w:rsidR="00CF175E" w:rsidRPr="00CF175E">
        <w:rPr>
          <w:color w:val="000000" w:themeColor="text1"/>
        </w:rPr>
        <w:t>um par de medicamentos tenha um efeito terapêutico, ambos os módulos alvo</w:t>
      </w:r>
      <w:r w:rsidR="007B5935">
        <w:rPr>
          <w:color w:val="000000" w:themeColor="text1"/>
        </w:rPr>
        <w:t>s</w:t>
      </w:r>
      <w:r w:rsidR="00CF175E" w:rsidRPr="00CF175E">
        <w:rPr>
          <w:color w:val="000000" w:themeColor="text1"/>
        </w:rPr>
        <w:t xml:space="preserve"> d</w:t>
      </w:r>
      <w:r w:rsidR="007B5935">
        <w:rPr>
          <w:color w:val="000000" w:themeColor="text1"/>
        </w:rPr>
        <w:t>o</w:t>
      </w:r>
      <w:r w:rsidR="00CF175E" w:rsidRPr="00CF175E">
        <w:rPr>
          <w:color w:val="000000" w:themeColor="text1"/>
        </w:rPr>
        <w:t xml:space="preserve"> medicamento devem se sobrepor ao módulo da doença. Essa descoberta destaca a necessidade de inspecionar a relação de rede entre os alvos dos medicamentos e as proteínas da doença enquanto buscamos combinações terapeuticamente benéficas</w:t>
      </w:r>
      <w:r w:rsidR="00CF175E">
        <w:rPr>
          <w:color w:val="000000" w:themeColor="text1"/>
        </w:rPr>
        <w:t xml:space="preserve"> (CHENG</w:t>
      </w:r>
      <w:r w:rsidR="00E6679D">
        <w:rPr>
          <w:color w:val="000000" w:themeColor="text1"/>
        </w:rPr>
        <w:t>;</w:t>
      </w:r>
      <w:r w:rsidR="00CF175E">
        <w:rPr>
          <w:color w:val="000000" w:themeColor="text1"/>
        </w:rPr>
        <w:t xml:space="preserve"> KAVÁCS</w:t>
      </w:r>
      <w:r w:rsidR="00E6679D">
        <w:rPr>
          <w:color w:val="000000" w:themeColor="text1"/>
        </w:rPr>
        <w:t xml:space="preserve">; </w:t>
      </w:r>
      <w:r w:rsidR="00CF175E">
        <w:rPr>
          <w:color w:val="000000" w:themeColor="text1"/>
        </w:rPr>
        <w:t>BARABÁSI, 2019</w:t>
      </w:r>
      <w:r w:rsidR="00C84F9B">
        <w:rPr>
          <w:color w:val="000000" w:themeColor="text1"/>
        </w:rPr>
        <w:t>, tradução nossa</w:t>
      </w:r>
      <w:r w:rsidR="00CF175E">
        <w:rPr>
          <w:color w:val="000000" w:themeColor="text1"/>
        </w:rPr>
        <w:t>).</w:t>
      </w:r>
      <w:r w:rsidR="007651FC">
        <w:rPr>
          <w:color w:val="000000" w:themeColor="text1"/>
        </w:rPr>
        <w:t xml:space="preserve"> </w:t>
      </w:r>
      <w:r w:rsidR="00131167">
        <w:rPr>
          <w:color w:val="000000" w:themeColor="text1"/>
        </w:rPr>
        <w:t>A s</w:t>
      </w:r>
      <w:r w:rsidR="007651FC">
        <w:rPr>
          <w:color w:val="000000" w:themeColor="text1"/>
        </w:rPr>
        <w:t xml:space="preserve">egunda </w:t>
      </w:r>
      <w:r w:rsidR="003A7B87">
        <w:rPr>
          <w:color w:val="000000" w:themeColor="text1"/>
        </w:rPr>
        <w:t xml:space="preserve">diz respeito </w:t>
      </w:r>
      <w:r w:rsidR="007651FC" w:rsidRPr="007651FC">
        <w:rPr>
          <w:color w:val="000000" w:themeColor="text1"/>
        </w:rPr>
        <w:t xml:space="preserve">a exposição sobreposta, ou seja, quando os módulos alvo da droga se sobrepõem uns aos outros, bem como ao módulo da doença, não </w:t>
      </w:r>
      <w:r w:rsidR="003A7B87">
        <w:rPr>
          <w:color w:val="000000" w:themeColor="text1"/>
        </w:rPr>
        <w:t>obtém-se</w:t>
      </w:r>
      <w:r w:rsidR="007651FC" w:rsidRPr="007651FC">
        <w:rPr>
          <w:color w:val="000000" w:themeColor="text1"/>
        </w:rPr>
        <w:t xml:space="preserve"> eficácia estatisticamente significativa no tratamento da doença em relação à monoterapia</w:t>
      </w:r>
      <w:r w:rsidR="006C19F8">
        <w:rPr>
          <w:color w:val="000000" w:themeColor="text1"/>
        </w:rPr>
        <w:t xml:space="preserve"> </w:t>
      </w:r>
      <w:r w:rsidR="006350E3">
        <w:rPr>
          <w:color w:val="000000" w:themeColor="text1"/>
        </w:rPr>
        <w:t>(CHENG</w:t>
      </w:r>
      <w:r w:rsidR="00E6679D">
        <w:rPr>
          <w:color w:val="000000" w:themeColor="text1"/>
        </w:rPr>
        <w:t>;</w:t>
      </w:r>
      <w:r w:rsidR="002E7ED4">
        <w:rPr>
          <w:color w:val="000000" w:themeColor="text1"/>
        </w:rPr>
        <w:t xml:space="preserve"> </w:t>
      </w:r>
      <w:r w:rsidR="006350E3">
        <w:rPr>
          <w:color w:val="000000" w:themeColor="text1"/>
        </w:rPr>
        <w:t>KAVÁCS</w:t>
      </w:r>
      <w:r w:rsidR="00E6679D">
        <w:rPr>
          <w:color w:val="000000" w:themeColor="text1"/>
        </w:rPr>
        <w:t>;</w:t>
      </w:r>
      <w:r w:rsidR="006350E3">
        <w:rPr>
          <w:color w:val="000000" w:themeColor="text1"/>
        </w:rPr>
        <w:t xml:space="preserve"> BARABÁSI, 2019, tradução nossa).</w:t>
      </w:r>
    </w:p>
    <w:p w14:paraId="77BE4C06" w14:textId="3C2168B3" w:rsidR="00A44581" w:rsidRPr="00BB0948" w:rsidRDefault="00286E65" w:rsidP="00A44581">
      <w:pPr>
        <w:pStyle w:val="Ttulo2"/>
        <w:spacing w:after="120" w:line="240" w:lineRule="auto"/>
        <w:rPr>
          <w:lang w:val="en-US"/>
        </w:rPr>
      </w:pPr>
      <w:r w:rsidRPr="00BB0948">
        <w:rPr>
          <w:lang w:val="en-US"/>
        </w:rPr>
        <w:t>DT-Web: a web-based application for drug-target interaction and drug combination prediction through domain-tuned network-based inference</w:t>
      </w:r>
      <w:r w:rsidR="00A44581" w:rsidRPr="00BB0948">
        <w:rPr>
          <w:lang w:val="en-US"/>
        </w:rPr>
        <w:t xml:space="preserve"> </w:t>
      </w:r>
    </w:p>
    <w:p w14:paraId="4ADFD42D" w14:textId="7A4BEAB2" w:rsidR="00B90237" w:rsidRDefault="00011163" w:rsidP="00B01C03">
      <w:pPr>
        <w:pStyle w:val="TF-TEXTO"/>
      </w:pPr>
      <w:r w:rsidRPr="00C34806">
        <w:rPr>
          <w:color w:val="000000" w:themeColor="text1"/>
        </w:rPr>
        <w:t>A</w:t>
      </w:r>
      <w:r>
        <w:rPr>
          <w:color w:val="000000" w:themeColor="text1"/>
        </w:rPr>
        <w:t>laimo</w:t>
      </w:r>
      <w:r w:rsidRPr="00C34806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>
        <w:rPr>
          <w:color w:val="000000" w:themeColor="text1"/>
        </w:rPr>
        <w:t xml:space="preserve"> (</w:t>
      </w:r>
      <w:r w:rsidRPr="00C34806">
        <w:rPr>
          <w:color w:val="000000" w:themeColor="text1"/>
        </w:rPr>
        <w:t>2015</w:t>
      </w:r>
      <w:r>
        <w:rPr>
          <w:color w:val="000000" w:themeColor="text1"/>
        </w:rPr>
        <w:t xml:space="preserve">) tinham </w:t>
      </w:r>
      <w:r w:rsidR="00286E65">
        <w:t xml:space="preserve">dois objetivos </w:t>
      </w:r>
      <w:r w:rsidR="00B90237">
        <w:t>específicos</w:t>
      </w:r>
      <w:r w:rsidR="00712B1D">
        <w:t xml:space="preserve">, sendo </w:t>
      </w:r>
      <w:r w:rsidR="00C97C9D">
        <w:t>o</w:t>
      </w:r>
      <w:r w:rsidR="00712B1D">
        <w:t xml:space="preserve"> primeir</w:t>
      </w:r>
      <w:r w:rsidR="00C97C9D">
        <w:t>o</w:t>
      </w:r>
      <w:r w:rsidR="00712B1D">
        <w:t xml:space="preserve"> </w:t>
      </w:r>
      <w:r w:rsidR="00C97C9D">
        <w:t>a</w:t>
      </w:r>
      <w:r w:rsidR="00712B1D">
        <w:t xml:space="preserve"> integração do ban</w:t>
      </w:r>
      <w:r w:rsidR="00C97C9D">
        <w:t>c</w:t>
      </w:r>
      <w:r w:rsidR="00712B1D">
        <w:t>o de dados DrugBank com o algoritmo de recomendação DT</w:t>
      </w:r>
      <w:r w:rsidR="00A60BE2">
        <w:t>-Hybrid</w:t>
      </w:r>
      <w:r w:rsidR="0001709D">
        <w:t xml:space="preserve"> para validar </w:t>
      </w:r>
      <w:r w:rsidR="009B2BCA">
        <w:t>a</w:t>
      </w:r>
      <w:r w:rsidR="0001709D">
        <w:t xml:space="preserve"> </w:t>
      </w:r>
      <w:r w:rsidR="005A2748">
        <w:t xml:space="preserve">inferência de rede a interação entre droga-alvo e </w:t>
      </w:r>
      <w:r>
        <w:t>o</w:t>
      </w:r>
      <w:r w:rsidR="005A2748">
        <w:t xml:space="preserve"> segundo</w:t>
      </w:r>
      <w:r w:rsidR="00B20666">
        <w:t>,</w:t>
      </w:r>
      <w:r w:rsidR="005A2748">
        <w:t xml:space="preserve"> </w:t>
      </w:r>
      <w:r w:rsidR="00D34818">
        <w:t>a integração d</w:t>
      </w:r>
      <w:r w:rsidR="00144F95">
        <w:t xml:space="preserve">a </w:t>
      </w:r>
      <w:r w:rsidR="00D34818">
        <w:t>DrugBank, DT-Hybrid e Pathway-Commons</w:t>
      </w:r>
      <w:r w:rsidR="00D32FB2">
        <w:t xml:space="preserve"> para auxiliar na fase experimental de combinações medicamentosas para atuar </w:t>
      </w:r>
      <w:r w:rsidR="00196444">
        <w:t>em vários alvos simultaneamente.</w:t>
      </w:r>
    </w:p>
    <w:p w14:paraId="65A43B03" w14:textId="051D1992" w:rsidR="00A54BFA" w:rsidRDefault="00940DCF" w:rsidP="007D60DE">
      <w:pPr>
        <w:pStyle w:val="TF-TEXTO"/>
        <w:ind w:firstLine="0"/>
      </w:pPr>
      <w:r>
        <w:tab/>
      </w:r>
      <w:r w:rsidR="00C97C9D">
        <w:t xml:space="preserve">Alaimo </w:t>
      </w:r>
      <w:r w:rsidR="0028216E" w:rsidRPr="0028216E">
        <w:rPr>
          <w:i/>
          <w:iCs/>
        </w:rPr>
        <w:t>et al</w:t>
      </w:r>
      <w:r w:rsidR="00C97C9D">
        <w:t xml:space="preserve">. (2015) </w:t>
      </w:r>
      <w:r w:rsidR="005D6AEA">
        <w:t>disponibiliza</w:t>
      </w:r>
      <w:r w:rsidR="00C97C9D">
        <w:t>ram</w:t>
      </w:r>
      <w:r w:rsidR="005D6AEA">
        <w:t xml:space="preserve"> um sistema totalmente web, onde é possível informar </w:t>
      </w:r>
      <w:r w:rsidR="00097530">
        <w:t>o</w:t>
      </w:r>
      <w:r w:rsidR="00B175AB">
        <w:t xml:space="preserve"> modelo de drogas para </w:t>
      </w:r>
      <w:r w:rsidR="00D40A09">
        <w:t>validar as interações dos medicamentos</w:t>
      </w:r>
      <w:r w:rsidR="00BA5CB9">
        <w:t>.</w:t>
      </w:r>
      <w:r w:rsidR="00C97C9D">
        <w:t xml:space="preserve"> </w:t>
      </w:r>
      <w:r w:rsidR="009A2B43">
        <w:t>N</w:t>
      </w:r>
      <w:r w:rsidR="00C97C9D">
        <w:t>a</w:t>
      </w:r>
      <w:r w:rsidR="00BA5CB9">
        <w:t xml:space="preserve"> previsão de interações de drogas-alvo </w:t>
      </w:r>
      <w:r w:rsidR="00C97C9D">
        <w:t xml:space="preserve">os autores </w:t>
      </w:r>
      <w:r w:rsidR="00AF7BF5">
        <w:t>utiliz</w:t>
      </w:r>
      <w:r w:rsidR="00C97C9D">
        <w:t>aram</w:t>
      </w:r>
      <w:r w:rsidR="00AF7BF5">
        <w:t xml:space="preserve"> o algoritmo </w:t>
      </w:r>
      <w:r w:rsidR="00AF7BF5" w:rsidRPr="00AF7BF5">
        <w:t>DT-Hybrid</w:t>
      </w:r>
      <w:r w:rsidR="00911418">
        <w:t xml:space="preserve"> que pode ser ajustado conforme os parâmetros de </w:t>
      </w:r>
      <w:r w:rsidR="00335BA4">
        <w:t xml:space="preserve">entrada do usuário para se adequar </w:t>
      </w:r>
      <w:r w:rsidR="00C56671">
        <w:t>aos dados</w:t>
      </w:r>
      <w:r w:rsidR="00335BA4">
        <w:t xml:space="preserve"> informados</w:t>
      </w:r>
      <w:r w:rsidR="00067B51">
        <w:t xml:space="preserve">. </w:t>
      </w:r>
      <w:r w:rsidR="00C56671">
        <w:t xml:space="preserve">A previsão </w:t>
      </w:r>
      <w:r w:rsidR="00C97C9D">
        <w:t xml:space="preserve">foi separada </w:t>
      </w:r>
      <w:r w:rsidR="0075029F">
        <w:t xml:space="preserve">em 4 etapas, sendo a primeira </w:t>
      </w:r>
      <w:r w:rsidR="00396050">
        <w:t>etapa o upload da rede de DTI equipada com uma matriz de similaridade</w:t>
      </w:r>
      <w:r w:rsidR="00054774">
        <w:t xml:space="preserve">, caso o </w:t>
      </w:r>
      <w:r w:rsidR="00F2049E">
        <w:t xml:space="preserve">usuário </w:t>
      </w:r>
      <w:r w:rsidR="00687370">
        <w:t>queira</w:t>
      </w:r>
      <w:r w:rsidR="00F2049E">
        <w:t xml:space="preserve"> validar seus dados</w:t>
      </w:r>
      <w:r w:rsidR="003B6F93">
        <w:t>, bem como os parâmetros do algoritmo DT-Hybrid. A segunda etapa consiste em</w:t>
      </w:r>
      <w:r w:rsidR="00BB2796">
        <w:t xml:space="preserve"> verificar o formato dos dados enviados ao sistema, </w:t>
      </w:r>
      <w:r w:rsidR="00995FA2">
        <w:t>garantindo</w:t>
      </w:r>
      <w:r w:rsidR="00BB2796">
        <w:t xml:space="preserve"> que </w:t>
      </w:r>
      <w:r w:rsidR="008228C7">
        <w:t xml:space="preserve">eles </w:t>
      </w:r>
      <w:r w:rsidR="00BB2796">
        <w:t>não</w:t>
      </w:r>
      <w:r w:rsidR="008F2971">
        <w:t xml:space="preserve"> </w:t>
      </w:r>
      <w:r w:rsidR="008228C7">
        <w:t>estejam</w:t>
      </w:r>
      <w:r w:rsidR="008F2971">
        <w:t xml:space="preserve"> </w:t>
      </w:r>
      <w:r w:rsidR="008228C7">
        <w:t>em</w:t>
      </w:r>
      <w:r w:rsidR="008F2971">
        <w:t xml:space="preserve"> formato incorreto</w:t>
      </w:r>
      <w:r w:rsidR="00C97C9D">
        <w:t>.</w:t>
      </w:r>
      <w:r w:rsidR="008F2971">
        <w:t xml:space="preserve"> </w:t>
      </w:r>
      <w:r w:rsidR="00C97C9D">
        <w:t>A</w:t>
      </w:r>
      <w:r w:rsidR="008F2971">
        <w:t xml:space="preserve">pós </w:t>
      </w:r>
      <w:r w:rsidR="00C97C9D">
        <w:t xml:space="preserve">a </w:t>
      </w:r>
      <w:r w:rsidR="008F2971">
        <w:t>valida</w:t>
      </w:r>
      <w:r w:rsidR="00C97C9D">
        <w:t>ção</w:t>
      </w:r>
      <w:r w:rsidR="008F2971">
        <w:t xml:space="preserve"> </w:t>
      </w:r>
      <w:r w:rsidR="00C97C9D">
        <w:t>d</w:t>
      </w:r>
      <w:r w:rsidR="008F2971">
        <w:t>o formato é aplicado o algoritmo DT-Hybrid</w:t>
      </w:r>
      <w:r w:rsidR="00995FA2">
        <w:t xml:space="preserve"> </w:t>
      </w:r>
      <w:r w:rsidR="00C97C9D">
        <w:t xml:space="preserve">para </w:t>
      </w:r>
      <w:r w:rsidR="00995FA2">
        <w:t>obte</w:t>
      </w:r>
      <w:r w:rsidR="00C97C9D">
        <w:t>r</w:t>
      </w:r>
      <w:r w:rsidR="00995FA2">
        <w:t xml:space="preserve"> uma lista inicial de previsões para cada medicamento</w:t>
      </w:r>
      <w:r w:rsidR="00AB5641">
        <w:t xml:space="preserve">. </w:t>
      </w:r>
      <w:r w:rsidR="00C97C9D">
        <w:t>A t</w:t>
      </w:r>
      <w:r w:rsidR="00F227E6">
        <w:t>erceira etapa</w:t>
      </w:r>
      <w:r w:rsidR="00A13AD2">
        <w:t xml:space="preserve"> </w:t>
      </w:r>
      <w:r w:rsidR="0093052B">
        <w:t xml:space="preserve">mapeia </w:t>
      </w:r>
      <w:r w:rsidR="002058B1">
        <w:t>ca</w:t>
      </w:r>
      <w:r w:rsidR="0093052B">
        <w:t>da destino da rede para um identificador Entrez</w:t>
      </w:r>
      <w:r w:rsidR="000A309E">
        <w:t xml:space="preserve">, </w:t>
      </w:r>
      <w:r w:rsidR="00C97C9D">
        <w:t>calcula</w:t>
      </w:r>
      <w:r w:rsidR="00677C4A">
        <w:t>ndo</w:t>
      </w:r>
      <w:r w:rsidR="00C97C9D">
        <w:t>-se</w:t>
      </w:r>
      <w:r w:rsidR="000A309E">
        <w:t xml:space="preserve"> a </w:t>
      </w:r>
      <w:r w:rsidR="000A309E" w:rsidRPr="000A309E">
        <w:t>medida de similaridade com base na distância do nó na ontologia Directed Acyclic Graph</w:t>
      </w:r>
      <w:r w:rsidR="00992F5B">
        <w:t xml:space="preserve"> (</w:t>
      </w:r>
      <w:r w:rsidR="00992F5B" w:rsidRPr="000A309E">
        <w:t>DAG</w:t>
      </w:r>
      <w:r w:rsidR="000A309E" w:rsidRPr="000A309E">
        <w:t>)</w:t>
      </w:r>
      <w:r w:rsidR="000A309E">
        <w:t>. Por fim</w:t>
      </w:r>
      <w:r w:rsidR="0068678A">
        <w:t>,</w:t>
      </w:r>
      <w:r w:rsidR="000A309E">
        <w:t xml:space="preserve"> na </w:t>
      </w:r>
      <w:r w:rsidR="00025E4E">
        <w:t>quarta etapa</w:t>
      </w:r>
      <w:r w:rsidR="00CF1FC5">
        <w:t xml:space="preserve">, para cada par de droga-alvo predito é calculado uma medida de correlação com a </w:t>
      </w:r>
      <w:r w:rsidR="00BA1B5A">
        <w:t>semelhança</w:t>
      </w:r>
      <w:r w:rsidR="00CF1FC5">
        <w:t xml:space="preserve"> máxima entre </w:t>
      </w:r>
      <w:r w:rsidR="00BA1B5A">
        <w:t>os termos</w:t>
      </w:r>
      <w:r w:rsidR="007E358B">
        <w:t xml:space="preserve"> ontológicos de alvos validados e previstos</w:t>
      </w:r>
      <w:r w:rsidR="00C97C9D">
        <w:t xml:space="preserve">. </w:t>
      </w:r>
      <w:r w:rsidR="00794A14">
        <w:t xml:space="preserve">Na figura 2 é possível observar </w:t>
      </w:r>
      <w:r w:rsidR="008671A9">
        <w:t>uma rede DT</w:t>
      </w:r>
      <w:r w:rsidR="00585000">
        <w:t>I</w:t>
      </w:r>
      <w:r w:rsidR="008671A9">
        <w:t xml:space="preserve"> </w:t>
      </w:r>
      <w:r w:rsidR="003D4761">
        <w:t>ao</w:t>
      </w:r>
      <w:r w:rsidR="008671A9">
        <w:t xml:space="preserve"> aplica</w:t>
      </w:r>
      <w:r w:rsidR="003D4761">
        <w:t>r</w:t>
      </w:r>
      <w:r w:rsidR="008671A9">
        <w:t xml:space="preserve"> </w:t>
      </w:r>
      <w:r w:rsidR="003D4761">
        <w:t>o</w:t>
      </w:r>
      <w:r w:rsidR="008671A9">
        <w:t xml:space="preserve"> pipeline de previsão </w:t>
      </w:r>
      <w:r w:rsidR="003F1D34">
        <w:t xml:space="preserve">desenvolvido por Alaimo </w:t>
      </w:r>
      <w:r w:rsidR="0028216E" w:rsidRPr="0028216E">
        <w:rPr>
          <w:i/>
          <w:iCs/>
        </w:rPr>
        <w:t>et al.</w:t>
      </w:r>
      <w:r w:rsidR="003F1D34">
        <w:t xml:space="preserve"> (2015)</w:t>
      </w:r>
      <w:r w:rsidR="008671A9">
        <w:t>.</w:t>
      </w:r>
      <w:r w:rsidR="002D30DD">
        <w:t xml:space="preserve"> Pode-se </w:t>
      </w:r>
      <w:r w:rsidR="003C2DFD">
        <w:t>observar</w:t>
      </w:r>
      <w:r w:rsidR="002D30DD">
        <w:t xml:space="preserve"> que </w:t>
      </w:r>
      <w:r w:rsidR="006C3866">
        <w:t>c</w:t>
      </w:r>
      <w:r w:rsidR="00A54BFA" w:rsidRPr="00A54BFA">
        <w:t>ada nó representa uma droga (heptágono azul) ou um alvo (círculo cinza), enquanto cada borda representa uma interação droga-alvo (aquelas fornecidas pelo usuário em preto, previsões em vermelho).</w:t>
      </w:r>
    </w:p>
    <w:p w14:paraId="4DF281C5" w14:textId="3EB7A429" w:rsidR="00913436" w:rsidRPr="00913436" w:rsidRDefault="00913436" w:rsidP="002D30DD">
      <w:pPr>
        <w:pStyle w:val="TF-LEGENDA"/>
        <w:rPr>
          <w:i/>
          <w:iCs/>
        </w:rPr>
      </w:pPr>
      <w:r w:rsidRPr="00913436">
        <w:lastRenderedPageBreak/>
        <w:t xml:space="preserve">Figura </w:t>
      </w:r>
      <w:r w:rsidR="00BB0948">
        <w:fldChar w:fldCharType="begin"/>
      </w:r>
      <w:r w:rsidR="00BB0948">
        <w:instrText xml:space="preserve"> SEQ Fig</w:instrText>
      </w:r>
      <w:r w:rsidR="00BB0948">
        <w:instrText xml:space="preserve">ura \* ARABIC </w:instrText>
      </w:r>
      <w:r w:rsidR="00BB0948">
        <w:fldChar w:fldCharType="separate"/>
      </w:r>
      <w:r w:rsidR="00C52A93">
        <w:rPr>
          <w:noProof/>
        </w:rPr>
        <w:t>2</w:t>
      </w:r>
      <w:r w:rsidR="00BB0948">
        <w:rPr>
          <w:noProof/>
        </w:rPr>
        <w:fldChar w:fldCharType="end"/>
      </w:r>
      <w:r w:rsidRPr="00913436">
        <w:t xml:space="preserve"> </w:t>
      </w:r>
      <w:r w:rsidR="00C92FEC">
        <w:t>–</w:t>
      </w:r>
      <w:r w:rsidRPr="00913436">
        <w:t xml:space="preserve"> Visualização do grafo de resultado da previsão</w:t>
      </w:r>
      <w:r>
        <w:t>.</w:t>
      </w:r>
    </w:p>
    <w:p w14:paraId="1141F754" w14:textId="4536BCBD" w:rsidR="008671A9" w:rsidRDefault="00C01330" w:rsidP="00F723C2">
      <w:pPr>
        <w:pStyle w:val="TF-FIGURA"/>
        <w:spacing w:after="0"/>
      </w:pPr>
      <w:r w:rsidRPr="00C01330">
        <w:rPr>
          <w:noProof/>
        </w:rPr>
        <w:drawing>
          <wp:inline distT="0" distB="0" distL="0" distR="0" wp14:anchorId="5FF37FEA" wp14:editId="05658877">
            <wp:extent cx="4460296" cy="3097428"/>
            <wp:effectExtent l="19050" t="19050" r="16510" b="27305"/>
            <wp:docPr id="7" name="Imagem 7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Diagram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91" cy="3116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2E1ED" w14:textId="486AB953" w:rsidR="0005120F" w:rsidRPr="0005120F" w:rsidRDefault="00F95468" w:rsidP="00F723C2">
      <w:pPr>
        <w:pStyle w:val="TF-FONTE"/>
      </w:pPr>
      <w:r>
        <w:t xml:space="preserve">            </w:t>
      </w:r>
      <w:r w:rsidR="008069C2" w:rsidRPr="00182542">
        <w:t>Fonte: A</w:t>
      </w:r>
      <w:r w:rsidR="00C14B70" w:rsidRPr="00182542">
        <w:t xml:space="preserve">laimo </w:t>
      </w:r>
      <w:r w:rsidR="0028216E" w:rsidRPr="0028216E">
        <w:rPr>
          <w:i/>
          <w:iCs/>
        </w:rPr>
        <w:t>et al</w:t>
      </w:r>
      <w:r w:rsidR="005931C1">
        <w:rPr>
          <w:i/>
          <w:iCs/>
        </w:rPr>
        <w:t>.</w:t>
      </w:r>
      <w:r w:rsidR="00C14B70" w:rsidRPr="00182542">
        <w:t xml:space="preserve"> (2015)</w:t>
      </w:r>
      <w:r w:rsidR="00A63DC2">
        <w:t>.</w:t>
      </w:r>
    </w:p>
    <w:p w14:paraId="4914F8E9" w14:textId="65E094DF" w:rsidR="00E3122E" w:rsidRDefault="00591A1B" w:rsidP="001D134B">
      <w:pPr>
        <w:pStyle w:val="TF-TEXTO"/>
        <w:ind w:firstLine="0"/>
      </w:pPr>
      <w:r>
        <w:tab/>
      </w:r>
      <w:r w:rsidR="00E00EC9">
        <w:rPr>
          <w:color w:val="000000" w:themeColor="text1"/>
        </w:rPr>
        <w:t xml:space="preserve">A </w:t>
      </w:r>
      <w:r w:rsidR="00FA40F3">
        <w:rPr>
          <w:color w:val="000000" w:themeColor="text1"/>
        </w:rPr>
        <w:t>predição de interações medicamentosa</w:t>
      </w:r>
      <w:r w:rsidR="00E00EC9">
        <w:rPr>
          <w:color w:val="000000" w:themeColor="text1"/>
        </w:rPr>
        <w:t xml:space="preserve"> é um proce</w:t>
      </w:r>
      <w:r w:rsidR="0070797B">
        <w:rPr>
          <w:color w:val="000000" w:themeColor="text1"/>
        </w:rPr>
        <w:t>ss</w:t>
      </w:r>
      <w:r w:rsidR="00E00EC9">
        <w:rPr>
          <w:color w:val="000000" w:themeColor="text1"/>
        </w:rPr>
        <w:t>o muito importante dentro d</w:t>
      </w:r>
      <w:r w:rsidR="00A81626">
        <w:rPr>
          <w:color w:val="000000" w:themeColor="text1"/>
        </w:rPr>
        <w:t xml:space="preserve">e estudos para descobertas de novos medicamentos, combinações </w:t>
      </w:r>
      <w:r w:rsidR="000C78EA">
        <w:rPr>
          <w:color w:val="000000" w:themeColor="text1"/>
        </w:rPr>
        <w:t>ou</w:t>
      </w:r>
      <w:r w:rsidR="000E2FD6">
        <w:rPr>
          <w:color w:val="000000" w:themeColor="text1"/>
        </w:rPr>
        <w:t xml:space="preserve"> substituição por outros </w:t>
      </w:r>
      <w:r w:rsidR="003C65B3">
        <w:rPr>
          <w:color w:val="000000" w:themeColor="text1"/>
        </w:rPr>
        <w:t xml:space="preserve">medicamentos </w:t>
      </w:r>
      <w:r w:rsidR="000E2FD6">
        <w:rPr>
          <w:color w:val="000000" w:themeColor="text1"/>
        </w:rPr>
        <w:t xml:space="preserve">com efeitos colaterais mais </w:t>
      </w:r>
      <w:r w:rsidR="009632DA">
        <w:rPr>
          <w:color w:val="000000" w:themeColor="text1"/>
        </w:rPr>
        <w:t>ponderados</w:t>
      </w:r>
      <w:r w:rsidR="005031EC">
        <w:rPr>
          <w:color w:val="000000" w:themeColor="text1"/>
        </w:rPr>
        <w:t xml:space="preserve">, sendo assim </w:t>
      </w:r>
      <w:r w:rsidR="002C2C89" w:rsidRPr="00C34806">
        <w:rPr>
          <w:color w:val="000000" w:themeColor="text1"/>
        </w:rPr>
        <w:t xml:space="preserve">Alaimo </w:t>
      </w:r>
      <w:r w:rsidR="0028216E" w:rsidRPr="0028216E">
        <w:rPr>
          <w:i/>
          <w:iCs/>
          <w:color w:val="000000" w:themeColor="text1"/>
        </w:rPr>
        <w:t>et al.</w:t>
      </w:r>
      <w:r w:rsidR="002C2C89" w:rsidRPr="00C34806">
        <w:rPr>
          <w:color w:val="000000" w:themeColor="text1"/>
        </w:rPr>
        <w:t xml:space="preserve"> (2015)</w:t>
      </w:r>
      <w:r w:rsidR="002C2C89">
        <w:rPr>
          <w:color w:val="000000" w:themeColor="text1"/>
        </w:rPr>
        <w:t xml:space="preserve"> concluem que o projeto DT-web permita ao usuário navegar e testar rapidamente as previsões de um provável novo DTI. Além disso, citam a compilação dos dados extraídos de Drug-Bank e PathwayCommons</w:t>
      </w:r>
      <w:r w:rsidR="00094CC0">
        <w:rPr>
          <w:color w:val="000000" w:themeColor="text1"/>
        </w:rPr>
        <w:t xml:space="preserve"> u</w:t>
      </w:r>
      <w:r w:rsidR="00D33249">
        <w:rPr>
          <w:color w:val="000000" w:themeColor="text1"/>
        </w:rPr>
        <w:t xml:space="preserve">tilizando-se </w:t>
      </w:r>
      <w:r w:rsidR="005A58C7">
        <w:rPr>
          <w:color w:val="000000" w:themeColor="text1"/>
        </w:rPr>
        <w:t>destes dados</w:t>
      </w:r>
      <w:r w:rsidR="00094CC0">
        <w:rPr>
          <w:color w:val="000000" w:themeColor="text1"/>
        </w:rPr>
        <w:t xml:space="preserve"> </w:t>
      </w:r>
      <w:r w:rsidR="00271464">
        <w:rPr>
          <w:color w:val="000000" w:themeColor="text1"/>
        </w:rPr>
        <w:t xml:space="preserve">o </w:t>
      </w:r>
      <w:r w:rsidR="00AA1567">
        <w:rPr>
          <w:color w:val="000000" w:themeColor="text1"/>
        </w:rPr>
        <w:t xml:space="preserve">algoritmo de recomendação </w:t>
      </w:r>
      <w:r w:rsidR="003574BD">
        <w:rPr>
          <w:color w:val="000000" w:themeColor="text1"/>
        </w:rPr>
        <w:t>DT-Hybrid</w:t>
      </w:r>
      <w:r w:rsidR="0064589D">
        <w:rPr>
          <w:color w:val="000000" w:themeColor="text1"/>
        </w:rPr>
        <w:t xml:space="preserve"> </w:t>
      </w:r>
      <w:r w:rsidR="00D33249">
        <w:rPr>
          <w:color w:val="000000" w:themeColor="text1"/>
        </w:rPr>
        <w:t xml:space="preserve">se mostrou muito promissor para a </w:t>
      </w:r>
      <w:r w:rsidR="00271464">
        <w:rPr>
          <w:color w:val="000000" w:themeColor="text1"/>
        </w:rPr>
        <w:t>identificação</w:t>
      </w:r>
      <w:r w:rsidR="00D33249">
        <w:rPr>
          <w:color w:val="000000" w:themeColor="text1"/>
        </w:rPr>
        <w:t xml:space="preserve"> de</w:t>
      </w:r>
      <w:r w:rsidR="00271464">
        <w:rPr>
          <w:color w:val="000000" w:themeColor="text1"/>
        </w:rPr>
        <w:t xml:space="preserve"> interações </w:t>
      </w:r>
      <w:r w:rsidR="00A554EF">
        <w:rPr>
          <w:color w:val="000000" w:themeColor="text1"/>
        </w:rPr>
        <w:t>medicamentosa</w:t>
      </w:r>
      <w:r w:rsidR="00271464">
        <w:rPr>
          <w:color w:val="000000" w:themeColor="text1"/>
        </w:rPr>
        <w:t>.</w:t>
      </w:r>
      <w:r w:rsidR="00815933">
        <w:rPr>
          <w:color w:val="000000" w:themeColor="text1"/>
        </w:rPr>
        <w:t xml:space="preserve"> A</w:t>
      </w:r>
      <w:r w:rsidR="00E3122E">
        <w:rPr>
          <w:color w:val="000000" w:themeColor="text1"/>
        </w:rPr>
        <w:t xml:space="preserve"> </w:t>
      </w:r>
      <w:r w:rsidR="005E0B2E">
        <w:rPr>
          <w:color w:val="000000" w:themeColor="text1"/>
        </w:rPr>
        <w:t xml:space="preserve">interface </w:t>
      </w:r>
      <w:r w:rsidR="00815933">
        <w:rPr>
          <w:color w:val="000000" w:themeColor="text1"/>
        </w:rPr>
        <w:t xml:space="preserve">com </w:t>
      </w:r>
      <w:r w:rsidR="005E0B2E">
        <w:rPr>
          <w:color w:val="000000" w:themeColor="text1"/>
        </w:rPr>
        <w:t xml:space="preserve">usuário </w:t>
      </w:r>
      <w:r w:rsidR="00513401">
        <w:rPr>
          <w:color w:val="000000" w:themeColor="text1"/>
        </w:rPr>
        <w:t xml:space="preserve">possibilita a </w:t>
      </w:r>
      <w:r w:rsidR="0043139F">
        <w:rPr>
          <w:color w:val="000000" w:themeColor="text1"/>
        </w:rPr>
        <w:t xml:space="preserve">pesquisa sobre interações, visualização do grafo de resultado </w:t>
      </w:r>
      <w:r w:rsidR="00F72A55">
        <w:rPr>
          <w:color w:val="000000" w:themeColor="text1"/>
        </w:rPr>
        <w:t>d</w:t>
      </w:r>
      <w:r w:rsidR="0043139F">
        <w:rPr>
          <w:color w:val="000000" w:themeColor="text1"/>
        </w:rPr>
        <w:t xml:space="preserve">a predição, bem como a </w:t>
      </w:r>
      <w:r w:rsidR="00203D63">
        <w:rPr>
          <w:color w:val="000000" w:themeColor="text1"/>
        </w:rPr>
        <w:t>submissão de seus próprios dados de medicamentos para validação</w:t>
      </w:r>
      <w:r w:rsidR="007D0123">
        <w:rPr>
          <w:color w:val="000000" w:themeColor="text1"/>
        </w:rPr>
        <w:t xml:space="preserve">, possibilitando a visualização do resultado </w:t>
      </w:r>
      <w:r w:rsidR="006F540E">
        <w:rPr>
          <w:color w:val="000000" w:themeColor="text1"/>
        </w:rPr>
        <w:t>instantemente</w:t>
      </w:r>
      <w:r w:rsidR="007D0123">
        <w:rPr>
          <w:color w:val="000000" w:themeColor="text1"/>
        </w:rPr>
        <w:t xml:space="preserve"> no próprio sistema ou por envio de notificação pelo </w:t>
      </w:r>
      <w:r w:rsidR="006F540E">
        <w:rPr>
          <w:color w:val="000000" w:themeColor="text1"/>
        </w:rPr>
        <w:t>e-mail</w:t>
      </w:r>
      <w:r w:rsidR="00E133C0">
        <w:rPr>
          <w:color w:val="000000" w:themeColor="text1"/>
        </w:rPr>
        <w:t xml:space="preserve"> </w:t>
      </w:r>
      <w:r w:rsidR="003A0DF1">
        <w:rPr>
          <w:color w:val="000000" w:themeColor="text1"/>
        </w:rPr>
        <w:t>nos casos</w:t>
      </w:r>
      <w:r w:rsidR="00E133C0">
        <w:rPr>
          <w:color w:val="000000" w:themeColor="text1"/>
        </w:rPr>
        <w:t xml:space="preserve"> </w:t>
      </w:r>
      <w:r w:rsidR="003A0DF1">
        <w:rPr>
          <w:color w:val="000000" w:themeColor="text1"/>
        </w:rPr>
        <w:t>em que os</w:t>
      </w:r>
      <w:r w:rsidR="006F540E">
        <w:rPr>
          <w:color w:val="000000" w:themeColor="text1"/>
        </w:rPr>
        <w:t xml:space="preserve"> dados submetidos sejam muito extensos.</w:t>
      </w:r>
    </w:p>
    <w:p w14:paraId="35648044" w14:textId="53EB74F8" w:rsidR="00A44581" w:rsidRPr="00BB0948" w:rsidRDefault="00977B53" w:rsidP="00A44581">
      <w:pPr>
        <w:pStyle w:val="Ttulo2"/>
        <w:spacing w:after="120" w:line="240" w:lineRule="auto"/>
        <w:rPr>
          <w:lang w:val="en-US"/>
        </w:rPr>
      </w:pPr>
      <w:r w:rsidRPr="00BB0948">
        <w:rPr>
          <w:lang w:val="en-US"/>
        </w:rPr>
        <w:t>Systematic Prediction of Pharmacodynamic</w:t>
      </w:r>
      <w:r w:rsidR="000C3171" w:rsidRPr="00BB0948">
        <w:rPr>
          <w:lang w:val="en-US"/>
        </w:rPr>
        <w:t xml:space="preserve"> </w:t>
      </w:r>
      <w:r w:rsidRPr="00BB0948">
        <w:rPr>
          <w:lang w:val="en-US"/>
        </w:rPr>
        <w:t>Drug-Drug Interactions through Protein-Protein-Interaction Network</w:t>
      </w:r>
      <w:r w:rsidR="00A44581" w:rsidRPr="00BB0948">
        <w:rPr>
          <w:lang w:val="en-US"/>
        </w:rPr>
        <w:t xml:space="preserve"> </w:t>
      </w:r>
    </w:p>
    <w:p w14:paraId="0F6E2DDC" w14:textId="41548356" w:rsidR="001252AA" w:rsidRDefault="00630FA0" w:rsidP="00B659B5">
      <w:pPr>
        <w:pStyle w:val="TF-TEXTO"/>
        <w:rPr>
          <w:color w:val="000000" w:themeColor="text1"/>
        </w:rPr>
      </w:pPr>
      <w:r>
        <w:t xml:space="preserve">Huang </w:t>
      </w:r>
      <w:r w:rsidR="0028216E" w:rsidRPr="0028216E">
        <w:rPr>
          <w:i/>
          <w:iCs/>
        </w:rPr>
        <w:t>et al.</w:t>
      </w:r>
      <w:r w:rsidR="00A23228">
        <w:t xml:space="preserve"> (</w:t>
      </w:r>
      <w:r w:rsidR="00E60E7C">
        <w:t>2013</w:t>
      </w:r>
      <w:r w:rsidR="00A23228">
        <w:t>)</w:t>
      </w:r>
      <w:r w:rsidR="006955D8">
        <w:t xml:space="preserve"> </w:t>
      </w:r>
      <w:r w:rsidR="001417E4">
        <w:t>tinham</w:t>
      </w:r>
      <w:r w:rsidR="006955D8">
        <w:t xml:space="preserve"> como objetivo </w:t>
      </w:r>
      <w:r w:rsidR="00E60E7C">
        <w:t>identificar</w:t>
      </w:r>
      <w:r w:rsidR="00801F0D">
        <w:t xml:space="preserve"> as interações medicamentosas</w:t>
      </w:r>
      <w:r w:rsidR="00EB0A83">
        <w:t xml:space="preserve"> através do uso de redes complexas</w:t>
      </w:r>
      <w:r w:rsidR="00E60E7C">
        <w:t xml:space="preserve">, focando na identificação de interações medicamentosas do tipo </w:t>
      </w:r>
      <w:r w:rsidR="0053249A" w:rsidRPr="0053249A">
        <w:t>farmacodinâmicos (PD)</w:t>
      </w:r>
      <w:r w:rsidR="001252AA">
        <w:t>.</w:t>
      </w:r>
      <w:r w:rsidR="00B659B5">
        <w:t xml:space="preserve"> Ainda segundo os autores, </w:t>
      </w:r>
      <w:r w:rsidR="001252AA">
        <w:rPr>
          <w:color w:val="000000" w:themeColor="text1"/>
        </w:rPr>
        <w:t>as interações medicamentosas ocorrem quando o efeito farmacológico de um medicamento é modificado por outro medicamento. Estas interações podem ser divididas em três categorias: farmacêutico, farmacocinético (PK) e farmacodinâmico (PD). A interação do tipo farmacêutico consiste na ocorrência de uma incompatibilidade física ou química. A interações farmacocinéticas consistem em</w:t>
      </w:r>
      <w:r w:rsidR="001C2327">
        <w:rPr>
          <w:color w:val="000000" w:themeColor="text1"/>
        </w:rPr>
        <w:t xml:space="preserve"> um</w:t>
      </w:r>
      <w:r w:rsidR="001252AA">
        <w:rPr>
          <w:color w:val="000000" w:themeColor="text1"/>
        </w:rPr>
        <w:t xml:space="preserve"> medicamento alterando a absorção, distribuição, metabolismo ou excreção de outro medicamento, modificando assim a concentração do medicamento que chegará ao local alvo da doença. E</w:t>
      </w:r>
      <w:r w:rsidR="00E332E8">
        <w:rPr>
          <w:color w:val="000000" w:themeColor="text1"/>
        </w:rPr>
        <w:t>,</w:t>
      </w:r>
      <w:r w:rsidR="001252AA">
        <w:rPr>
          <w:color w:val="000000" w:themeColor="text1"/>
        </w:rPr>
        <w:t xml:space="preserve"> por fim</w:t>
      </w:r>
      <w:r w:rsidR="00E332E8">
        <w:rPr>
          <w:color w:val="000000" w:themeColor="text1"/>
        </w:rPr>
        <w:t>,</w:t>
      </w:r>
      <w:r w:rsidR="001252AA">
        <w:rPr>
          <w:color w:val="000000" w:themeColor="text1"/>
        </w:rPr>
        <w:t xml:space="preserve"> as interações do tipo farmacodinâmico ocorrem quando um medicamento tem efeito antagonista, aditivo, sinérgico ou farmacológico sobre outro medicamento.</w:t>
      </w:r>
    </w:p>
    <w:p w14:paraId="10E20CB8" w14:textId="623F6071" w:rsidR="001252AA" w:rsidRDefault="001252AA" w:rsidP="001252AA">
      <w:pPr>
        <w:pStyle w:val="TF-TEXTO"/>
        <w:rPr>
          <w:i/>
          <w:iCs/>
          <w:color w:val="000000" w:themeColor="text1"/>
        </w:rPr>
      </w:pPr>
      <w:r>
        <w:rPr>
          <w:color w:val="000000" w:themeColor="text1"/>
        </w:rPr>
        <w:t>Para a identificação d</w:t>
      </w:r>
      <w:r w:rsidR="003A5994">
        <w:rPr>
          <w:color w:val="000000" w:themeColor="text1"/>
        </w:rPr>
        <w:t>o</w:t>
      </w:r>
      <w:r>
        <w:rPr>
          <w:color w:val="000000" w:themeColor="text1"/>
        </w:rPr>
        <w:t xml:space="preserve"> PD</w:t>
      </w:r>
      <w:r w:rsidR="003A5994">
        <w:rPr>
          <w:color w:val="000000" w:themeColor="text1"/>
        </w:rPr>
        <w:t>,</w:t>
      </w:r>
      <w:r>
        <w:rPr>
          <w:color w:val="000000" w:themeColor="text1"/>
        </w:rPr>
        <w:t xml:space="preserve"> Huang </w:t>
      </w:r>
      <w:r w:rsidR="0028216E" w:rsidRPr="0028216E">
        <w:rPr>
          <w:i/>
          <w:iCs/>
          <w:color w:val="000000" w:themeColor="text1"/>
        </w:rPr>
        <w:t>et al.</w:t>
      </w:r>
      <w:r>
        <w:rPr>
          <w:color w:val="000000" w:themeColor="text1"/>
        </w:rPr>
        <w:t xml:space="preserve"> (2013) desenvolve</w:t>
      </w:r>
      <w:r w:rsidR="003A5994">
        <w:rPr>
          <w:color w:val="000000" w:themeColor="text1"/>
        </w:rPr>
        <w:t>ram</w:t>
      </w:r>
      <w:r>
        <w:rPr>
          <w:color w:val="000000" w:themeColor="text1"/>
        </w:rPr>
        <w:t xml:space="preserve"> uma rede de interação proteína-proteína</w:t>
      </w:r>
      <w:r w:rsidR="000201D3">
        <w:rPr>
          <w:color w:val="000000" w:themeColor="text1"/>
        </w:rPr>
        <w:t xml:space="preserve"> (PPI)</w:t>
      </w:r>
      <w:r>
        <w:rPr>
          <w:color w:val="000000" w:themeColor="text1"/>
        </w:rPr>
        <w:t xml:space="preserve"> a partir do banco de dados da DrugBank, </w:t>
      </w:r>
      <w:r w:rsidR="00591DC2">
        <w:rPr>
          <w:color w:val="000000" w:themeColor="text1"/>
        </w:rPr>
        <w:t>aplicando</w:t>
      </w:r>
      <w:r>
        <w:rPr>
          <w:color w:val="000000" w:themeColor="text1"/>
        </w:rPr>
        <w:t xml:space="preserve"> um </w:t>
      </w:r>
      <w:r w:rsidR="00AE7DE3">
        <w:rPr>
          <w:color w:val="000000" w:themeColor="text1"/>
        </w:rPr>
        <w:t>algoritmo</w:t>
      </w:r>
      <w:r>
        <w:rPr>
          <w:color w:val="000000" w:themeColor="text1"/>
        </w:rPr>
        <w:t xml:space="preserve"> de pontuação para definir medicamentos que possuem conexão de proteínas alvo</w:t>
      </w:r>
      <w:r w:rsidR="006F286C">
        <w:rPr>
          <w:color w:val="000000" w:themeColor="text1"/>
        </w:rPr>
        <w:t xml:space="preserve">. Os autores denominaram </w:t>
      </w:r>
      <w:r>
        <w:rPr>
          <w:color w:val="000000" w:themeColor="text1"/>
        </w:rPr>
        <w:t xml:space="preserve">este </w:t>
      </w:r>
      <w:r w:rsidR="00AE7DE3">
        <w:rPr>
          <w:color w:val="000000" w:themeColor="text1"/>
        </w:rPr>
        <w:t xml:space="preserve">algoritmo </w:t>
      </w:r>
      <w:r>
        <w:rPr>
          <w:color w:val="000000" w:themeColor="text1"/>
        </w:rPr>
        <w:t xml:space="preserve">de </w:t>
      </w:r>
      <w:r w:rsidRPr="00F1575D">
        <w:rPr>
          <w:i/>
          <w:iCs/>
          <w:color w:val="000000" w:themeColor="text1"/>
        </w:rPr>
        <w:t>S-score</w:t>
      </w:r>
      <w:r>
        <w:rPr>
          <w:color w:val="000000" w:themeColor="text1"/>
        </w:rPr>
        <w:t xml:space="preserve">, que consiste em pontuar a rigidez de conexões de proteínas alvo do medicamento. Na </w:t>
      </w:r>
      <w:r w:rsidR="00A07C2A">
        <w:rPr>
          <w:color w:val="000000" w:themeColor="text1"/>
        </w:rPr>
        <w:t>F</w:t>
      </w:r>
      <w:r>
        <w:rPr>
          <w:color w:val="000000" w:themeColor="text1"/>
        </w:rPr>
        <w:t xml:space="preserve">igura 3 é apresentado o pipeline do algoritmo, desde a criação da rede de proteínas até a utilização do </w:t>
      </w:r>
      <w:r w:rsidRPr="009F6D6F">
        <w:rPr>
          <w:i/>
          <w:iCs/>
          <w:color w:val="000000" w:themeColor="text1"/>
        </w:rPr>
        <w:t>S-score</w:t>
      </w:r>
      <w:r>
        <w:rPr>
          <w:i/>
          <w:iCs/>
          <w:color w:val="000000" w:themeColor="text1"/>
        </w:rPr>
        <w:t>.</w:t>
      </w:r>
    </w:p>
    <w:p w14:paraId="4B0EA05F" w14:textId="61281A74" w:rsidR="001252AA" w:rsidRPr="008069C2" w:rsidRDefault="001252AA" w:rsidP="00B517EC">
      <w:pPr>
        <w:pStyle w:val="TF-LEGENDA"/>
        <w:rPr>
          <w:i/>
          <w:iCs/>
        </w:rPr>
      </w:pPr>
      <w:r w:rsidRPr="008069C2">
        <w:lastRenderedPageBreak/>
        <w:t xml:space="preserve">Figura </w:t>
      </w:r>
      <w:r w:rsidR="00BB0948">
        <w:fldChar w:fldCharType="begin"/>
      </w:r>
      <w:r w:rsidR="00BB0948">
        <w:instrText xml:space="preserve"> SEQ Figura \* ARABIC </w:instrText>
      </w:r>
      <w:r w:rsidR="00BB0948">
        <w:fldChar w:fldCharType="separate"/>
      </w:r>
      <w:r w:rsidR="00C52A93">
        <w:rPr>
          <w:noProof/>
        </w:rPr>
        <w:t>3</w:t>
      </w:r>
      <w:r w:rsidR="00BB0948">
        <w:rPr>
          <w:noProof/>
        </w:rPr>
        <w:fldChar w:fldCharType="end"/>
      </w:r>
      <w:r w:rsidRPr="008069C2">
        <w:t xml:space="preserve"> </w:t>
      </w:r>
      <w:r w:rsidR="00C92FEC">
        <w:t>–</w:t>
      </w:r>
      <w:r w:rsidRPr="008069C2">
        <w:t xml:space="preserve"> Pipeline do algoritmo</w:t>
      </w:r>
    </w:p>
    <w:p w14:paraId="26DC5B9D" w14:textId="77777777" w:rsidR="00611FBF" w:rsidRDefault="001252AA" w:rsidP="002E7ED4">
      <w:pPr>
        <w:pStyle w:val="TF-FIGURA"/>
        <w:spacing w:after="0"/>
      </w:pPr>
      <w:r>
        <w:rPr>
          <w:noProof/>
        </w:rPr>
        <w:drawing>
          <wp:inline distT="0" distB="0" distL="0" distR="0" wp14:anchorId="081C51EF" wp14:editId="417FF20D">
            <wp:extent cx="3201945" cy="3480374"/>
            <wp:effectExtent l="19050" t="19050" r="17780" b="25400"/>
            <wp:docPr id="3" name="Imagem 3" descr="Uma imagem contendo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Map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673" cy="3496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135AA" w14:textId="6F899028" w:rsidR="00CE06CF" w:rsidRPr="00BB0948" w:rsidRDefault="001252AA" w:rsidP="00151D3B">
      <w:pPr>
        <w:pStyle w:val="TF-FONTE"/>
        <w:rPr>
          <w:lang w:val="en-US"/>
        </w:rPr>
      </w:pPr>
      <w:r w:rsidRPr="00BB0948">
        <w:rPr>
          <w:lang w:val="en-US"/>
        </w:rPr>
        <w:t xml:space="preserve">Fonte: Huang </w:t>
      </w:r>
      <w:r w:rsidR="0028216E" w:rsidRPr="00BB0948">
        <w:rPr>
          <w:i/>
          <w:iCs/>
          <w:lang w:val="en-US"/>
        </w:rPr>
        <w:t>et al</w:t>
      </w:r>
      <w:r w:rsidRPr="00BB0948">
        <w:rPr>
          <w:lang w:val="en-US"/>
        </w:rPr>
        <w:t>. (2013).</w:t>
      </w:r>
      <w:r w:rsidR="00CE06CF" w:rsidRPr="00BB0948">
        <w:rPr>
          <w:lang w:val="en-US"/>
        </w:rPr>
        <w:tab/>
      </w:r>
    </w:p>
    <w:p w14:paraId="34029D8D" w14:textId="2498F978" w:rsidR="00D35A52" w:rsidRPr="00EE59B8" w:rsidRDefault="00742CAE" w:rsidP="00817A7F">
      <w:pPr>
        <w:pStyle w:val="TF-TEXTO"/>
      </w:pPr>
      <w:r w:rsidRPr="00BB0948">
        <w:rPr>
          <w:lang w:val="en-US"/>
        </w:rPr>
        <w:t xml:space="preserve">Huang </w:t>
      </w:r>
      <w:r w:rsidR="0028216E" w:rsidRPr="00BB0948">
        <w:rPr>
          <w:i/>
          <w:iCs/>
          <w:lang w:val="en-US"/>
        </w:rPr>
        <w:t>et al.</w:t>
      </w:r>
      <w:r w:rsidR="00672ABA" w:rsidRPr="00BB0948">
        <w:rPr>
          <w:lang w:val="en-US"/>
        </w:rPr>
        <w:t xml:space="preserve"> </w:t>
      </w:r>
      <w:r>
        <w:t>(2013)</w:t>
      </w:r>
      <w:r w:rsidR="00FF5714">
        <w:t xml:space="preserve"> </w:t>
      </w:r>
      <w:r w:rsidR="008441F2">
        <w:t xml:space="preserve">subdividiu </w:t>
      </w:r>
      <w:r w:rsidR="00F3667F">
        <w:t xml:space="preserve">o </w:t>
      </w:r>
      <w:r w:rsidR="00FF5714">
        <w:t xml:space="preserve">pipeline </w:t>
      </w:r>
      <w:r w:rsidR="00F32E70">
        <w:t xml:space="preserve">do </w:t>
      </w:r>
      <w:r w:rsidR="009B0B9F" w:rsidRPr="009B0B9F">
        <w:rPr>
          <w:i/>
          <w:iCs/>
        </w:rPr>
        <w:t>S-score</w:t>
      </w:r>
      <w:r w:rsidR="00F32E70">
        <w:t xml:space="preserve"> </w:t>
      </w:r>
      <w:r w:rsidR="008441F2">
        <w:t xml:space="preserve">em </w:t>
      </w:r>
      <w:r w:rsidR="00F172C9">
        <w:t xml:space="preserve">dez etapas, sendo elas: </w:t>
      </w:r>
      <w:r w:rsidR="00360420" w:rsidRPr="00EE59B8">
        <w:t>(A) Mapeamento de drogas na rede PPI por meio de associações de drogas-alvo</w:t>
      </w:r>
      <w:r w:rsidR="00F740DB">
        <w:t>;</w:t>
      </w:r>
      <w:r w:rsidR="00360420" w:rsidRPr="00EE59B8">
        <w:t xml:space="preserve"> (B) Ponderação da rede PPI por perfil de expressão gênica em tecidos humanos</w:t>
      </w:r>
      <w:r w:rsidR="00F740DB">
        <w:t>;</w:t>
      </w:r>
      <w:r w:rsidR="00360420" w:rsidRPr="00EE59B8">
        <w:t xml:space="preserve"> (C) Definir o sistema centrado no alvo, incluindo drogas-alvos conhecidos e sua proteína vizinha de primeira etapa na rede PPI</w:t>
      </w:r>
      <w:r w:rsidR="00F740DB">
        <w:t>;</w:t>
      </w:r>
      <w:r w:rsidR="00360420" w:rsidRPr="00EE59B8">
        <w:t xml:space="preserve"> (D) Pontuação da conectividade sistemática com base em sistemas centrados no alvo dos medicamentos (pontuação S)</w:t>
      </w:r>
      <w:r w:rsidR="00F740DB">
        <w:t>;</w:t>
      </w:r>
      <w:r w:rsidR="00360420" w:rsidRPr="00EE59B8">
        <w:t xml:space="preserve"> (E) Pontuação de similaridade fenotípica com base nos efeitos colaterais clínicos da droga (pontuação P)</w:t>
      </w:r>
      <w:r w:rsidR="00F740DB">
        <w:t xml:space="preserve">; </w:t>
      </w:r>
      <w:r w:rsidR="00360420" w:rsidRPr="00EE59B8">
        <w:t>(F) Validação cruzada entre S-score e P-score</w:t>
      </w:r>
      <w:r w:rsidR="00F740DB">
        <w:t>;</w:t>
      </w:r>
      <w:r w:rsidR="00360420" w:rsidRPr="00EE59B8">
        <w:t xml:space="preserve"> (G) Integração por um modelo probabilístico Bayesiano</w:t>
      </w:r>
      <w:r w:rsidR="00FA5566">
        <w:t>;</w:t>
      </w:r>
      <w:r w:rsidR="00360420" w:rsidRPr="00EE59B8">
        <w:t xml:space="preserve"> (H) Validando o desempenho de previsão usando GSP DDIs de dois bancos de dados independentes, DrugBank e STITCH</w:t>
      </w:r>
      <w:r w:rsidR="00FA5566">
        <w:t xml:space="preserve">; </w:t>
      </w:r>
      <w:r w:rsidR="00360420" w:rsidRPr="00EE59B8">
        <w:t>(I) Comparação com outros métodos</w:t>
      </w:r>
      <w:r w:rsidR="00FA5566">
        <w:t>;</w:t>
      </w:r>
      <w:r w:rsidR="00360420" w:rsidRPr="00EE59B8">
        <w:t xml:space="preserve"> (J) Explicando os mecanismos moleculares dos efeitos colaterais da polifarmácia registrados em </w:t>
      </w:r>
      <w:r w:rsidR="003B4AEB" w:rsidRPr="00EE59B8">
        <w:t>TWOSIDES</w:t>
      </w:r>
      <w:r w:rsidR="00360420" w:rsidRPr="00EE59B8">
        <w:t>.</w:t>
      </w:r>
      <w:r w:rsidR="00BF3B81" w:rsidRPr="00EE59B8">
        <w:t xml:space="preserve"> </w:t>
      </w:r>
    </w:p>
    <w:p w14:paraId="61D13636" w14:textId="1BA736CE" w:rsidR="00856817" w:rsidRDefault="00A50C42" w:rsidP="00817A7F">
      <w:pPr>
        <w:pStyle w:val="TF-TEXTO"/>
      </w:pPr>
      <w:r>
        <w:t xml:space="preserve">Com base no </w:t>
      </w:r>
      <w:r w:rsidRPr="00A50C42">
        <w:rPr>
          <w:i/>
          <w:iCs/>
        </w:rPr>
        <w:t>S-score</w:t>
      </w:r>
      <w:r w:rsidR="00B50316">
        <w:t xml:space="preserve">, </w:t>
      </w:r>
      <w:r w:rsidR="00207F6A">
        <w:t xml:space="preserve">validou-se os </w:t>
      </w:r>
      <w:r w:rsidR="009022AF">
        <w:t>resultados</w:t>
      </w:r>
      <w:r w:rsidR="00B50316">
        <w:t xml:space="preserve"> com o </w:t>
      </w:r>
      <w:r w:rsidR="002772C6">
        <w:t xml:space="preserve">banco de dados DrugBank </w:t>
      </w:r>
      <w:r w:rsidR="00F438FF">
        <w:t>ao qual</w:t>
      </w:r>
      <w:r w:rsidR="002772C6">
        <w:t xml:space="preserve"> possuem interações</w:t>
      </w:r>
      <w:r w:rsidR="009022AF">
        <w:t xml:space="preserve"> coletadas</w:t>
      </w:r>
      <w:r w:rsidR="002772C6">
        <w:t xml:space="preserve"> do tipo PD</w:t>
      </w:r>
      <w:r w:rsidR="00B473A6">
        <w:t xml:space="preserve">. Huang </w:t>
      </w:r>
      <w:r w:rsidR="0028216E" w:rsidRPr="0028216E">
        <w:rPr>
          <w:i/>
          <w:iCs/>
        </w:rPr>
        <w:t>et al</w:t>
      </w:r>
      <w:r w:rsidR="00B473A6">
        <w:t xml:space="preserve">. (2013) </w:t>
      </w:r>
      <w:r w:rsidR="002772C6">
        <w:t xml:space="preserve">observaram que </w:t>
      </w:r>
      <w:r w:rsidR="0034094D">
        <w:t>quanto maior a</w:t>
      </w:r>
      <w:r w:rsidR="00DC2F32">
        <w:t xml:space="preserve"> nota dos medicamentos no </w:t>
      </w:r>
      <w:r w:rsidR="00DC2F32" w:rsidRPr="00DC2F32">
        <w:rPr>
          <w:i/>
          <w:iCs/>
        </w:rPr>
        <w:t>S-score</w:t>
      </w:r>
      <w:r w:rsidR="007E55A0">
        <w:rPr>
          <w:i/>
          <w:iCs/>
        </w:rPr>
        <w:t>,</w:t>
      </w:r>
      <w:r w:rsidR="00C1155E">
        <w:t xml:space="preserve"> maior </w:t>
      </w:r>
      <w:r w:rsidR="007E55A0">
        <w:t xml:space="preserve">será </w:t>
      </w:r>
      <w:r w:rsidR="00C1155E">
        <w:t>a probabilidade de uma interação PD acontecer</w:t>
      </w:r>
      <w:r w:rsidR="009022AF">
        <w:t>.</w:t>
      </w:r>
      <w:r w:rsidR="009D00AC">
        <w:tab/>
      </w:r>
    </w:p>
    <w:p w14:paraId="40781E24" w14:textId="0F5A263C" w:rsidR="00856817" w:rsidRPr="006A3017" w:rsidRDefault="00A6691D" w:rsidP="00C047A6">
      <w:pPr>
        <w:pStyle w:val="TF-TEXTO"/>
      </w:pPr>
      <w:r>
        <w:tab/>
        <w:t xml:space="preserve">Huang </w:t>
      </w:r>
      <w:r w:rsidR="0028216E" w:rsidRPr="0028216E">
        <w:rPr>
          <w:i/>
          <w:iCs/>
        </w:rPr>
        <w:t>et al</w:t>
      </w:r>
      <w:r w:rsidR="004C536C">
        <w:rPr>
          <w:i/>
          <w:iCs/>
        </w:rPr>
        <w:t xml:space="preserve">. </w:t>
      </w:r>
      <w:r w:rsidR="004C536C" w:rsidRPr="004C536C">
        <w:t>(2013)</w:t>
      </w:r>
      <w:r w:rsidR="00A126F3">
        <w:t xml:space="preserve"> concluem que é </w:t>
      </w:r>
      <w:r>
        <w:t xml:space="preserve">possível prever as interações medicamentosas do tipo PD </w:t>
      </w:r>
      <w:r w:rsidR="00CE2AD7">
        <w:t xml:space="preserve">baseado </w:t>
      </w:r>
      <w:r w:rsidR="003D5220">
        <w:t>no</w:t>
      </w:r>
      <w:r w:rsidR="00142F6A">
        <w:t xml:space="preserve"> aumento da pontuação</w:t>
      </w:r>
      <w:r w:rsidR="00CE2AD7">
        <w:t xml:space="preserve"> </w:t>
      </w:r>
      <w:r w:rsidR="00CE2AD7" w:rsidRPr="000F12B5">
        <w:rPr>
          <w:i/>
          <w:iCs/>
        </w:rPr>
        <w:t>s-</w:t>
      </w:r>
      <w:r w:rsidR="00CE2AD7" w:rsidRPr="0034295B">
        <w:t>score</w:t>
      </w:r>
      <w:r w:rsidR="00135401">
        <w:t>,</w:t>
      </w:r>
      <w:r w:rsidR="00B81F94">
        <w:t xml:space="preserve"> </w:t>
      </w:r>
      <w:r w:rsidR="00C37CA9">
        <w:t xml:space="preserve">porém </w:t>
      </w:r>
      <w:r w:rsidR="00135401">
        <w:t xml:space="preserve">o algoritmo </w:t>
      </w:r>
      <w:r w:rsidR="00C37CA9">
        <w:t>falha em previsões para interações do tipo PK e farmacêuticos.</w:t>
      </w:r>
      <w:r w:rsidR="00135401">
        <w:t xml:space="preserve"> Além disso, </w:t>
      </w:r>
      <w:r w:rsidR="003917F7">
        <w:t>os autores apontam duas limitações que pode</w:t>
      </w:r>
      <w:r w:rsidR="00194444">
        <w:t>m</w:t>
      </w:r>
      <w:r w:rsidR="003917F7">
        <w:t xml:space="preserve"> ser</w:t>
      </w:r>
      <w:r w:rsidR="00AD167D">
        <w:t xml:space="preserve"> exploradas para aprimoração </w:t>
      </w:r>
      <w:r w:rsidR="007049A4">
        <w:t>das técnicas utilizadas</w:t>
      </w:r>
      <w:r w:rsidR="00CB56EB">
        <w:t xml:space="preserve">, sendo </w:t>
      </w:r>
      <w:r w:rsidR="00213736">
        <w:t xml:space="preserve">a primeira a falta de </w:t>
      </w:r>
      <w:r w:rsidR="00B27690">
        <w:t>conhecimentos das redes molecu</w:t>
      </w:r>
      <w:r w:rsidR="00295195">
        <w:t xml:space="preserve">lares </w:t>
      </w:r>
      <w:r w:rsidR="00677FB3">
        <w:t>e robustez do sistema biológico humano</w:t>
      </w:r>
      <w:r w:rsidR="00171806">
        <w:t xml:space="preserve"> e </w:t>
      </w:r>
      <w:r w:rsidR="00194444">
        <w:t>a segunda,</w:t>
      </w:r>
      <w:r w:rsidR="00F743B2">
        <w:t xml:space="preserve"> </w:t>
      </w:r>
      <w:r w:rsidR="00194444">
        <w:t xml:space="preserve">o </w:t>
      </w:r>
      <w:r w:rsidR="00F743B2">
        <w:t>aprimoramento dos</w:t>
      </w:r>
      <w:r w:rsidR="002E762B">
        <w:t xml:space="preserve"> dados utilizados para realiza</w:t>
      </w:r>
      <w:r w:rsidR="00F05FBC">
        <w:t>r</w:t>
      </w:r>
      <w:r w:rsidR="002E762B">
        <w:t xml:space="preserve"> </w:t>
      </w:r>
      <w:r w:rsidR="00F05FBC">
        <w:t>a</w:t>
      </w:r>
      <w:r w:rsidR="002E762B">
        <w:t xml:space="preserve"> predição</w:t>
      </w:r>
      <w:r w:rsidR="00817A7F">
        <w:t>, sugerindo a inclusão de mais dados clínicos</w:t>
      </w:r>
      <w:r w:rsidR="00A54BF7">
        <w:t>.</w:t>
      </w:r>
    </w:p>
    <w:p w14:paraId="7817D9B2" w14:textId="3A648689" w:rsidR="00451B94" w:rsidRDefault="00451B94" w:rsidP="00424AD5">
      <w:pPr>
        <w:pStyle w:val="Ttulo1"/>
      </w:pPr>
      <w:bookmarkStart w:id="24" w:name="_Toc54164921"/>
      <w:bookmarkStart w:id="25" w:name="_Toc54165675"/>
      <w:bookmarkStart w:id="26" w:name="_Toc54169333"/>
      <w:bookmarkStart w:id="27" w:name="_Toc96347439"/>
      <w:bookmarkStart w:id="28" w:name="_Toc96357723"/>
      <w:bookmarkStart w:id="29" w:name="_Toc96491866"/>
      <w:bookmarkStart w:id="30" w:name="_Toc411603107"/>
      <w:bookmarkEnd w:id="23"/>
      <w:r>
        <w:t>proposta</w:t>
      </w:r>
    </w:p>
    <w:p w14:paraId="0B1CE290" w14:textId="6DF845F8" w:rsidR="00F95468" w:rsidRPr="00BA0738" w:rsidRDefault="00126694" w:rsidP="001252AA">
      <w:pPr>
        <w:pStyle w:val="TF-TEXTO"/>
        <w:rPr>
          <w:color w:val="000000" w:themeColor="text1"/>
        </w:rPr>
      </w:pPr>
      <w:r w:rsidRPr="006D4DCF">
        <w:rPr>
          <w:color w:val="000000" w:themeColor="text1"/>
        </w:rPr>
        <w:t>Nest</w:t>
      </w:r>
      <w:r w:rsidR="005C66C8" w:rsidRPr="006D4DCF">
        <w:rPr>
          <w:color w:val="000000" w:themeColor="text1"/>
        </w:rPr>
        <w:t>e</w:t>
      </w:r>
      <w:r w:rsidRPr="006D4DCF">
        <w:rPr>
          <w:color w:val="000000" w:themeColor="text1"/>
        </w:rPr>
        <w:t xml:space="preserve"> </w:t>
      </w:r>
      <w:r w:rsidR="00DF51EF" w:rsidRPr="006D4DCF">
        <w:rPr>
          <w:color w:val="000000" w:themeColor="text1"/>
        </w:rPr>
        <w:t xml:space="preserve">capítulo </w:t>
      </w:r>
      <w:r w:rsidR="005C66C8" w:rsidRPr="006D4DCF">
        <w:rPr>
          <w:color w:val="000000" w:themeColor="text1"/>
        </w:rPr>
        <w:t>se</w:t>
      </w:r>
      <w:r w:rsidR="006D4DCF" w:rsidRPr="006D4DCF">
        <w:rPr>
          <w:color w:val="000000" w:themeColor="text1"/>
        </w:rPr>
        <w:t>rá</w:t>
      </w:r>
      <w:r w:rsidR="005C66C8" w:rsidRPr="006D4DCF">
        <w:rPr>
          <w:color w:val="000000" w:themeColor="text1"/>
        </w:rPr>
        <w:t xml:space="preserve"> </w:t>
      </w:r>
      <w:r w:rsidRPr="006D4DCF">
        <w:rPr>
          <w:color w:val="000000" w:themeColor="text1"/>
        </w:rPr>
        <w:t>descrita</w:t>
      </w:r>
      <w:r w:rsidR="005C66C8" w:rsidRPr="006D4DCF">
        <w:rPr>
          <w:color w:val="000000" w:themeColor="text1"/>
        </w:rPr>
        <w:t xml:space="preserve"> </w:t>
      </w:r>
      <w:r w:rsidR="006D4DCF" w:rsidRPr="006D4DCF">
        <w:rPr>
          <w:color w:val="000000" w:themeColor="text1"/>
        </w:rPr>
        <w:t xml:space="preserve">a </w:t>
      </w:r>
      <w:r w:rsidRPr="006D4DCF">
        <w:rPr>
          <w:color w:val="000000" w:themeColor="text1"/>
        </w:rPr>
        <w:t>proposta</w:t>
      </w:r>
      <w:r w:rsidR="006D4DCF" w:rsidRPr="006D4DCF">
        <w:rPr>
          <w:color w:val="000000" w:themeColor="text1"/>
        </w:rPr>
        <w:t xml:space="preserve"> </w:t>
      </w:r>
      <w:r w:rsidRPr="006D4DCF">
        <w:rPr>
          <w:color w:val="000000" w:themeColor="text1"/>
        </w:rPr>
        <w:t xml:space="preserve">deste trabalho, </w:t>
      </w:r>
      <w:r w:rsidR="00AC2896" w:rsidRPr="006D4DCF">
        <w:rPr>
          <w:color w:val="000000" w:themeColor="text1"/>
        </w:rPr>
        <w:t>justificando</w:t>
      </w:r>
      <w:r w:rsidR="00DF51EF" w:rsidRPr="006D4DCF">
        <w:rPr>
          <w:color w:val="000000" w:themeColor="text1"/>
        </w:rPr>
        <w:t xml:space="preserve"> o desenvolvimento, </w:t>
      </w:r>
      <w:r w:rsidR="0014309E" w:rsidRPr="006D4DCF">
        <w:rPr>
          <w:color w:val="000000" w:themeColor="text1"/>
        </w:rPr>
        <w:t>definindo</w:t>
      </w:r>
      <w:r w:rsidR="005C66C8" w:rsidRPr="006D4DCF">
        <w:rPr>
          <w:color w:val="000000" w:themeColor="text1"/>
        </w:rPr>
        <w:t xml:space="preserve"> os</w:t>
      </w:r>
      <w:r w:rsidR="005B5599" w:rsidRPr="006D4DCF">
        <w:rPr>
          <w:color w:val="000000" w:themeColor="text1"/>
        </w:rPr>
        <w:t xml:space="preserve"> requisitos</w:t>
      </w:r>
      <w:r w:rsidR="005C66C8" w:rsidRPr="006D4DCF">
        <w:rPr>
          <w:color w:val="000000" w:themeColor="text1"/>
        </w:rPr>
        <w:t xml:space="preserve"> funcionais e não funcionais</w:t>
      </w:r>
      <w:r w:rsidR="00AC2896" w:rsidRPr="006D4DCF">
        <w:rPr>
          <w:color w:val="000000" w:themeColor="text1"/>
        </w:rPr>
        <w:t xml:space="preserve">, </w:t>
      </w:r>
      <w:r w:rsidR="005B5599" w:rsidRPr="006D4DCF">
        <w:rPr>
          <w:color w:val="000000" w:themeColor="text1"/>
        </w:rPr>
        <w:t>as metodologias abordadas</w:t>
      </w:r>
      <w:r w:rsidR="00AC2896" w:rsidRPr="006D4DCF">
        <w:rPr>
          <w:color w:val="000000" w:themeColor="text1"/>
        </w:rPr>
        <w:t xml:space="preserve"> e por fim o cronograma</w:t>
      </w:r>
      <w:r w:rsidR="005B5599" w:rsidRPr="006D4DCF">
        <w:rPr>
          <w:color w:val="000000" w:themeColor="text1"/>
        </w:rPr>
        <w:t>.</w:t>
      </w:r>
    </w:p>
    <w:p w14:paraId="29D16A9A" w14:textId="697A5DA1" w:rsidR="00451B94" w:rsidRDefault="00451B94" w:rsidP="00451B94">
      <w:pPr>
        <w:pStyle w:val="Ttulo2"/>
        <w:spacing w:after="120" w:line="240" w:lineRule="auto"/>
      </w:pPr>
      <w:bookmarkStart w:id="31" w:name="_Toc54164915"/>
      <w:bookmarkStart w:id="32" w:name="_Toc54165669"/>
      <w:bookmarkStart w:id="33" w:name="_Toc54169327"/>
      <w:bookmarkStart w:id="34" w:name="_Toc96347433"/>
      <w:bookmarkStart w:id="35" w:name="_Toc96357717"/>
      <w:bookmarkStart w:id="36" w:name="_Toc96491860"/>
      <w:bookmarkStart w:id="37" w:name="_Toc351015594"/>
      <w:r>
        <w:t>JUSTIFICATIVA</w:t>
      </w:r>
    </w:p>
    <w:p w14:paraId="6A96D50C" w14:textId="77777777" w:rsidR="00334DB9" w:rsidRDefault="00334DB9" w:rsidP="00334DB9">
      <w:pPr>
        <w:pStyle w:val="TF-TEXTO"/>
      </w:pPr>
      <w:r>
        <w:t>No Quadro 1 é apresentado um comparativo entre os trabalhos correlatos. As linhas representam as características e as colunas os trabalhos.</w:t>
      </w:r>
    </w:p>
    <w:p w14:paraId="78389E2C" w14:textId="77777777" w:rsidR="00390A33" w:rsidRPr="00390A33" w:rsidRDefault="00390A33" w:rsidP="00390A33">
      <w:pPr>
        <w:pStyle w:val="TF-TEXTO"/>
      </w:pPr>
    </w:p>
    <w:p w14:paraId="1EEBB21D" w14:textId="0BF59DFB" w:rsidR="00390A33" w:rsidRDefault="00390A33" w:rsidP="00390A33">
      <w:pPr>
        <w:pStyle w:val="TF-TEXTO"/>
      </w:pPr>
    </w:p>
    <w:p w14:paraId="5C497F80" w14:textId="2CDE6A18" w:rsidR="00A74140" w:rsidRDefault="00A74140" w:rsidP="00A74140">
      <w:pPr>
        <w:pStyle w:val="TF-LEGENDA"/>
      </w:pPr>
      <w:r>
        <w:lastRenderedPageBreak/>
        <w:t xml:space="preserve">Quadro </w:t>
      </w:r>
      <w:r w:rsidR="00BB0948">
        <w:fldChar w:fldCharType="begin"/>
      </w:r>
      <w:r w:rsidR="00BB0948">
        <w:instrText xml:space="preserve"> SEQ Quadro \* ARABIC </w:instrText>
      </w:r>
      <w:r w:rsidR="00BB0948">
        <w:fldChar w:fldCharType="separate"/>
      </w:r>
      <w:r w:rsidR="00C52A93">
        <w:rPr>
          <w:noProof/>
        </w:rPr>
        <w:t>1</w:t>
      </w:r>
      <w:r w:rsidR="00BB0948">
        <w:rPr>
          <w:noProof/>
        </w:rPr>
        <w:fldChar w:fldCharType="end"/>
      </w:r>
      <w:r w:rsidR="00C92FEC">
        <w:rPr>
          <w:noProof/>
        </w:rPr>
        <w:t xml:space="preserve"> </w:t>
      </w:r>
      <w:r w:rsidR="00C92FEC">
        <w:t>–</w:t>
      </w:r>
      <w:r>
        <w:t xml:space="preserve"> Comparativo entre os trabalhos correlatos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251"/>
        <w:gridCol w:w="1862"/>
        <w:gridCol w:w="1967"/>
        <w:gridCol w:w="1905"/>
      </w:tblGrid>
      <w:tr w:rsidR="00A74140" w:rsidRPr="00611797" w14:paraId="2BBF03E1" w14:textId="77777777" w:rsidTr="00611797">
        <w:trPr>
          <w:trHeight w:val="781"/>
          <w:jc w:val="center"/>
        </w:trPr>
        <w:tc>
          <w:tcPr>
            <w:tcW w:w="2251" w:type="dxa"/>
            <w:tcBorders>
              <w:tl2br w:val="single" w:sz="4" w:space="0" w:color="000000"/>
            </w:tcBorders>
            <w:shd w:val="clear" w:color="auto" w:fill="D9D9D9" w:themeFill="background1" w:themeFillShade="D9"/>
          </w:tcPr>
          <w:p w14:paraId="298EF9C1" w14:textId="2880CF7D" w:rsidR="00390A33" w:rsidRPr="00611797" w:rsidRDefault="00CD68EE" w:rsidP="00611797">
            <w:pPr>
              <w:pStyle w:val="TF-TEXTOQUADROCentralizado"/>
            </w:pPr>
            <w:r w:rsidRPr="00611797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512C1FAB" wp14:editId="52C80568">
                      <wp:simplePos x="0" y="0"/>
                      <wp:positionH relativeFrom="column">
                        <wp:posOffset>575722</wp:posOffset>
                      </wp:positionH>
                      <wp:positionV relativeFrom="paragraph">
                        <wp:posOffset>24130</wp:posOffset>
                      </wp:positionV>
                      <wp:extent cx="782320" cy="1404620"/>
                      <wp:effectExtent l="0" t="0" r="0" b="1270"/>
                      <wp:wrapSquare wrapText="bothSides"/>
                      <wp:docPr id="5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823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6607B5" w14:textId="77777777" w:rsidR="00BB1345" w:rsidRDefault="00BB1345" w:rsidP="00CD68EE">
                                  <w:pPr>
                                    <w:pStyle w:val="TF-TEXTOQUADRODireita"/>
                                  </w:pPr>
                                  <w:r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512C1FA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left:0;text-align:left;margin-left:45.35pt;margin-top:1.9pt;width:61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" filled="f" stroked="f">
                      <v:textbox style="mso-fit-shape-to-text:t">
                        <w:txbxContent>
                          <w:p w14:paraId="446607B5" w14:textId="77777777" w:rsidR="00BB1345" w:rsidRDefault="00BB1345" w:rsidP="00CD68EE">
                            <w:pPr>
                              <w:pStyle w:val="TF-TEXTOQUADRODireita"/>
                            </w:pPr>
                            <w:r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611797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1E809158" wp14:editId="23CC3E53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196850</wp:posOffset>
                      </wp:positionV>
                      <wp:extent cx="1284605" cy="1404620"/>
                      <wp:effectExtent l="0" t="0" r="0" b="127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460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428FAF" w14:textId="77777777" w:rsidR="00BB1345" w:rsidRDefault="00BB1345" w:rsidP="00CD68EE">
                                  <w:pPr>
                                    <w:pStyle w:val="TF-TEXTOQUADRO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E809158" id="_x0000_s1027" type="#_x0000_t202" style="position:absolute;left:0;text-align:left;margin-left:-5.1pt;margin-top:15.5pt;width:101.1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" filled="f" stroked="f">
                      <v:textbox style="mso-fit-shape-to-text:t">
                        <w:txbxContent>
                          <w:p w14:paraId="19428FAF" w14:textId="77777777" w:rsidR="00BB1345" w:rsidRDefault="00BB1345" w:rsidP="00CD68EE">
                            <w:pPr>
                              <w:pStyle w:val="TF-TEXTOQUADRO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62" w:type="dxa"/>
            <w:shd w:val="clear" w:color="auto" w:fill="D9D9D9" w:themeFill="background1" w:themeFillShade="D9"/>
          </w:tcPr>
          <w:p w14:paraId="13101541" w14:textId="77777777" w:rsidR="00CD68EE" w:rsidRPr="00611797" w:rsidRDefault="00CD68EE" w:rsidP="00611797">
            <w:pPr>
              <w:pStyle w:val="TF-TEXTOQUADROCentralizado"/>
            </w:pPr>
          </w:p>
          <w:p w14:paraId="24E947E9" w14:textId="65E291AC" w:rsidR="00CC4C26" w:rsidRDefault="00390A33" w:rsidP="00611797">
            <w:pPr>
              <w:pStyle w:val="TF-TEXTOQUADROCentralizado"/>
            </w:pPr>
            <w:r w:rsidRPr="00611797">
              <w:t xml:space="preserve">Cheng </w:t>
            </w:r>
            <w:r w:rsidR="0028216E" w:rsidRPr="0028216E">
              <w:rPr>
                <w:i/>
              </w:rPr>
              <w:t>et al</w:t>
            </w:r>
            <w:r w:rsidRPr="00611797">
              <w:t xml:space="preserve">. </w:t>
            </w:r>
          </w:p>
          <w:p w14:paraId="6D101809" w14:textId="55C2955F" w:rsidR="00390A33" w:rsidRPr="00611797" w:rsidRDefault="00CC4C26" w:rsidP="00611797">
            <w:pPr>
              <w:pStyle w:val="TF-TEXTOQUADROCentralizado"/>
            </w:pPr>
            <w:r>
              <w:t>(</w:t>
            </w:r>
            <w:r w:rsidR="00390A33" w:rsidRPr="00611797">
              <w:t>2019</w:t>
            </w:r>
            <w:r>
              <w:t>)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2690E384" w14:textId="77777777" w:rsidR="00CD68EE" w:rsidRPr="00611797" w:rsidRDefault="00CD68EE" w:rsidP="00611797">
            <w:pPr>
              <w:pStyle w:val="TF-TEXTOQUADROCentralizado"/>
            </w:pPr>
          </w:p>
          <w:p w14:paraId="3FBDDE60" w14:textId="27A13184" w:rsidR="00CC4C26" w:rsidRDefault="00390A33" w:rsidP="00611797">
            <w:pPr>
              <w:pStyle w:val="TF-TEXTOQUADROCentralizado"/>
            </w:pPr>
            <w:r w:rsidRPr="00611797">
              <w:t xml:space="preserve">Alaimo </w:t>
            </w:r>
            <w:r w:rsidR="0028216E" w:rsidRPr="0028216E">
              <w:rPr>
                <w:i/>
              </w:rPr>
              <w:t>et al.</w:t>
            </w:r>
          </w:p>
          <w:p w14:paraId="1D76F095" w14:textId="24788CCA" w:rsidR="00390A33" w:rsidRPr="00611797" w:rsidRDefault="00CC4C26" w:rsidP="00611797">
            <w:pPr>
              <w:pStyle w:val="TF-TEXTOQUADROCentralizado"/>
            </w:pPr>
            <w:r>
              <w:t>(</w:t>
            </w:r>
            <w:r w:rsidR="00390A33" w:rsidRPr="00611797">
              <w:t>2015</w:t>
            </w:r>
            <w:r>
              <w:t>)</w:t>
            </w:r>
          </w:p>
        </w:tc>
        <w:tc>
          <w:tcPr>
            <w:tcW w:w="1905" w:type="dxa"/>
            <w:shd w:val="clear" w:color="auto" w:fill="D9D9D9" w:themeFill="background1" w:themeFillShade="D9"/>
          </w:tcPr>
          <w:p w14:paraId="69AF7C24" w14:textId="77777777" w:rsidR="00CD68EE" w:rsidRPr="00611797" w:rsidRDefault="00CD68EE" w:rsidP="00611797">
            <w:pPr>
              <w:pStyle w:val="TF-TEXTOQUADROCentralizado"/>
            </w:pPr>
          </w:p>
          <w:p w14:paraId="5919A1B9" w14:textId="6DF5522B" w:rsidR="00CC4C26" w:rsidRDefault="00390A33" w:rsidP="00611797">
            <w:pPr>
              <w:pStyle w:val="TF-TEXTOQUADROCentralizado"/>
            </w:pPr>
            <w:r w:rsidRPr="00611797">
              <w:t xml:space="preserve">Huang </w:t>
            </w:r>
            <w:r w:rsidR="0028216E" w:rsidRPr="0028216E">
              <w:rPr>
                <w:i/>
              </w:rPr>
              <w:t>et al.</w:t>
            </w:r>
          </w:p>
          <w:p w14:paraId="76F83966" w14:textId="7208DD2B" w:rsidR="00390A33" w:rsidRPr="00611797" w:rsidRDefault="00390A33" w:rsidP="00611797">
            <w:pPr>
              <w:pStyle w:val="TF-TEXTOQUADROCentralizado"/>
            </w:pPr>
            <w:r w:rsidRPr="00611797">
              <w:t xml:space="preserve"> </w:t>
            </w:r>
            <w:r w:rsidR="00CC4C26">
              <w:t>(</w:t>
            </w:r>
            <w:r w:rsidRPr="00611797">
              <w:t>2013</w:t>
            </w:r>
            <w:r w:rsidR="00CC4C26">
              <w:t>)</w:t>
            </w:r>
          </w:p>
        </w:tc>
      </w:tr>
      <w:tr w:rsidR="00CC4C26" w:rsidRPr="00611797" w14:paraId="7CA8F1EA" w14:textId="77777777" w:rsidTr="00CC4C26">
        <w:trPr>
          <w:jc w:val="center"/>
        </w:trPr>
        <w:tc>
          <w:tcPr>
            <w:tcW w:w="2251" w:type="dxa"/>
            <w:vAlign w:val="center"/>
          </w:tcPr>
          <w:p w14:paraId="767A7C33" w14:textId="77777777" w:rsidR="00CC4C26" w:rsidRPr="00611797" w:rsidRDefault="00CC4C26" w:rsidP="00CC4C26">
            <w:pPr>
              <w:pStyle w:val="TF-TEXTOQUADROCentralizado"/>
              <w:jc w:val="left"/>
            </w:pPr>
            <w:r w:rsidRPr="00611797">
              <w:t>Objetivo da predição</w:t>
            </w:r>
          </w:p>
        </w:tc>
        <w:tc>
          <w:tcPr>
            <w:tcW w:w="1862" w:type="dxa"/>
            <w:vAlign w:val="center"/>
          </w:tcPr>
          <w:p w14:paraId="53FBA531" w14:textId="77777777" w:rsidR="00CC4C26" w:rsidRPr="00611797" w:rsidRDefault="00CC4C26" w:rsidP="00CC4C26">
            <w:pPr>
              <w:pStyle w:val="TF-TEXTOQUADROCentralizado"/>
            </w:pPr>
            <w:r w:rsidRPr="00611797">
              <w:t>Combinações medicamentosas</w:t>
            </w:r>
          </w:p>
        </w:tc>
        <w:tc>
          <w:tcPr>
            <w:tcW w:w="1967" w:type="dxa"/>
            <w:vAlign w:val="center"/>
          </w:tcPr>
          <w:p w14:paraId="77FD1B98" w14:textId="77777777" w:rsidR="00CC4C26" w:rsidRPr="00611797" w:rsidRDefault="00CC4C26" w:rsidP="00CC4C26">
            <w:pPr>
              <w:pStyle w:val="TF-TEXTOQUADROCentralizado"/>
            </w:pPr>
            <w:r w:rsidRPr="00611797">
              <w:t>Interações medicamentosas</w:t>
            </w:r>
          </w:p>
        </w:tc>
        <w:tc>
          <w:tcPr>
            <w:tcW w:w="1905" w:type="dxa"/>
            <w:vAlign w:val="center"/>
          </w:tcPr>
          <w:p w14:paraId="44188B68" w14:textId="77777777" w:rsidR="00CC4C26" w:rsidRPr="00611797" w:rsidRDefault="00CC4C26" w:rsidP="00CC4C26">
            <w:pPr>
              <w:pStyle w:val="TF-TEXTOQUADROCentralizado"/>
            </w:pPr>
            <w:r w:rsidRPr="00611797">
              <w:t>Interação do tipo farmacodinâmico</w:t>
            </w:r>
          </w:p>
        </w:tc>
      </w:tr>
      <w:tr w:rsidR="00CC4C26" w:rsidRPr="00611797" w14:paraId="09720626" w14:textId="77777777" w:rsidTr="00CC4C26">
        <w:trPr>
          <w:jc w:val="center"/>
        </w:trPr>
        <w:tc>
          <w:tcPr>
            <w:tcW w:w="2251" w:type="dxa"/>
            <w:vAlign w:val="center"/>
          </w:tcPr>
          <w:p w14:paraId="1D287B1E" w14:textId="77777777" w:rsidR="00CC4C26" w:rsidRPr="00611797" w:rsidRDefault="00CC4C26" w:rsidP="00CC4C26">
            <w:pPr>
              <w:pStyle w:val="TF-TEXTOQUADROCentralizado"/>
              <w:jc w:val="left"/>
            </w:pPr>
            <w:r w:rsidRPr="00611797">
              <w:t>Banco de dados utilizado</w:t>
            </w:r>
          </w:p>
        </w:tc>
        <w:tc>
          <w:tcPr>
            <w:tcW w:w="1862" w:type="dxa"/>
            <w:vAlign w:val="center"/>
          </w:tcPr>
          <w:p w14:paraId="3507E8A5" w14:textId="77777777" w:rsidR="00CC4C26" w:rsidRPr="00BB0948" w:rsidRDefault="00CC4C26" w:rsidP="00CC4C26">
            <w:pPr>
              <w:pStyle w:val="TF-TEXTOQUADROCentralizado"/>
              <w:rPr>
                <w:lang w:val="en-US"/>
              </w:rPr>
            </w:pPr>
            <w:r w:rsidRPr="00BB0948">
              <w:rPr>
                <w:lang w:val="en-US"/>
              </w:rPr>
              <w:t>DrugBank, Therapeutic Target Database e PharmGKB</w:t>
            </w:r>
          </w:p>
        </w:tc>
        <w:tc>
          <w:tcPr>
            <w:tcW w:w="1967" w:type="dxa"/>
            <w:vAlign w:val="center"/>
          </w:tcPr>
          <w:p w14:paraId="0B74C501" w14:textId="77777777" w:rsidR="00CC4C26" w:rsidRPr="00611797" w:rsidRDefault="00CC4C26" w:rsidP="00CC4C26">
            <w:pPr>
              <w:pStyle w:val="TF-TEXTOQUADROCentralizado"/>
            </w:pPr>
            <w:r w:rsidRPr="00611797">
              <w:t>Drug-Bank e PathwayCommons</w:t>
            </w:r>
          </w:p>
        </w:tc>
        <w:tc>
          <w:tcPr>
            <w:tcW w:w="1905" w:type="dxa"/>
            <w:vAlign w:val="center"/>
          </w:tcPr>
          <w:p w14:paraId="19B680A5" w14:textId="77777777" w:rsidR="00CC4C26" w:rsidRPr="00611797" w:rsidRDefault="00CC4C26" w:rsidP="00CC4C26">
            <w:pPr>
              <w:pStyle w:val="TF-TEXTOQUADROCentralizado"/>
            </w:pPr>
            <w:r w:rsidRPr="00611797">
              <w:t>DrugBank</w:t>
            </w:r>
          </w:p>
        </w:tc>
      </w:tr>
      <w:tr w:rsidR="00CC4C26" w:rsidRPr="00611797" w14:paraId="48F6793F" w14:textId="77777777" w:rsidTr="00CC4C26">
        <w:trPr>
          <w:jc w:val="center"/>
        </w:trPr>
        <w:tc>
          <w:tcPr>
            <w:tcW w:w="2251" w:type="dxa"/>
            <w:vAlign w:val="center"/>
          </w:tcPr>
          <w:p w14:paraId="4F194C4F" w14:textId="77777777" w:rsidR="00CC4C26" w:rsidRPr="00611797" w:rsidRDefault="00CC4C26" w:rsidP="00CC4C26">
            <w:pPr>
              <w:pStyle w:val="TF-TEXTOQUADROCentralizado"/>
              <w:jc w:val="left"/>
            </w:pPr>
            <w:r w:rsidRPr="00611797">
              <w:t>Algoritmo utilizado</w:t>
            </w:r>
          </w:p>
        </w:tc>
        <w:tc>
          <w:tcPr>
            <w:tcW w:w="1862" w:type="dxa"/>
            <w:vAlign w:val="center"/>
          </w:tcPr>
          <w:p w14:paraId="18914054" w14:textId="77777777" w:rsidR="00CC4C26" w:rsidRPr="00611797" w:rsidRDefault="00CC4C26" w:rsidP="00CC4C26">
            <w:pPr>
              <w:pStyle w:val="TF-TEXTOQUADROCentralizado"/>
            </w:pPr>
            <w:r w:rsidRPr="00611797">
              <w:t>Distância média mais curta</w:t>
            </w:r>
          </w:p>
        </w:tc>
        <w:tc>
          <w:tcPr>
            <w:tcW w:w="1967" w:type="dxa"/>
            <w:vAlign w:val="center"/>
          </w:tcPr>
          <w:p w14:paraId="175D90E3" w14:textId="77777777" w:rsidR="00CC4C26" w:rsidRPr="00611797" w:rsidRDefault="00CC4C26" w:rsidP="00CC4C26">
            <w:pPr>
              <w:pStyle w:val="TF-TEXTOQUADROCentralizado"/>
            </w:pPr>
            <w:r w:rsidRPr="00611797">
              <w:t>DT-Hybrid</w:t>
            </w:r>
          </w:p>
        </w:tc>
        <w:tc>
          <w:tcPr>
            <w:tcW w:w="1905" w:type="dxa"/>
            <w:vAlign w:val="center"/>
          </w:tcPr>
          <w:p w14:paraId="7B8C1B0B" w14:textId="77777777" w:rsidR="00CC4C26" w:rsidRPr="00611797" w:rsidRDefault="00CC4C26" w:rsidP="00CC4C26">
            <w:pPr>
              <w:pStyle w:val="TF-TEXTOQUADROCentralizado"/>
            </w:pPr>
            <w:r w:rsidRPr="00611797">
              <w:t>S-score</w:t>
            </w:r>
          </w:p>
        </w:tc>
      </w:tr>
      <w:tr w:rsidR="00CD68EE" w:rsidRPr="00611797" w14:paraId="75FBF8B2" w14:textId="77777777" w:rsidTr="00CC4C26">
        <w:trPr>
          <w:jc w:val="center"/>
        </w:trPr>
        <w:tc>
          <w:tcPr>
            <w:tcW w:w="2251" w:type="dxa"/>
            <w:vAlign w:val="center"/>
          </w:tcPr>
          <w:p w14:paraId="5A049219" w14:textId="77777777" w:rsidR="00390A33" w:rsidRPr="00611797" w:rsidRDefault="00390A33" w:rsidP="00CC4C26">
            <w:pPr>
              <w:pStyle w:val="TF-TEXTOQUADROCentralizado"/>
              <w:jc w:val="left"/>
            </w:pPr>
            <w:r w:rsidRPr="00611797">
              <w:t>Disponibilizada interface de consulta</w:t>
            </w:r>
          </w:p>
        </w:tc>
        <w:tc>
          <w:tcPr>
            <w:tcW w:w="1862" w:type="dxa"/>
            <w:vAlign w:val="center"/>
          </w:tcPr>
          <w:p w14:paraId="7C65AE3B" w14:textId="77777777" w:rsidR="00390A33" w:rsidRPr="00611797" w:rsidRDefault="00390A33" w:rsidP="00CC4C26">
            <w:pPr>
              <w:pStyle w:val="TF-TEXTOQUADROCentralizado"/>
            </w:pPr>
            <w:r w:rsidRPr="00611797">
              <w:t>Não</w:t>
            </w:r>
          </w:p>
        </w:tc>
        <w:tc>
          <w:tcPr>
            <w:tcW w:w="1967" w:type="dxa"/>
            <w:vAlign w:val="center"/>
          </w:tcPr>
          <w:p w14:paraId="63DA15E0" w14:textId="77777777" w:rsidR="00390A33" w:rsidRPr="00611797" w:rsidRDefault="00390A33" w:rsidP="00CC4C26">
            <w:pPr>
              <w:pStyle w:val="TF-TEXTOQUADROCentralizado"/>
            </w:pPr>
            <w:r w:rsidRPr="00611797">
              <w:t>Sim</w:t>
            </w:r>
          </w:p>
        </w:tc>
        <w:tc>
          <w:tcPr>
            <w:tcW w:w="1905" w:type="dxa"/>
            <w:vAlign w:val="center"/>
          </w:tcPr>
          <w:p w14:paraId="408629BC" w14:textId="77777777" w:rsidR="00390A33" w:rsidRPr="00611797" w:rsidRDefault="00390A33" w:rsidP="00CC4C26">
            <w:pPr>
              <w:pStyle w:val="TF-TEXTOQUADROCentralizado"/>
            </w:pPr>
            <w:r w:rsidRPr="00611797">
              <w:t>Não</w:t>
            </w:r>
          </w:p>
        </w:tc>
      </w:tr>
    </w:tbl>
    <w:p w14:paraId="59D35D54" w14:textId="446E2155" w:rsidR="005D613C" w:rsidRDefault="00FC3C2E" w:rsidP="005D613C">
      <w:pPr>
        <w:pStyle w:val="TF-FONTE"/>
      </w:pPr>
      <w:r>
        <w:t>Fonte: elaborado pelo autor.</w:t>
      </w:r>
    </w:p>
    <w:p w14:paraId="40EA9A48" w14:textId="71B76706" w:rsidR="008C7DBF" w:rsidRDefault="005D613C" w:rsidP="003273E6">
      <w:pPr>
        <w:pStyle w:val="TF-TEXTO"/>
      </w:pPr>
      <w:r>
        <w:tab/>
      </w:r>
      <w:r w:rsidR="00512AB5">
        <w:t>A partir do Quadro 1 é possível observar que</w:t>
      </w:r>
      <w:r w:rsidR="00C96F26">
        <w:t xml:space="preserve"> Alaimo </w:t>
      </w:r>
      <w:r w:rsidR="0028216E" w:rsidRPr="0028216E">
        <w:rPr>
          <w:i/>
          <w:iCs/>
        </w:rPr>
        <w:t>et al</w:t>
      </w:r>
      <w:r w:rsidR="00C96F26">
        <w:rPr>
          <w:i/>
          <w:iCs/>
        </w:rPr>
        <w:t>. (2015)</w:t>
      </w:r>
      <w:r w:rsidR="00C96F26">
        <w:t xml:space="preserve"> e Huang </w:t>
      </w:r>
      <w:r w:rsidR="0028216E" w:rsidRPr="0028216E">
        <w:rPr>
          <w:i/>
          <w:iCs/>
        </w:rPr>
        <w:t>et al</w:t>
      </w:r>
      <w:r w:rsidR="00C96F26">
        <w:rPr>
          <w:i/>
          <w:iCs/>
        </w:rPr>
        <w:t>. (2013)</w:t>
      </w:r>
      <w:r w:rsidR="00C96F26">
        <w:t xml:space="preserve"> mantiveram seu foco </w:t>
      </w:r>
      <w:r w:rsidR="006C13AC">
        <w:t>na</w:t>
      </w:r>
      <w:r w:rsidR="00C96F26">
        <w:t xml:space="preserve"> predição de interações medicamentosa, sendo o trabalho de Huang </w:t>
      </w:r>
      <w:r w:rsidR="0028216E" w:rsidRPr="0028216E">
        <w:rPr>
          <w:i/>
          <w:iCs/>
        </w:rPr>
        <w:t>et al.</w:t>
      </w:r>
      <w:r w:rsidR="006C13AC">
        <w:rPr>
          <w:i/>
          <w:iCs/>
        </w:rPr>
        <w:t xml:space="preserve"> (</w:t>
      </w:r>
      <w:r w:rsidR="00343881">
        <w:rPr>
          <w:i/>
          <w:iCs/>
        </w:rPr>
        <w:t>2013)</w:t>
      </w:r>
      <w:r w:rsidR="00C96F26">
        <w:t xml:space="preserve"> mais eficaz para identificação de interações do tipo farmacodinâmicas</w:t>
      </w:r>
      <w:r w:rsidR="00343881">
        <w:t>. Já</w:t>
      </w:r>
      <w:r w:rsidR="00C96F26">
        <w:t xml:space="preserve"> Cheng </w:t>
      </w:r>
      <w:r w:rsidR="0028216E" w:rsidRPr="0028216E">
        <w:rPr>
          <w:i/>
          <w:iCs/>
        </w:rPr>
        <w:t>et al.</w:t>
      </w:r>
      <w:r w:rsidR="00C96F26">
        <w:t xml:space="preserve"> </w:t>
      </w:r>
      <w:r w:rsidR="007D275B">
        <w:t xml:space="preserve">(2019) </w:t>
      </w:r>
      <w:r w:rsidR="003334A4">
        <w:t>focou</w:t>
      </w:r>
      <w:r w:rsidR="00C96F26">
        <w:t xml:space="preserve"> </w:t>
      </w:r>
      <w:r w:rsidR="003334A4">
        <w:t>n</w:t>
      </w:r>
      <w:r w:rsidR="00C96F26">
        <w:t>a identificação</w:t>
      </w:r>
      <w:r w:rsidR="003A0696">
        <w:t xml:space="preserve"> de</w:t>
      </w:r>
      <w:r w:rsidR="00C96F26">
        <w:t xml:space="preserve"> combinações de medicamentos mais eficazes</w:t>
      </w:r>
      <w:r w:rsidR="003A0696">
        <w:t>.</w:t>
      </w:r>
      <w:r w:rsidR="005E7744">
        <w:t xml:space="preserve"> </w:t>
      </w:r>
    </w:p>
    <w:p w14:paraId="1F0507CF" w14:textId="1B8609D5" w:rsidR="005D613C" w:rsidRDefault="005E7744" w:rsidP="003273E6">
      <w:pPr>
        <w:pStyle w:val="TF-TEXTO"/>
      </w:pPr>
      <w:r>
        <w:t>T</w:t>
      </w:r>
      <w:r w:rsidR="007629D0">
        <w:t xml:space="preserve">odos os </w:t>
      </w:r>
      <w:r w:rsidR="00500AEB">
        <w:t xml:space="preserve">trabalhos utilizam </w:t>
      </w:r>
      <w:r w:rsidR="004E2023">
        <w:t>a base de</w:t>
      </w:r>
      <w:r w:rsidR="00500AEB">
        <w:t xml:space="preserve"> dados DrugBank</w:t>
      </w:r>
      <w:r w:rsidR="004E2023">
        <w:t>, porém</w:t>
      </w:r>
      <w:r w:rsidR="00D0513D">
        <w:t xml:space="preserve"> Cheng </w:t>
      </w:r>
      <w:r w:rsidR="0028216E" w:rsidRPr="0028216E">
        <w:rPr>
          <w:i/>
          <w:iCs/>
        </w:rPr>
        <w:t>et al</w:t>
      </w:r>
      <w:r w:rsidR="00D0513D">
        <w:t xml:space="preserve">. (2019) e Alaimo </w:t>
      </w:r>
      <w:r w:rsidR="0028216E" w:rsidRPr="0028216E">
        <w:rPr>
          <w:i/>
          <w:iCs/>
        </w:rPr>
        <w:t>et al.</w:t>
      </w:r>
      <w:r w:rsidR="00D0513D">
        <w:t xml:space="preserve"> (2015) </w:t>
      </w:r>
      <w:r w:rsidR="005E3186">
        <w:t>agregaram outras bases.</w:t>
      </w:r>
      <w:r w:rsidR="00500AEB">
        <w:t xml:space="preserve"> </w:t>
      </w:r>
      <w:r w:rsidR="008C7DBF">
        <w:t>Além disso, p</w:t>
      </w:r>
      <w:r w:rsidR="005E3186">
        <w:t>ercebe-se também que a</w:t>
      </w:r>
      <w:r w:rsidR="00500AEB">
        <w:t>penas o trabalho de</w:t>
      </w:r>
      <w:r w:rsidR="00672ABA">
        <w:t xml:space="preserve"> </w:t>
      </w:r>
      <w:r w:rsidR="00500AEB">
        <w:t xml:space="preserve">Alaimo </w:t>
      </w:r>
      <w:r w:rsidR="0028216E" w:rsidRPr="0028216E">
        <w:rPr>
          <w:i/>
          <w:iCs/>
        </w:rPr>
        <w:t>et al</w:t>
      </w:r>
      <w:r w:rsidR="00500AEB">
        <w:rPr>
          <w:i/>
          <w:iCs/>
        </w:rPr>
        <w:t xml:space="preserve">. </w:t>
      </w:r>
      <w:r w:rsidR="00500AEB" w:rsidRPr="007833BE">
        <w:t>(2015</w:t>
      </w:r>
      <w:r w:rsidR="00500AEB">
        <w:t xml:space="preserve">) apresenta uma interface gráfica para visualização dos resultados da predição. </w:t>
      </w:r>
      <w:r w:rsidR="00D91A21">
        <w:t>Além disso, t</w:t>
      </w:r>
      <w:r w:rsidR="00DB1D26">
        <w:t xml:space="preserve">ambém é possível notar que todos utilizam técnicas/algoritmos diferentes para realizar a predição conforme seu objetivo. Cheng </w:t>
      </w:r>
      <w:r w:rsidR="0028216E" w:rsidRPr="0028216E">
        <w:rPr>
          <w:i/>
          <w:iCs/>
        </w:rPr>
        <w:t>et al.</w:t>
      </w:r>
      <w:r w:rsidR="00DB1D26">
        <w:t xml:space="preserve"> (2019) </w:t>
      </w:r>
      <w:r w:rsidR="009D4173">
        <w:t>utilizaram</w:t>
      </w:r>
      <w:r w:rsidR="00DB1D26">
        <w:t xml:space="preserve"> o algoritmo de distância média mais curta, buscando identificar quando uma rede de proteína alvo do medicamento, </w:t>
      </w:r>
      <w:r w:rsidR="001D0274">
        <w:t>sobrepõem</w:t>
      </w:r>
      <w:r w:rsidR="00DB1D26">
        <w:t xml:space="preserve"> a rede de outro medicamento, assim determinando a eficácia </w:t>
      </w:r>
      <w:r w:rsidR="001D0274">
        <w:t xml:space="preserve">de sua combinação. Já o trabalho de Alaimo </w:t>
      </w:r>
      <w:r w:rsidR="0028216E" w:rsidRPr="0028216E">
        <w:rPr>
          <w:i/>
          <w:iCs/>
        </w:rPr>
        <w:t>et al.</w:t>
      </w:r>
      <w:r w:rsidR="001D0274">
        <w:t xml:space="preserve"> (2015) utilizou o algoritmo de recomendação DT-Hybrid para identificar as possíveis interações medicamentosas. E</w:t>
      </w:r>
      <w:r w:rsidR="00D728E2">
        <w:t>,</w:t>
      </w:r>
      <w:r w:rsidR="001D0274">
        <w:t xml:space="preserve"> por fim</w:t>
      </w:r>
      <w:r w:rsidR="00D728E2">
        <w:t>,</w:t>
      </w:r>
      <w:r w:rsidR="001D0274">
        <w:t xml:space="preserve"> o trabalho de Huang </w:t>
      </w:r>
      <w:r w:rsidR="0028216E" w:rsidRPr="0028216E">
        <w:rPr>
          <w:i/>
          <w:iCs/>
        </w:rPr>
        <w:t>et al.</w:t>
      </w:r>
      <w:r w:rsidR="001D0274">
        <w:t xml:space="preserve"> (2013) utilizou-se do algoritmo que denominaram de </w:t>
      </w:r>
      <w:r w:rsidR="00262839">
        <w:t>S</w:t>
      </w:r>
      <w:r w:rsidR="001D0274">
        <w:t>-score</w:t>
      </w:r>
      <w:r w:rsidR="00262839">
        <w:t xml:space="preserve"> que realiza a pontuação entre as conexões de proteínas de cada medicamento, assim identificando que com o aumento desta pontuação, aumenta o risco de uma interação medicamentosa.</w:t>
      </w:r>
      <w:r w:rsidR="005D613C">
        <w:tab/>
      </w:r>
    </w:p>
    <w:p w14:paraId="5221FA84" w14:textId="09E112D9" w:rsidR="004E749A" w:rsidRDefault="004E749A" w:rsidP="003273E6">
      <w:pPr>
        <w:pStyle w:val="TF-TEXTO"/>
      </w:pPr>
      <w:r>
        <w:tab/>
      </w:r>
      <w:r w:rsidR="00BB1C78">
        <w:t>Diante deste contexto, e</w:t>
      </w:r>
      <w:r>
        <w:t xml:space="preserve">ste trabalho se torna relevante </w:t>
      </w:r>
      <w:r w:rsidR="000A43BC">
        <w:t xml:space="preserve">pelo fato de ajudar a identificar interações medicamentosas </w:t>
      </w:r>
      <w:r w:rsidR="00DF35F6">
        <w:t>sendo ela</w:t>
      </w:r>
      <w:r w:rsidR="000A43BC">
        <w:t xml:space="preserve"> leves,</w:t>
      </w:r>
      <w:r w:rsidR="00DF35F6">
        <w:t xml:space="preserve"> ou</w:t>
      </w:r>
      <w:r w:rsidR="000A43BC">
        <w:t xml:space="preserve"> até </w:t>
      </w:r>
      <w:r w:rsidR="0097292A">
        <w:t>graves que pode</w:t>
      </w:r>
      <w:r w:rsidR="00026E2F">
        <w:t>m</w:t>
      </w:r>
      <w:r w:rsidR="0097292A">
        <w:t xml:space="preserve"> potencialmente ocasionar riscos vida de uma pessoa</w:t>
      </w:r>
      <w:r w:rsidR="00485BA8">
        <w:t>. Além disso</w:t>
      </w:r>
      <w:r w:rsidR="00C62EF8">
        <w:t>,</w:t>
      </w:r>
      <w:r w:rsidR="00485BA8">
        <w:t xml:space="preserve"> o trabalho disponibilizará um aplicativo que facilitar</w:t>
      </w:r>
      <w:r w:rsidR="00026E2F">
        <w:t>á</w:t>
      </w:r>
      <w:r w:rsidR="00485BA8">
        <w:t xml:space="preserve"> a busc</w:t>
      </w:r>
      <w:r w:rsidR="003B534D">
        <w:t xml:space="preserve">a </w:t>
      </w:r>
      <w:r w:rsidR="001241D8">
        <w:t>de possíveis interações, que pode</w:t>
      </w:r>
      <w:r w:rsidR="00E861C4">
        <w:t>rá</w:t>
      </w:r>
      <w:r w:rsidR="001241D8">
        <w:t xml:space="preserve"> ser </w:t>
      </w:r>
      <w:r w:rsidR="001241D8" w:rsidRPr="00D66C16">
        <w:t>realizada</w:t>
      </w:r>
      <w:r w:rsidR="001241D8">
        <w:t xml:space="preserve"> </w:t>
      </w:r>
      <w:r w:rsidR="004029B7">
        <w:t>pelo</w:t>
      </w:r>
      <w:r w:rsidR="001241D8">
        <w:t xml:space="preserve"> farmacêutico</w:t>
      </w:r>
      <w:r w:rsidR="004029B7">
        <w:t xml:space="preserve">, médico ou até mesmo por pessoas que se automedicam </w:t>
      </w:r>
      <w:r w:rsidR="00DB6335">
        <w:t xml:space="preserve">em </w:t>
      </w:r>
      <w:r w:rsidR="004029B7">
        <w:t>busca</w:t>
      </w:r>
      <w:r w:rsidR="00DB6335">
        <w:t xml:space="preserve"> de </w:t>
      </w:r>
      <w:r w:rsidR="004029B7">
        <w:t xml:space="preserve">solução </w:t>
      </w:r>
      <w:r w:rsidR="00DB6335">
        <w:t xml:space="preserve">para problemas </w:t>
      </w:r>
      <w:r w:rsidR="004029B7">
        <w:t>simples de saúde.</w:t>
      </w:r>
      <w:r w:rsidR="00E04BFC">
        <w:t xml:space="preserve"> </w:t>
      </w:r>
      <w:r w:rsidR="00ED00EC">
        <w:t xml:space="preserve">E, caso </w:t>
      </w:r>
      <w:r w:rsidR="00A141DC">
        <w:t>isso ocorr</w:t>
      </w:r>
      <w:r w:rsidR="002E1B53">
        <w:t>a</w:t>
      </w:r>
      <w:r w:rsidR="00CE7080">
        <w:t xml:space="preserve">, </w:t>
      </w:r>
      <w:r w:rsidR="002F13B6">
        <w:t xml:space="preserve">permitirá </w:t>
      </w:r>
      <w:r w:rsidR="00FD4F50">
        <w:t>a busca de</w:t>
      </w:r>
      <w:r w:rsidR="00994A45">
        <w:t xml:space="preserve"> um</w:t>
      </w:r>
      <w:r w:rsidR="00FD4F50">
        <w:t>a</w:t>
      </w:r>
      <w:r w:rsidR="00994A45">
        <w:t xml:space="preserve"> alternativa para o medicamento que apresenta interação, prevenindo </w:t>
      </w:r>
      <w:r w:rsidR="00FD4F50">
        <w:t>assim riscos</w:t>
      </w:r>
      <w:r w:rsidR="00951EED">
        <w:t xml:space="preserve"> significantes</w:t>
      </w:r>
      <w:r w:rsidR="00FD4F50">
        <w:t xml:space="preserve"> a saúde</w:t>
      </w:r>
      <w:r w:rsidR="00951EED">
        <w:t xml:space="preserve"> da pessoa</w:t>
      </w:r>
      <w:r w:rsidR="00FD4F50">
        <w:t>.</w:t>
      </w:r>
      <w:r w:rsidR="002A6654">
        <w:t xml:space="preserve"> Em termos tecnológicos</w:t>
      </w:r>
      <w:r w:rsidR="0033583A">
        <w:t xml:space="preserve"> se usará </w:t>
      </w:r>
      <w:r w:rsidR="003B0653">
        <w:t>redes co</w:t>
      </w:r>
      <w:r w:rsidR="00E64FB9">
        <w:t>mplex</w:t>
      </w:r>
      <w:r w:rsidR="003B0653">
        <w:t xml:space="preserve">as para modelar e identificar </w:t>
      </w:r>
      <w:r w:rsidR="005C0222">
        <w:t xml:space="preserve">correlações em grupo de medicamentos </w:t>
      </w:r>
      <w:r w:rsidR="009B52D7">
        <w:t>ao qual</w:t>
      </w:r>
      <w:r w:rsidR="009B21EF">
        <w:t xml:space="preserve"> caracteriza</w:t>
      </w:r>
      <w:r w:rsidR="002F45BB">
        <w:t>m-se como</w:t>
      </w:r>
      <w:r w:rsidR="009B52D7">
        <w:t xml:space="preserve"> interações medicamentosas</w:t>
      </w:r>
      <w:r w:rsidR="002F45BB">
        <w:t>.</w:t>
      </w:r>
    </w:p>
    <w:p w14:paraId="51E0058B" w14:textId="77777777" w:rsidR="00451B94" w:rsidRDefault="00451B94" w:rsidP="00451B94">
      <w:pPr>
        <w:pStyle w:val="Ttulo2"/>
        <w:spacing w:after="120" w:line="240" w:lineRule="auto"/>
      </w:pPr>
      <w:r>
        <w:rPr>
          <w:caps w:val="0"/>
        </w:rPr>
        <w:t>REQUISITOS PRINCIPAIS DO PROBLEMA A SER TRABALHADO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26DDE890" w14:textId="066DC6E7" w:rsidR="00E86E8C" w:rsidRDefault="00735D17" w:rsidP="00B135BA">
      <w:pPr>
        <w:pStyle w:val="TF-TEXTO"/>
      </w:pPr>
      <w:r>
        <w:t xml:space="preserve">A aplicação </w:t>
      </w:r>
      <w:r w:rsidR="00CC78A9">
        <w:t>a ser desenvolvid</w:t>
      </w:r>
      <w:r w:rsidR="00EE1794">
        <w:t>a</w:t>
      </w:r>
      <w:r w:rsidR="00CC78A9">
        <w:t xml:space="preserve"> deve</w:t>
      </w:r>
      <w:r>
        <w:t>rá</w:t>
      </w:r>
      <w:r w:rsidR="00CC78A9">
        <w:t>:</w:t>
      </w:r>
    </w:p>
    <w:p w14:paraId="483CCEF7" w14:textId="0C9F7BAF" w:rsidR="00286576" w:rsidRPr="00184447" w:rsidRDefault="00286576" w:rsidP="00286576">
      <w:pPr>
        <w:pStyle w:val="TF-ALNEA"/>
      </w:pPr>
      <w:r w:rsidRPr="00184447">
        <w:t>estabelecer um vocabulário, uma árvore de categorias e um conjunto de regras de acordo com características comuns dos medicamentos</w:t>
      </w:r>
      <w:r w:rsidR="009804DA">
        <w:t xml:space="preserve"> </w:t>
      </w:r>
      <w:r w:rsidR="009804DA" w:rsidRPr="00184447">
        <w:t>(RF – Requisito Funcional);</w:t>
      </w:r>
    </w:p>
    <w:p w14:paraId="5FDCB358" w14:textId="689C1D05" w:rsidR="00286576" w:rsidRPr="00184447" w:rsidRDefault="00E54E37" w:rsidP="00286576">
      <w:pPr>
        <w:pStyle w:val="TF-ALNEA"/>
      </w:pPr>
      <w:r w:rsidRPr="00184447">
        <w:t>detectar</w:t>
      </w:r>
      <w:r w:rsidR="00286576" w:rsidRPr="00184447">
        <w:t xml:space="preserve"> comunidades </w:t>
      </w:r>
      <w:r w:rsidR="00EE16B8" w:rsidRPr="00184447">
        <w:t xml:space="preserve">de medicamentos </w:t>
      </w:r>
      <w:r w:rsidR="00286576" w:rsidRPr="00184447">
        <w:t>interagentes</w:t>
      </w:r>
      <w:r w:rsidR="00051307" w:rsidRPr="00184447">
        <w:t xml:space="preserve"> </w:t>
      </w:r>
      <w:r w:rsidR="00257B7C" w:rsidRPr="00184447">
        <w:t>(RF)</w:t>
      </w:r>
      <w:r w:rsidR="00286576" w:rsidRPr="00184447">
        <w:t>;</w:t>
      </w:r>
    </w:p>
    <w:p w14:paraId="05FFFA95" w14:textId="66C3DF8B" w:rsidR="00286576" w:rsidRDefault="004368F9" w:rsidP="003629ED">
      <w:pPr>
        <w:pStyle w:val="TF-ALNEA"/>
      </w:pPr>
      <w:r w:rsidRPr="00184447">
        <w:t xml:space="preserve">utilizar </w:t>
      </w:r>
      <w:r w:rsidR="00E54E37" w:rsidRPr="00184447">
        <w:t xml:space="preserve">métricas </w:t>
      </w:r>
      <w:r w:rsidR="0028462F" w:rsidRPr="00184447">
        <w:t xml:space="preserve">para identificar os </w:t>
      </w:r>
      <w:r w:rsidR="00E54E37" w:rsidRPr="00184447">
        <w:t xml:space="preserve">medicamentos </w:t>
      </w:r>
      <w:r w:rsidR="007C47A3" w:rsidRPr="00184447">
        <w:t xml:space="preserve">que </w:t>
      </w:r>
      <w:r w:rsidR="006E71AA" w:rsidRPr="00184447">
        <w:t>causam</w:t>
      </w:r>
      <w:r w:rsidR="007C47A3" w:rsidRPr="00184447">
        <w:t xml:space="preserve"> </w:t>
      </w:r>
      <w:r w:rsidR="00D02DC1" w:rsidRPr="00184447">
        <w:t xml:space="preserve">mais </w:t>
      </w:r>
      <w:r w:rsidR="007C47A3" w:rsidRPr="00184447">
        <w:t>inter</w:t>
      </w:r>
      <w:r w:rsidR="00AA3DE0" w:rsidRPr="00184447">
        <w:t>ações medicamentosa</w:t>
      </w:r>
      <w:r w:rsidR="0028462F" w:rsidRPr="00184447">
        <w:t>s</w:t>
      </w:r>
      <w:r w:rsidR="00AA3DE0" w:rsidRPr="00184447">
        <w:t xml:space="preserve"> (RF);</w:t>
      </w:r>
    </w:p>
    <w:p w14:paraId="3FA512AC" w14:textId="2BA76A18" w:rsidR="00D02DC1" w:rsidRPr="00184447" w:rsidRDefault="00D02DC1" w:rsidP="00D02DC1">
      <w:pPr>
        <w:pStyle w:val="TF-ALNEA"/>
      </w:pPr>
      <w:r w:rsidRPr="00184447">
        <w:t>permitir ao usuário consultar e visualizar as interações a partir de uma aplicação móvel (RF);</w:t>
      </w:r>
    </w:p>
    <w:p w14:paraId="3859B5DB" w14:textId="1E7B6319" w:rsidR="00137FDE" w:rsidRPr="00184447" w:rsidRDefault="003A33E4" w:rsidP="003629ED">
      <w:pPr>
        <w:pStyle w:val="TF-ALNEA"/>
      </w:pPr>
      <w:r w:rsidRPr="00184447">
        <w:t>ser implementad</w:t>
      </w:r>
      <w:r w:rsidR="00623E69">
        <w:t>a</w:t>
      </w:r>
      <w:r w:rsidRPr="00184447">
        <w:t xml:space="preserve"> utilizando a linguagem </w:t>
      </w:r>
      <w:r w:rsidR="00731E53" w:rsidRPr="00184447">
        <w:t>P</w:t>
      </w:r>
      <w:r w:rsidR="00237542" w:rsidRPr="00184447">
        <w:t>ython (RNF</w:t>
      </w:r>
      <w:r w:rsidR="005F0BE2" w:rsidRPr="00184447">
        <w:t xml:space="preserve"> – Requisitos Não</w:t>
      </w:r>
      <w:r w:rsidR="00000FFE" w:rsidRPr="00184447">
        <w:t xml:space="preserve"> Funcional</w:t>
      </w:r>
      <w:r w:rsidR="00237542" w:rsidRPr="00184447">
        <w:t>)</w:t>
      </w:r>
      <w:r w:rsidR="009056A9" w:rsidRPr="00184447">
        <w:t>;</w:t>
      </w:r>
    </w:p>
    <w:p w14:paraId="26E65DEE" w14:textId="7D72CCB9" w:rsidR="00CE4DF1" w:rsidRPr="00184447" w:rsidRDefault="00CE4DF1" w:rsidP="00CE4DF1">
      <w:pPr>
        <w:pStyle w:val="TF-ALNEA"/>
      </w:pPr>
      <w:r w:rsidRPr="00184447">
        <w:t>ser desenvolvid</w:t>
      </w:r>
      <w:r w:rsidR="00623E69">
        <w:t>a</w:t>
      </w:r>
      <w:r w:rsidRPr="00184447">
        <w:t xml:space="preserve"> para a plataforma Android e iOS (RNF);</w:t>
      </w:r>
    </w:p>
    <w:p w14:paraId="6EAE4488" w14:textId="409801A6" w:rsidR="00CE4DF1" w:rsidRDefault="00CE4DF1" w:rsidP="00CE4DF1">
      <w:pPr>
        <w:pStyle w:val="TF-ALNEA"/>
      </w:pPr>
      <w:r w:rsidRPr="00184447">
        <w:t xml:space="preserve">utilizar </w:t>
      </w:r>
      <w:r w:rsidR="00A452F5">
        <w:t>o React Native</w:t>
      </w:r>
      <w:r w:rsidRPr="00184447">
        <w:t xml:space="preserve"> para o desenvolvimento</w:t>
      </w:r>
      <w:r w:rsidR="005323C4" w:rsidRPr="00184447">
        <w:t xml:space="preserve"> da aplicação móvel</w:t>
      </w:r>
      <w:r w:rsidRPr="00184447">
        <w:t xml:space="preserve"> (RNF);</w:t>
      </w:r>
    </w:p>
    <w:p w14:paraId="0C32422C" w14:textId="282BDD0C" w:rsidR="00A724A2" w:rsidRDefault="003648EE" w:rsidP="00A724A2">
      <w:pPr>
        <w:pStyle w:val="TF-ALNEA"/>
      </w:pPr>
      <w:r>
        <w:t xml:space="preserve">ser </w:t>
      </w:r>
      <w:r w:rsidR="00A724A2">
        <w:t>modela</w:t>
      </w:r>
      <w:r>
        <w:t>da</w:t>
      </w:r>
      <w:r w:rsidR="002012E1">
        <w:t xml:space="preserve"> </w:t>
      </w:r>
      <w:r w:rsidR="00A724A2">
        <w:t>seguindo os princípios de redes complexas (RNF)</w:t>
      </w:r>
      <w:r w:rsidR="005A1CB1">
        <w:t>.</w:t>
      </w:r>
    </w:p>
    <w:p w14:paraId="5CB0A412" w14:textId="6E947031" w:rsidR="00451B94" w:rsidRDefault="00451B94" w:rsidP="00451B94">
      <w:pPr>
        <w:pStyle w:val="Ttulo2"/>
        <w:spacing w:after="120" w:line="240" w:lineRule="auto"/>
      </w:pPr>
      <w:r>
        <w:t>METODOLOGIA</w:t>
      </w:r>
    </w:p>
    <w:p w14:paraId="4FA0EFBA" w14:textId="063F9113" w:rsidR="00DD1C50" w:rsidRDefault="00DD1C50" w:rsidP="00DD1C50">
      <w:pPr>
        <w:pStyle w:val="TF-TEXTO"/>
      </w:pPr>
      <w:r>
        <w:t>O trabalho será desenvolvido observando as seguintes etapas:</w:t>
      </w:r>
    </w:p>
    <w:p w14:paraId="2AA5D2DC" w14:textId="77777777" w:rsidR="00DA4362" w:rsidRDefault="00DA4362" w:rsidP="000D0BE6">
      <w:pPr>
        <w:pStyle w:val="TF-ALNEA"/>
        <w:numPr>
          <w:ilvl w:val="0"/>
          <w:numId w:val="25"/>
        </w:numPr>
      </w:pPr>
      <w:r>
        <w:t>levantamento bibliográfico: buscar fontes bibliográficas com relação a redes complexas, grafos e interação medicamentosa, e bem como buscar trabalhos correlatos;</w:t>
      </w:r>
    </w:p>
    <w:p w14:paraId="4417BFA7" w14:textId="64A1382B" w:rsidR="00F65CA2" w:rsidRDefault="00E95C81" w:rsidP="00DA4362">
      <w:pPr>
        <w:pStyle w:val="TF-ALNEA"/>
      </w:pPr>
      <w:r>
        <w:t xml:space="preserve">montagem da base </w:t>
      </w:r>
      <w:r w:rsidR="00F65CA2">
        <w:t xml:space="preserve">de dados: buscar em projeto </w:t>
      </w:r>
      <w:r w:rsidR="00F65CA2" w:rsidRPr="0035134F">
        <w:rPr>
          <w:i/>
          <w:iCs/>
        </w:rPr>
        <w:t>open sources</w:t>
      </w:r>
      <w:r w:rsidR="00F65CA2">
        <w:t xml:space="preserve"> (código livre) ou privados uma base de dados que pode ser</w:t>
      </w:r>
      <w:r w:rsidR="00092F47">
        <w:t>á</w:t>
      </w:r>
      <w:r w:rsidR="00F65CA2">
        <w:t xml:space="preserve"> usada no desenvolvimento do projeto; </w:t>
      </w:r>
    </w:p>
    <w:p w14:paraId="3A11BAB3" w14:textId="29B3D148" w:rsidR="000D0BE6" w:rsidRDefault="007B5F5C" w:rsidP="004436C4">
      <w:pPr>
        <w:pStyle w:val="TF-ALNEA"/>
      </w:pPr>
      <w:r>
        <w:t>defini</w:t>
      </w:r>
      <w:r w:rsidR="00171769">
        <w:t>ção</w:t>
      </w:r>
      <w:r>
        <w:t xml:space="preserve"> </w:t>
      </w:r>
      <w:r w:rsidR="00171769">
        <w:t>d</w:t>
      </w:r>
      <w:r>
        <w:t xml:space="preserve">as ferramentas utilizadas para modelagem e armazenamento da rede: levantar as </w:t>
      </w:r>
      <w:r>
        <w:lastRenderedPageBreak/>
        <w:t>ferramentas e escolher a mais adequada para manipulação de redes complexas;</w:t>
      </w:r>
    </w:p>
    <w:p w14:paraId="6650C7B9" w14:textId="5F94EC3D" w:rsidR="007B5F5C" w:rsidRDefault="007B5F5C" w:rsidP="004436C4">
      <w:pPr>
        <w:pStyle w:val="TF-ALNEA"/>
      </w:pPr>
      <w:r>
        <w:t>defin</w:t>
      </w:r>
      <w:r w:rsidR="00171769">
        <w:t>ição</w:t>
      </w:r>
      <w:r>
        <w:t xml:space="preserve"> </w:t>
      </w:r>
      <w:r w:rsidR="00171769">
        <w:t xml:space="preserve">de </w:t>
      </w:r>
      <w:r>
        <w:t xml:space="preserve">algoritmos para </w:t>
      </w:r>
      <w:r w:rsidR="00171769">
        <w:t>análise</w:t>
      </w:r>
      <w:r>
        <w:t xml:space="preserve"> da rede: pesquisar e definir quais algoritmos serão utilizados para </w:t>
      </w:r>
      <w:r w:rsidR="00A36E2D">
        <w:t>analisar</w:t>
      </w:r>
      <w:r>
        <w:t xml:space="preserve"> a</w:t>
      </w:r>
      <w:r w:rsidR="00A36E2D">
        <w:t>s</w:t>
      </w:r>
      <w:r>
        <w:t xml:space="preserve"> interaç</w:t>
      </w:r>
      <w:r w:rsidR="00A36E2D">
        <w:t>ões</w:t>
      </w:r>
      <w:r>
        <w:t xml:space="preserve"> medicamentosa</w:t>
      </w:r>
      <w:r w:rsidR="00A36E2D">
        <w:t>s</w:t>
      </w:r>
      <w:r>
        <w:t>;</w:t>
      </w:r>
    </w:p>
    <w:p w14:paraId="2EF275F2" w14:textId="50EF35B9" w:rsidR="00633FD8" w:rsidRDefault="00AE51A1" w:rsidP="00DA4362">
      <w:pPr>
        <w:pStyle w:val="TF-ALNEA"/>
      </w:pPr>
      <w:r>
        <w:t xml:space="preserve">definição </w:t>
      </w:r>
      <w:r w:rsidR="007B5F5C">
        <w:t xml:space="preserve">da </w:t>
      </w:r>
      <w:r w:rsidR="00171769">
        <w:t>estrutura</w:t>
      </w:r>
      <w:r w:rsidR="007B5F5C">
        <w:t xml:space="preserve"> da rede</w:t>
      </w:r>
      <w:r>
        <w:t xml:space="preserve">: nesta etapa será estudado e definido qual será a melhor </w:t>
      </w:r>
      <w:r w:rsidR="00857D89">
        <w:t>estrutura</w:t>
      </w:r>
      <w:r w:rsidR="007B5F5C">
        <w:t xml:space="preserve"> da rede </w:t>
      </w:r>
      <w:r>
        <w:t xml:space="preserve">para </w:t>
      </w:r>
      <w:r w:rsidR="007B5F5C">
        <w:t>identificação das interações</w:t>
      </w:r>
      <w:r w:rsidR="00171769">
        <w:t xml:space="preserve">, </w:t>
      </w:r>
      <w:r w:rsidR="00857D89">
        <w:t xml:space="preserve">baseando-se </w:t>
      </w:r>
      <w:r w:rsidR="00171769">
        <w:t>no item (</w:t>
      </w:r>
      <w:r w:rsidR="000D0BE6">
        <w:t>c</w:t>
      </w:r>
      <w:r w:rsidR="00171769">
        <w:t>)</w:t>
      </w:r>
      <w:r w:rsidR="00633FD8">
        <w:t>;</w:t>
      </w:r>
    </w:p>
    <w:p w14:paraId="0EB47042" w14:textId="1AA54156" w:rsidR="00252B81" w:rsidRDefault="0022300C" w:rsidP="00DA4362">
      <w:pPr>
        <w:pStyle w:val="TF-ALNEA"/>
      </w:pPr>
      <w:r>
        <w:t>implementação</w:t>
      </w:r>
      <w:r w:rsidR="00171769">
        <w:t xml:space="preserve"> da rede</w:t>
      </w:r>
      <w:r>
        <w:t xml:space="preserve">: </w:t>
      </w:r>
      <w:r w:rsidR="001248EA">
        <w:t xml:space="preserve">implementação </w:t>
      </w:r>
      <w:r w:rsidR="006D2B44">
        <w:t xml:space="preserve">do </w:t>
      </w:r>
      <w:r w:rsidR="001248EA">
        <w:t>projeto</w:t>
      </w:r>
      <w:r w:rsidR="00171769">
        <w:t xml:space="preserve"> levando</w:t>
      </w:r>
      <w:r w:rsidR="00857D89">
        <w:t xml:space="preserve"> em</w:t>
      </w:r>
      <w:r w:rsidR="00171769">
        <w:t xml:space="preserve"> consideração os itens (</w:t>
      </w:r>
      <w:r w:rsidR="009E46FE">
        <w:t>c</w:t>
      </w:r>
      <w:r w:rsidR="00171769">
        <w:t>), (</w:t>
      </w:r>
      <w:r w:rsidR="009E46FE">
        <w:t>d</w:t>
      </w:r>
      <w:r w:rsidR="00171769">
        <w:t>) e (</w:t>
      </w:r>
      <w:r w:rsidR="009E46FE">
        <w:t>e</w:t>
      </w:r>
      <w:r w:rsidR="00171769">
        <w:t>)</w:t>
      </w:r>
      <w:r w:rsidR="001248EA">
        <w:t xml:space="preserve"> utilizando a linguagem de programação Python</w:t>
      </w:r>
      <w:r w:rsidR="00900577">
        <w:t xml:space="preserve"> e </w:t>
      </w:r>
      <w:r w:rsidR="00A93345">
        <w:t>n</w:t>
      </w:r>
      <w:r w:rsidR="00900577">
        <w:t>o ambiente de desenvolvimento Visual Studio Code</w:t>
      </w:r>
      <w:r w:rsidR="009E46FE">
        <w:t>;</w:t>
      </w:r>
      <w:r w:rsidR="002E65DE">
        <w:t xml:space="preserve"> </w:t>
      </w:r>
    </w:p>
    <w:p w14:paraId="5EDAEA86" w14:textId="6D5E0C0D" w:rsidR="00B92031" w:rsidRDefault="00B92031" w:rsidP="00B92031">
      <w:pPr>
        <w:pStyle w:val="TF-ALNEA"/>
      </w:pPr>
      <w:r>
        <w:t>testes e análise dos resultados</w:t>
      </w:r>
      <w:r w:rsidR="003A5EA6">
        <w:t xml:space="preserve"> da rede</w:t>
      </w:r>
      <w:r>
        <w:t>: validar se as interações medicamentosas encontradas podem de fato ocasionar um efeito colateral prejudicial à saúde juntamente com profissionais da medicina ou farmácia</w:t>
      </w:r>
      <w:r w:rsidR="007B4859">
        <w:t>;</w:t>
      </w:r>
    </w:p>
    <w:p w14:paraId="2CFF0591" w14:textId="3A5FFAF5" w:rsidR="00183F82" w:rsidRPr="0034798B" w:rsidRDefault="00183F82" w:rsidP="00183F82">
      <w:pPr>
        <w:pStyle w:val="TF-ALNEA"/>
      </w:pPr>
      <w:r w:rsidRPr="0034798B">
        <w:t>elicitação dos requisitos</w:t>
      </w:r>
      <w:r w:rsidR="002E7340">
        <w:t xml:space="preserve"> </w:t>
      </w:r>
      <w:r w:rsidR="002E7340" w:rsidRPr="0034798B">
        <w:t xml:space="preserve">da aplicação </w:t>
      </w:r>
      <w:r w:rsidR="002D389D">
        <w:t>móvel</w:t>
      </w:r>
      <w:r w:rsidRPr="0034798B">
        <w:t xml:space="preserve">: </w:t>
      </w:r>
      <w:r w:rsidR="00063A1D">
        <w:t>levantar</w:t>
      </w:r>
      <w:r w:rsidRPr="0034798B">
        <w:t xml:space="preserve"> os requisitos </w:t>
      </w:r>
      <w:r w:rsidR="00063A1D">
        <w:t>para a aplicação proposta</w:t>
      </w:r>
      <w:r w:rsidRPr="0034798B">
        <w:t>;</w:t>
      </w:r>
    </w:p>
    <w:p w14:paraId="4E8552EF" w14:textId="77777777" w:rsidR="00183F82" w:rsidRPr="0034798B" w:rsidRDefault="00183F82" w:rsidP="00183F82">
      <w:pPr>
        <w:pStyle w:val="TF-ALNEA"/>
      </w:pPr>
      <w:r w:rsidRPr="0034798B">
        <w:t xml:space="preserve">especificação: utilizar a ferramenta de diagramação Enterprise Architect (EA) para elaborar os diagramas de caso de uso e de atividades de acordo com a </w:t>
      </w:r>
      <w:r w:rsidRPr="0034798B">
        <w:rPr>
          <w:i/>
          <w:iCs/>
        </w:rPr>
        <w:t>Unified Modeling Language</w:t>
      </w:r>
      <w:r w:rsidRPr="0034798B">
        <w:t xml:space="preserve"> (UML);</w:t>
      </w:r>
    </w:p>
    <w:p w14:paraId="2296F698" w14:textId="22BFDA00" w:rsidR="00252B81" w:rsidRDefault="00183F82" w:rsidP="00183F82">
      <w:pPr>
        <w:pStyle w:val="TF-ALNEA"/>
      </w:pPr>
      <w:r w:rsidRPr="0034798B">
        <w:t>implementação: a partir do item (</w:t>
      </w:r>
      <w:r w:rsidR="00616FBA">
        <w:t>i</w:t>
      </w:r>
      <w:r w:rsidRPr="0034798B">
        <w:t xml:space="preserve">) implementar a aplicação </w:t>
      </w:r>
      <w:r w:rsidR="002D389D">
        <w:t>móvel</w:t>
      </w:r>
      <w:r w:rsidRPr="0034798B">
        <w:t xml:space="preserve"> para as plataformas Android e iOS utilizando a linguagem </w:t>
      </w:r>
      <w:r w:rsidR="002E7340">
        <w:t>React Native e o ambiente Visual Studio Code;</w:t>
      </w:r>
    </w:p>
    <w:p w14:paraId="5D92CE53" w14:textId="63E14764" w:rsidR="00EF0642" w:rsidRDefault="00976137" w:rsidP="00DA4362">
      <w:pPr>
        <w:pStyle w:val="TF-ALNEA"/>
      </w:pPr>
      <w:r>
        <w:t>teste</w:t>
      </w:r>
      <w:r w:rsidR="00F65CA2">
        <w:t xml:space="preserve">s </w:t>
      </w:r>
      <w:r w:rsidR="002E7340" w:rsidRPr="0034798B">
        <w:t xml:space="preserve">da aplicação </w:t>
      </w:r>
      <w:r w:rsidR="002D389D">
        <w:t>móvel</w:t>
      </w:r>
      <w:r>
        <w:t xml:space="preserve">: </w:t>
      </w:r>
      <w:r w:rsidR="003A5EA6">
        <w:t>realizar testes de usabilidade</w:t>
      </w:r>
      <w:r w:rsidR="007B4859">
        <w:t xml:space="preserve"> junto aos eventuais usuários da aplicação.</w:t>
      </w:r>
    </w:p>
    <w:p w14:paraId="68FE02CA" w14:textId="25655387" w:rsidR="00451B94" w:rsidRDefault="00451B94" w:rsidP="00451B94">
      <w:pPr>
        <w:pStyle w:val="TF-TEXTO"/>
      </w:pPr>
      <w:r>
        <w:t xml:space="preserve">As etapas serão realizadas nos períodos relacionados no </w:t>
      </w:r>
      <w:r w:rsidR="00E0048F">
        <w:t>Quadro 2</w:t>
      </w:r>
      <w:r>
        <w:t>.</w:t>
      </w:r>
    </w:p>
    <w:p w14:paraId="2F95A04A" w14:textId="77777777" w:rsidR="00882203" w:rsidRPr="007E0D87" w:rsidRDefault="00882203" w:rsidP="00882203">
      <w:pPr>
        <w:pStyle w:val="TF-LEGENDA"/>
      </w:pPr>
      <w:bookmarkStart w:id="38" w:name="_Ref98650273"/>
      <w:r>
        <w:t xml:space="preserve">Quadro </w:t>
      </w:r>
      <w:bookmarkEnd w:id="38"/>
      <w:r>
        <w:t>2</w:t>
      </w:r>
      <w:r w:rsidRPr="007E0D87">
        <w:t xml:space="preserve"> </w:t>
      </w:r>
      <w:r>
        <w:t>–</w:t>
      </w:r>
      <w:r w:rsidRPr="007E0D87">
        <w:t xml:space="preserve"> Cronograma</w:t>
      </w:r>
      <w:r>
        <w:t xml:space="preserve"> de atividades a serem realizadas</w:t>
      </w:r>
    </w:p>
    <w:tbl>
      <w:tblPr>
        <w:tblW w:w="90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673"/>
        <w:gridCol w:w="274"/>
        <w:gridCol w:w="275"/>
        <w:gridCol w:w="274"/>
        <w:gridCol w:w="275"/>
        <w:gridCol w:w="275"/>
        <w:gridCol w:w="274"/>
        <w:gridCol w:w="275"/>
        <w:gridCol w:w="275"/>
        <w:gridCol w:w="274"/>
        <w:gridCol w:w="275"/>
        <w:gridCol w:w="274"/>
        <w:gridCol w:w="275"/>
        <w:gridCol w:w="275"/>
        <w:gridCol w:w="274"/>
        <w:gridCol w:w="275"/>
        <w:gridCol w:w="275"/>
      </w:tblGrid>
      <w:tr w:rsidR="00882203" w:rsidRPr="007E0D87" w14:paraId="5AA24AF9" w14:textId="77777777" w:rsidTr="009E7718">
        <w:trPr>
          <w:cantSplit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1A32F48D" w14:textId="77777777" w:rsidR="00882203" w:rsidRPr="007E0D87" w:rsidRDefault="00882203" w:rsidP="009E7718">
            <w:pPr>
              <w:pStyle w:val="TF-TEXTOQUADRO"/>
            </w:pPr>
          </w:p>
        </w:tc>
        <w:tc>
          <w:tcPr>
            <w:tcW w:w="1098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2FDC8B82" w14:textId="77777777" w:rsidR="00882203" w:rsidRDefault="00882203" w:rsidP="009E7718">
            <w:pPr>
              <w:pStyle w:val="TF-TEXTOQUADROCentralizado"/>
            </w:pPr>
            <w:r>
              <w:t>2020</w:t>
            </w:r>
          </w:p>
        </w:tc>
        <w:tc>
          <w:tcPr>
            <w:tcW w:w="3296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AE0BC3D" w14:textId="77777777" w:rsidR="00882203" w:rsidRPr="007E0D87" w:rsidRDefault="00882203" w:rsidP="009E7718">
            <w:pPr>
              <w:pStyle w:val="TF-TEXTOQUADROCentralizado"/>
            </w:pPr>
            <w:r>
              <w:t>2021</w:t>
            </w:r>
          </w:p>
        </w:tc>
      </w:tr>
      <w:tr w:rsidR="00882203" w:rsidRPr="007E0D87" w14:paraId="7EF56924" w14:textId="77777777" w:rsidTr="009E7718">
        <w:trPr>
          <w:cantSplit/>
          <w:trHeight w:val="177"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nil"/>
            </w:tcBorders>
            <w:shd w:val="clear" w:color="auto" w:fill="A5A5A5" w:themeFill="accent3"/>
          </w:tcPr>
          <w:p w14:paraId="1F2311FE" w14:textId="77777777" w:rsidR="00882203" w:rsidRPr="007E0D87" w:rsidRDefault="00882203" w:rsidP="009E7718">
            <w:pPr>
              <w:pStyle w:val="TF-TEXTOQUADRO"/>
            </w:pP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1F760774" w14:textId="77777777" w:rsidR="00882203" w:rsidRDefault="00882203" w:rsidP="009E7718">
            <w:pPr>
              <w:pStyle w:val="TF-TEXTOQUADROCentralizado"/>
            </w:pPr>
            <w:r>
              <w:t>nov.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0E08C03D" w14:textId="77777777" w:rsidR="00882203" w:rsidRDefault="00882203" w:rsidP="009E7718">
            <w:pPr>
              <w:pStyle w:val="TF-TEXTOQUADROCentralizado"/>
            </w:pPr>
            <w:r>
              <w:t>dez.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00C3A880" w14:textId="77777777" w:rsidR="00882203" w:rsidRDefault="00882203" w:rsidP="009E7718">
            <w:pPr>
              <w:pStyle w:val="TF-TEXTOQUADROCentralizado"/>
            </w:pPr>
            <w:r>
              <w:t>jan.</w:t>
            </w:r>
          </w:p>
        </w:tc>
        <w:tc>
          <w:tcPr>
            <w:tcW w:w="550" w:type="dxa"/>
            <w:gridSpan w:val="2"/>
            <w:shd w:val="clear" w:color="auto" w:fill="A5A5A5" w:themeFill="accent3"/>
          </w:tcPr>
          <w:p w14:paraId="6D23DCC9" w14:textId="77777777" w:rsidR="00882203" w:rsidRPr="007E0D87" w:rsidRDefault="00882203" w:rsidP="009E7718">
            <w:pPr>
              <w:pStyle w:val="TF-TEXTOQUADROCentralizado"/>
            </w:pPr>
            <w:r>
              <w:t>fev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13DA0442" w14:textId="77777777" w:rsidR="00882203" w:rsidRPr="007E0D87" w:rsidRDefault="00882203" w:rsidP="009E7718">
            <w:pPr>
              <w:pStyle w:val="TF-TEXTOQUADROCentralizado"/>
            </w:pPr>
            <w:r w:rsidRPr="007E0D87">
              <w:t>m</w:t>
            </w:r>
            <w:r>
              <w:t>ar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2DE212F2" w14:textId="77777777" w:rsidR="00882203" w:rsidRPr="007E0D87" w:rsidRDefault="00882203" w:rsidP="009E7718">
            <w:pPr>
              <w:pStyle w:val="TF-TEXTOQUADROCentralizado"/>
            </w:pPr>
            <w:r>
              <w:t>abr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54FDA5E1" w14:textId="77777777" w:rsidR="00882203" w:rsidRPr="007E0D87" w:rsidRDefault="00882203" w:rsidP="009E7718">
            <w:pPr>
              <w:pStyle w:val="TF-TEXTOQUADROCentralizado"/>
            </w:pPr>
            <w:r>
              <w:t>maio</w:t>
            </w:r>
          </w:p>
        </w:tc>
        <w:tc>
          <w:tcPr>
            <w:tcW w:w="550" w:type="dxa"/>
            <w:gridSpan w:val="2"/>
            <w:shd w:val="clear" w:color="auto" w:fill="A5A5A5" w:themeFill="accent3"/>
          </w:tcPr>
          <w:p w14:paraId="21D18C05" w14:textId="77777777" w:rsidR="00882203" w:rsidRPr="007E0D87" w:rsidRDefault="00882203" w:rsidP="009E7718">
            <w:pPr>
              <w:pStyle w:val="TF-TEXTOQUADROCentralizado"/>
            </w:pPr>
            <w:r>
              <w:t>jun</w:t>
            </w:r>
            <w:r w:rsidRPr="007E0D87">
              <w:t>.</w:t>
            </w:r>
          </w:p>
        </w:tc>
      </w:tr>
      <w:tr w:rsidR="00882203" w:rsidRPr="007E0D87" w14:paraId="412D13E7" w14:textId="77777777" w:rsidTr="009E7718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</w:tcBorders>
            <w:shd w:val="clear" w:color="auto" w:fill="A5A5A5" w:themeFill="accent3"/>
          </w:tcPr>
          <w:p w14:paraId="27CF754D" w14:textId="77777777" w:rsidR="00882203" w:rsidRPr="007E0D87" w:rsidRDefault="00882203" w:rsidP="009E7718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4" w:type="dxa"/>
            <w:shd w:val="clear" w:color="auto" w:fill="A5A5A5" w:themeFill="accent3"/>
          </w:tcPr>
          <w:p w14:paraId="5CD3E21D" w14:textId="77777777" w:rsidR="00882203" w:rsidRPr="007E0D87" w:rsidRDefault="00882203" w:rsidP="009E7718">
            <w:pPr>
              <w:pStyle w:val="TF-TEXTOQUADROCentralizado"/>
            </w:pPr>
            <w:r>
              <w:t>1</w:t>
            </w:r>
          </w:p>
        </w:tc>
        <w:tc>
          <w:tcPr>
            <w:tcW w:w="275" w:type="dxa"/>
            <w:shd w:val="clear" w:color="auto" w:fill="A5A5A5" w:themeFill="accent3"/>
          </w:tcPr>
          <w:p w14:paraId="479655E4" w14:textId="77777777" w:rsidR="00882203" w:rsidRPr="007E0D87" w:rsidRDefault="00882203" w:rsidP="009E7718">
            <w:pPr>
              <w:pStyle w:val="TF-TEXTOQUADROCentralizado"/>
            </w:pPr>
            <w:r>
              <w:t>2</w:t>
            </w:r>
          </w:p>
        </w:tc>
        <w:tc>
          <w:tcPr>
            <w:tcW w:w="274" w:type="dxa"/>
            <w:shd w:val="clear" w:color="auto" w:fill="A5A5A5" w:themeFill="accent3"/>
          </w:tcPr>
          <w:p w14:paraId="6D69E01F" w14:textId="77777777" w:rsidR="00882203" w:rsidRPr="007E0D87" w:rsidRDefault="00882203" w:rsidP="009E7718">
            <w:pPr>
              <w:pStyle w:val="TF-TEXTOQUADROCentralizado"/>
            </w:pPr>
            <w:r>
              <w:t>1</w:t>
            </w:r>
          </w:p>
        </w:tc>
        <w:tc>
          <w:tcPr>
            <w:tcW w:w="275" w:type="dxa"/>
            <w:shd w:val="clear" w:color="auto" w:fill="A5A5A5" w:themeFill="accent3"/>
          </w:tcPr>
          <w:p w14:paraId="11C7EC5E" w14:textId="77777777" w:rsidR="00882203" w:rsidRPr="007E0D87" w:rsidRDefault="00882203" w:rsidP="009E7718">
            <w:pPr>
              <w:pStyle w:val="TF-TEXTOQUADROCentralizado"/>
            </w:pPr>
            <w:r>
              <w:t>2</w:t>
            </w:r>
          </w:p>
        </w:tc>
        <w:tc>
          <w:tcPr>
            <w:tcW w:w="275" w:type="dxa"/>
            <w:shd w:val="clear" w:color="auto" w:fill="A5A5A5" w:themeFill="accent3"/>
          </w:tcPr>
          <w:p w14:paraId="3DC3833A" w14:textId="77777777" w:rsidR="00882203" w:rsidRPr="007E0D87" w:rsidRDefault="00882203" w:rsidP="009E7718">
            <w:pPr>
              <w:pStyle w:val="TF-TEXTOQUADROCentralizado"/>
            </w:pPr>
            <w:r>
              <w:t>1</w:t>
            </w:r>
          </w:p>
        </w:tc>
        <w:tc>
          <w:tcPr>
            <w:tcW w:w="274" w:type="dxa"/>
            <w:shd w:val="clear" w:color="auto" w:fill="A5A5A5" w:themeFill="accent3"/>
          </w:tcPr>
          <w:p w14:paraId="108E20F0" w14:textId="77777777" w:rsidR="00882203" w:rsidRPr="007E0D87" w:rsidRDefault="00882203" w:rsidP="009E7718">
            <w:pPr>
              <w:pStyle w:val="TF-TEXTOQUADROCentralizado"/>
            </w:pPr>
            <w:r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37925B00" w14:textId="77777777" w:rsidR="00882203" w:rsidRPr="007E0D87" w:rsidRDefault="00882203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04B9D13E" w14:textId="77777777" w:rsidR="00882203" w:rsidRPr="007E0D87" w:rsidRDefault="00882203" w:rsidP="009E7718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679CDA83" w14:textId="77777777" w:rsidR="00882203" w:rsidRPr="007E0D87" w:rsidRDefault="00882203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0777CD21" w14:textId="77777777" w:rsidR="00882203" w:rsidRPr="007E0D87" w:rsidRDefault="00882203" w:rsidP="009E7718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1A050FEE" w14:textId="77777777" w:rsidR="00882203" w:rsidRPr="007E0D87" w:rsidRDefault="00882203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4F40E5FE" w14:textId="77777777" w:rsidR="00882203" w:rsidRPr="007E0D87" w:rsidRDefault="00882203" w:rsidP="009E7718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07C41486" w14:textId="77777777" w:rsidR="00882203" w:rsidRPr="007E0D87" w:rsidRDefault="00882203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08540497" w14:textId="77777777" w:rsidR="00882203" w:rsidRPr="007E0D87" w:rsidRDefault="00882203" w:rsidP="009E7718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1A40D945" w14:textId="77777777" w:rsidR="00882203" w:rsidRPr="007E0D87" w:rsidRDefault="00882203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44DBD953" w14:textId="77777777" w:rsidR="00882203" w:rsidRPr="007E0D87" w:rsidRDefault="00882203" w:rsidP="009E7718">
            <w:pPr>
              <w:pStyle w:val="TF-TEXTOQUADROCentralizado"/>
            </w:pPr>
            <w:r w:rsidRPr="007E0D87">
              <w:t>2</w:t>
            </w:r>
          </w:p>
        </w:tc>
      </w:tr>
      <w:tr w:rsidR="001571D0" w:rsidRPr="007E0D87" w14:paraId="26BB63CF" w14:textId="77777777" w:rsidTr="001571D0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9615B15" w14:textId="7009C99C" w:rsidR="00882203" w:rsidRPr="004C2D19" w:rsidRDefault="00EC479A" w:rsidP="009E7718">
            <w:pPr>
              <w:pStyle w:val="TF-TEXTOQUADRO"/>
              <w:rPr>
                <w:bCs/>
                <w:highlight w:val="yellow"/>
              </w:rPr>
            </w:pPr>
            <w:r>
              <w:t>levantamento bibliográfico</w:t>
            </w:r>
          </w:p>
        </w:tc>
        <w:tc>
          <w:tcPr>
            <w:tcW w:w="274" w:type="dxa"/>
            <w:shd w:val="clear" w:color="auto" w:fill="FFFFFF" w:themeFill="background1"/>
          </w:tcPr>
          <w:p w14:paraId="26F0307D" w14:textId="77777777" w:rsidR="00882203" w:rsidRPr="000B338D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780E8A0" w14:textId="77777777" w:rsidR="00882203" w:rsidRPr="000B338D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57692B53" w14:textId="77777777" w:rsidR="00882203" w:rsidRPr="000B338D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78AFE9E3" w14:textId="77777777" w:rsidR="00882203" w:rsidRPr="000B338D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FACA866" w14:textId="77777777" w:rsidR="00882203" w:rsidRPr="000B338D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6DC4F924" w14:textId="77777777" w:rsidR="00882203" w:rsidRPr="000B338D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896BABD" w14:textId="77777777" w:rsidR="00882203" w:rsidRPr="000B338D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986A46E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D5EB32E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50CAD6D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265ED8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B5690C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2FD5E1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D0E6CF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D783CA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8BC3148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1571D0" w:rsidRPr="007E0D87" w14:paraId="5CC5A482" w14:textId="77777777" w:rsidTr="001571D0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DF0CF11" w14:textId="7614A64D" w:rsidR="00882203" w:rsidRPr="004C2D19" w:rsidRDefault="00EC479A" w:rsidP="009E7718">
            <w:pPr>
              <w:pStyle w:val="TF-TEXTOQUADRO"/>
              <w:rPr>
                <w:highlight w:val="yellow"/>
              </w:rPr>
            </w:pPr>
            <w:r>
              <w:t>montagem da base de dados</w:t>
            </w:r>
          </w:p>
        </w:tc>
        <w:tc>
          <w:tcPr>
            <w:tcW w:w="274" w:type="dxa"/>
            <w:shd w:val="clear" w:color="auto" w:fill="A6A6A6" w:themeFill="background1" w:themeFillShade="A6"/>
          </w:tcPr>
          <w:p w14:paraId="1A44BB5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59D384F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22A0F6D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14293F7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0D73762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2189183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2373434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7E915A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3F12C4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63C232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C1DE2C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191513E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EE6A1C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0D8F22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DCDEDF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02E56D3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882203" w:rsidRPr="007E0D87" w14:paraId="13C2162F" w14:textId="77777777" w:rsidTr="001571D0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2544F07C" w14:textId="0F363F26" w:rsidR="00882203" w:rsidRPr="004C2D19" w:rsidRDefault="00EC479A" w:rsidP="009E7718">
            <w:pPr>
              <w:pStyle w:val="TF-TEXTOQUADRO"/>
              <w:rPr>
                <w:highlight w:val="yellow"/>
              </w:rPr>
            </w:pPr>
            <w:r>
              <w:t>definição das ferramentas utilizadas para modelagem e armazenamento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60CA960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6EB0B6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1221150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A2FB61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36A157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07C6EA3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5136A2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4DD8E1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2A14D31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11B312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B39BC0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0EE182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920727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CD34BB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10BA72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47188C10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882203" w:rsidRPr="007E0D87" w14:paraId="2066F928" w14:textId="77777777" w:rsidTr="008C2133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17D9D0C9" w14:textId="743C4334" w:rsidR="00882203" w:rsidRPr="004C2D19" w:rsidRDefault="00224A12" w:rsidP="009E7718">
            <w:pPr>
              <w:pStyle w:val="TF-TEXTOQUADRO"/>
              <w:rPr>
                <w:highlight w:val="yellow"/>
              </w:rPr>
            </w:pPr>
            <w:r>
              <w:t>definição de algoritmos para análise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1A2B5BF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C745F1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676FA91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41B71E71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917A04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0A6CABB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604893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7710AE8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5603C5E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69CB575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38E1FE6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0E92A1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C01173E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70E5594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99FA62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CB61595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8C2133" w:rsidRPr="007E0D87" w14:paraId="2CB5259A" w14:textId="77777777" w:rsidTr="008C2133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2971291B" w14:textId="6BDDE2CE" w:rsidR="00882203" w:rsidRPr="004C2D19" w:rsidRDefault="00224A12" w:rsidP="009E7718">
            <w:pPr>
              <w:pStyle w:val="TF-TEXTOQUADRO"/>
              <w:rPr>
                <w:highlight w:val="yellow"/>
              </w:rPr>
            </w:pPr>
            <w:r>
              <w:t>definição da estrutura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7542C5C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DAA3C6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26DB546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4741638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2944521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7D2CCBF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A99BFC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75F6201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613F8DFD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5E3703A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7F93978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C28CD9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462FE1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04BA2D4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7567680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B0F1569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1571D0" w:rsidRPr="007E0D87" w14:paraId="1837E32B" w14:textId="77777777" w:rsidTr="008C2133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C705139" w14:textId="687038EC" w:rsidR="00882203" w:rsidRPr="004C2D19" w:rsidRDefault="004D6690" w:rsidP="009E7718">
            <w:pPr>
              <w:pStyle w:val="TF-TEXTOQUADRO"/>
              <w:rPr>
                <w:highlight w:val="yellow"/>
              </w:rPr>
            </w:pPr>
            <w:r>
              <w:t>implementação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3BE8CE1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D377F7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052268D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41C4A1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C52E2E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32D727C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31F080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88356C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41A5A5AE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AD1DF5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3071483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04EB863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5A890D4D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56D01F9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958847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3DE0A25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1571D0" w:rsidRPr="007E0D87" w14:paraId="68256033" w14:textId="77777777" w:rsidTr="008C2133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  <w:shd w:val="clear" w:color="auto" w:fill="auto"/>
          </w:tcPr>
          <w:p w14:paraId="3312A52A" w14:textId="6FA735BF" w:rsidR="00882203" w:rsidRPr="00C550A3" w:rsidRDefault="004D6690" w:rsidP="009E7718">
            <w:pPr>
              <w:pStyle w:val="TF-TEXTOQUADRO"/>
            </w:pPr>
            <w:r>
              <w:t>testes e análise dos resultados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6D570D1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F9E9E4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432AB8C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8FF597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719479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7FDD09C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DCD1CE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0DA2B9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6CC66A9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2F3E19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3121793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6C34821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356F3B91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074CFEB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FD4B8E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EC64A84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2347C1" w:rsidRPr="007E0D87" w14:paraId="6DDC86D5" w14:textId="77777777" w:rsidTr="002347C1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CE871D8" w14:textId="60C72789" w:rsidR="00882203" w:rsidRPr="00C550A3" w:rsidRDefault="004D6690" w:rsidP="009E7718">
            <w:pPr>
              <w:pStyle w:val="TF-TEXTOQUADRO"/>
            </w:pPr>
            <w:r w:rsidRPr="0034798B">
              <w:t>elicitação dos requisitos</w:t>
            </w:r>
            <w:r>
              <w:t xml:space="preserve"> </w:t>
            </w:r>
            <w:r w:rsidRPr="0034798B">
              <w:t xml:space="preserve">da aplicação </w:t>
            </w:r>
            <w:r>
              <w:t>móvel</w:t>
            </w:r>
          </w:p>
        </w:tc>
        <w:tc>
          <w:tcPr>
            <w:tcW w:w="274" w:type="dxa"/>
            <w:shd w:val="clear" w:color="auto" w:fill="FFFFFF" w:themeFill="background1"/>
          </w:tcPr>
          <w:p w14:paraId="7C646C31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397966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5971B7F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7AAB9B0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467580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2BA7C69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E7ACA2D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7AAFE1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65E24E6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5E5EEE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5109E91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43F9F1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7C66A9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31F37EF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55AA35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1394A19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882203" w:rsidRPr="007E0D87" w14:paraId="23F1A9A0" w14:textId="77777777" w:rsidTr="002347C1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02D8CD8" w14:textId="77777777" w:rsidR="00882203" w:rsidRPr="009B0D60" w:rsidRDefault="00882203" w:rsidP="009E7718">
            <w:pPr>
              <w:pStyle w:val="TF-TEXTOQUADRO"/>
            </w:pPr>
            <w:r w:rsidRPr="00C550A3">
              <w:t>especificação</w:t>
            </w:r>
          </w:p>
        </w:tc>
        <w:tc>
          <w:tcPr>
            <w:tcW w:w="274" w:type="dxa"/>
            <w:shd w:val="clear" w:color="auto" w:fill="FFFFFF" w:themeFill="background1"/>
          </w:tcPr>
          <w:p w14:paraId="2E8110DD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870B25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0675CAE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FF6EFD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F5AF93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1017C08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7A418CC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FC3702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47B3A18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14790F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4190B83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7F8963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46A85DB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442091E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08ACD0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7E915AE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882203" w:rsidRPr="007E0D87" w14:paraId="32ADC59D" w14:textId="77777777" w:rsidTr="002347C1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9052ACE" w14:textId="77777777" w:rsidR="00882203" w:rsidRPr="00D82A2A" w:rsidRDefault="00882203" w:rsidP="009E7718">
            <w:pPr>
              <w:pStyle w:val="TF-TEXTOQUADRO"/>
              <w:rPr>
                <w:highlight w:val="green"/>
              </w:rPr>
            </w:pPr>
            <w:r w:rsidRPr="009B0D60">
              <w:t xml:space="preserve">desenvolvimento </w:t>
            </w:r>
          </w:p>
        </w:tc>
        <w:tc>
          <w:tcPr>
            <w:tcW w:w="274" w:type="dxa"/>
            <w:shd w:val="clear" w:color="auto" w:fill="FFFFFF" w:themeFill="background1"/>
          </w:tcPr>
          <w:p w14:paraId="2647E5D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F49747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30061A1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7524309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869B05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599F6B3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3E2481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AF3C1DE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646127A1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7E3A3E5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1B76EDF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C95074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C4639F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6D2A918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151D7E8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78BA10A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2347C1" w:rsidRPr="007E0D87" w14:paraId="4B227F81" w14:textId="77777777" w:rsidTr="002347C1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F82EEBA" w14:textId="79D89402" w:rsidR="00882203" w:rsidRPr="00D82A2A" w:rsidRDefault="004D6690" w:rsidP="009E7718">
            <w:pPr>
              <w:pStyle w:val="TF-TEXTOQUADRO"/>
              <w:rPr>
                <w:highlight w:val="green"/>
              </w:rPr>
            </w:pPr>
            <w:r>
              <w:t xml:space="preserve">testes </w:t>
            </w:r>
            <w:r w:rsidRPr="0034798B">
              <w:t xml:space="preserve">da aplicação </w:t>
            </w:r>
            <w:r>
              <w:t>móvel</w:t>
            </w:r>
          </w:p>
        </w:tc>
        <w:tc>
          <w:tcPr>
            <w:tcW w:w="274" w:type="dxa"/>
            <w:shd w:val="clear" w:color="auto" w:fill="FFFFFF" w:themeFill="background1"/>
          </w:tcPr>
          <w:p w14:paraId="6D0D357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EC9765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01CDCC8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4F2C70F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76F5D13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4F6787D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1D315C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9F64E01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691B3B6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4C1C8D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29438AD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F32620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AE76D0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4B4F62A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3F87FC0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EDC7933" w14:textId="77777777" w:rsidR="00882203" w:rsidRPr="007E0D87" w:rsidRDefault="00882203" w:rsidP="009E7718">
            <w:pPr>
              <w:pStyle w:val="TF-TEXTOQUADROCentralizado"/>
            </w:pPr>
          </w:p>
        </w:tc>
      </w:tr>
    </w:tbl>
    <w:p w14:paraId="759BAECF" w14:textId="2A2DE186" w:rsidR="00E0048F" w:rsidRPr="00E0048F" w:rsidRDefault="00882203" w:rsidP="002347C1">
      <w:pPr>
        <w:pStyle w:val="TF-FONTE"/>
      </w:pPr>
      <w:r>
        <w:t>Fonte: elaborado pelo autor</w:t>
      </w:r>
      <w:r w:rsidR="00FC4A9F" w:rsidRPr="00E0048F">
        <w:t>.</w:t>
      </w:r>
    </w:p>
    <w:p w14:paraId="1582D100" w14:textId="243DBA37" w:rsidR="004A16A5" w:rsidRDefault="0037046F" w:rsidP="00E0048F">
      <w:pPr>
        <w:pStyle w:val="Ttulo1"/>
      </w:pPr>
      <w:r>
        <w:t>REVISÃO BIBLIOGRÁFICA</w:t>
      </w:r>
    </w:p>
    <w:p w14:paraId="7D4E7CEA" w14:textId="7A3FED0A" w:rsidR="0006395D" w:rsidRDefault="0006395D" w:rsidP="0006395D">
      <w:pPr>
        <w:pStyle w:val="TF-TEXTO"/>
      </w:pPr>
      <w:r w:rsidRPr="009453EF">
        <w:t>Este capítulo descreve brevemente sobre os assuntos que fundamentarão o estudo a ser</w:t>
      </w:r>
      <w:r w:rsidRPr="009453EF">
        <w:br/>
        <w:t xml:space="preserve">realizado: </w:t>
      </w:r>
      <w:r>
        <w:t xml:space="preserve">redes complexas e interação medicamentosa. </w:t>
      </w:r>
    </w:p>
    <w:p w14:paraId="7EB75BF4" w14:textId="7E1C8A67" w:rsidR="006237B9" w:rsidRDefault="004A16A5" w:rsidP="00E31906">
      <w:pPr>
        <w:pStyle w:val="TF-TEXTO"/>
        <w:rPr>
          <w:color w:val="000000" w:themeColor="text1"/>
        </w:rPr>
      </w:pPr>
      <w:r w:rsidRPr="00D314D6">
        <w:rPr>
          <w:color w:val="000000" w:themeColor="text1"/>
        </w:rPr>
        <w:t>A área de Redes Complexas tem sua origem na tradicional Teoria dos Grafos. Um</w:t>
      </w:r>
      <w:r>
        <w:rPr>
          <w:color w:val="000000" w:themeColor="text1"/>
        </w:rPr>
        <w:t xml:space="preserve"> </w:t>
      </w:r>
      <w:r w:rsidRPr="00D314D6">
        <w:rPr>
          <w:color w:val="000000" w:themeColor="text1"/>
        </w:rPr>
        <w:t>grafo é um conjunto de vértices e arestas, no qual os vértices podem estar conectados</w:t>
      </w:r>
      <w:r>
        <w:rPr>
          <w:color w:val="000000" w:themeColor="text1"/>
        </w:rPr>
        <w:t xml:space="preserve"> </w:t>
      </w:r>
      <w:r w:rsidRPr="00D314D6">
        <w:rPr>
          <w:color w:val="000000" w:themeColor="text1"/>
        </w:rPr>
        <w:t>uns aos outros pelas arestas (NETTO, 2001). Uma RC é um grafo com um grande</w:t>
      </w:r>
      <w:r>
        <w:rPr>
          <w:color w:val="000000" w:themeColor="text1"/>
        </w:rPr>
        <w:t xml:space="preserve"> </w:t>
      </w:r>
      <w:r w:rsidRPr="00D314D6">
        <w:rPr>
          <w:color w:val="000000" w:themeColor="text1"/>
        </w:rPr>
        <w:t>número de</w:t>
      </w:r>
      <w:r>
        <w:rPr>
          <w:color w:val="000000" w:themeColor="text1"/>
        </w:rPr>
        <w:t xml:space="preserve"> </w:t>
      </w:r>
      <w:r w:rsidRPr="00D314D6">
        <w:rPr>
          <w:color w:val="000000" w:themeColor="text1"/>
        </w:rPr>
        <w:t>vértices e propriedades topológicas não necessariamente regulares, nem</w:t>
      </w:r>
      <w:r>
        <w:rPr>
          <w:color w:val="000000" w:themeColor="text1"/>
        </w:rPr>
        <w:t xml:space="preserve"> </w:t>
      </w:r>
      <w:r w:rsidRPr="00D314D6">
        <w:rPr>
          <w:color w:val="000000" w:themeColor="text1"/>
        </w:rPr>
        <w:t xml:space="preserve">completamente aleatórias (BESSA </w:t>
      </w:r>
      <w:r w:rsidR="0028216E" w:rsidRPr="0028216E">
        <w:rPr>
          <w:i/>
          <w:iCs/>
          <w:color w:val="000000" w:themeColor="text1"/>
        </w:rPr>
        <w:t>et al.</w:t>
      </w:r>
      <w:r w:rsidRPr="00D314D6">
        <w:rPr>
          <w:color w:val="000000" w:themeColor="text1"/>
        </w:rPr>
        <w:t>, 2009).</w:t>
      </w:r>
    </w:p>
    <w:p w14:paraId="0A1B79A5" w14:textId="27F688C8" w:rsidR="00AE253E" w:rsidRDefault="0001132F" w:rsidP="00AE253E">
      <w:pPr>
        <w:pStyle w:val="TF-TEXTO"/>
        <w:rPr>
          <w:color w:val="000000" w:themeColor="text1"/>
        </w:rPr>
      </w:pPr>
      <w:r w:rsidRPr="0001132F">
        <w:rPr>
          <w:color w:val="000000" w:themeColor="text1"/>
        </w:rPr>
        <w:t>Uma interação medicamentosa ocorre quando os efeitos e/ou a toxicidade</w:t>
      </w:r>
      <w:r>
        <w:rPr>
          <w:color w:val="000000" w:themeColor="text1"/>
        </w:rPr>
        <w:t xml:space="preserve"> </w:t>
      </w:r>
      <w:r w:rsidRPr="0001132F">
        <w:rPr>
          <w:color w:val="000000" w:themeColor="text1"/>
        </w:rPr>
        <w:t>de um fármaco são alterados pela presença de outro</w:t>
      </w:r>
      <w:r w:rsidR="00E8127A">
        <w:rPr>
          <w:color w:val="000000" w:themeColor="text1"/>
        </w:rPr>
        <w:t xml:space="preserve"> (HAMMES</w:t>
      </w:r>
      <w:r w:rsidR="002A53B9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 w:rsidR="002A53B9">
        <w:rPr>
          <w:color w:val="000000" w:themeColor="text1"/>
        </w:rPr>
        <w:t>, 2008</w:t>
      </w:r>
      <w:r w:rsidR="00E8127A">
        <w:rPr>
          <w:color w:val="000000" w:themeColor="text1"/>
        </w:rPr>
        <w:t>).</w:t>
      </w:r>
      <w:r w:rsidR="00E47836" w:rsidRPr="00E47836">
        <w:t xml:space="preserve"> </w:t>
      </w:r>
      <w:r w:rsidR="00E47836" w:rsidRPr="00E47836">
        <w:rPr>
          <w:color w:val="000000" w:themeColor="text1"/>
        </w:rPr>
        <w:t>Diversos são os fatores de risco para a ocorrência de interações medicamentosas, sendo estes relacionados à prescrição, onde o aumento do risco de interações é diretamente proporcional à quantidade de medicamentos prescritos</w:t>
      </w:r>
      <w:r w:rsidR="006D2F0F">
        <w:rPr>
          <w:color w:val="000000" w:themeColor="text1"/>
        </w:rPr>
        <w:t xml:space="preserve"> (</w:t>
      </w:r>
      <w:r w:rsidR="00D11B7B">
        <w:rPr>
          <w:color w:val="000000" w:themeColor="text1"/>
        </w:rPr>
        <w:t>LEÃO, MOURA e MEDEIROS, 2014</w:t>
      </w:r>
      <w:r w:rsidR="006D2F0F">
        <w:rPr>
          <w:color w:val="000000" w:themeColor="text1"/>
        </w:rPr>
        <w:t>)</w:t>
      </w:r>
      <w:r w:rsidR="00D11B7B">
        <w:rPr>
          <w:color w:val="000000" w:themeColor="text1"/>
        </w:rPr>
        <w:t>.</w:t>
      </w:r>
    </w:p>
    <w:p w14:paraId="02F80EEB" w14:textId="374EF7EE" w:rsidR="00896E12" w:rsidRPr="0001132F" w:rsidRDefault="00896E12" w:rsidP="00AE253E">
      <w:pPr>
        <w:pStyle w:val="TF-TEXTO"/>
        <w:rPr>
          <w:color w:val="000000" w:themeColor="text1"/>
        </w:rPr>
      </w:pPr>
      <w:r>
        <w:t>Segundo Secoli (2010), a polifarmácia (sendo definida como uso de cinco ou mais medicamentos) está diretamente associada ao aumento do risco de ocorrência de interação medicamentosa podendo ocasionar uma reação adversas a medicamentos graves (RAM). No Brasil, apenas na cidade de Fortaleza observou-se que 13,6% dos idosos usava cinco ou mais medicamentos prescritos. Ainda segundo a autora, é frequente idosos apresentarem duas ou mais receitas médicas e utilizar dois ou mais medicamentos para automedicamentação, sendo que o uso de sei ou mais medicamentos simultâneos podem elevar o risco de interações medicamentosas graves em até 100%.</w:t>
      </w:r>
    </w:p>
    <w:p w14:paraId="4B3A7C83" w14:textId="3DDB8159" w:rsidR="003E37B3" w:rsidRPr="00BB0948" w:rsidRDefault="00451B94" w:rsidP="00405741">
      <w:pPr>
        <w:pStyle w:val="TF-refernciasbibliogrficasTTULO"/>
        <w:rPr>
          <w:color w:val="FF0000"/>
          <w:lang w:val="en-US"/>
        </w:rPr>
      </w:pPr>
      <w:bookmarkStart w:id="39" w:name="_Toc351015602"/>
      <w:bookmarkEnd w:id="24"/>
      <w:bookmarkEnd w:id="25"/>
      <w:bookmarkEnd w:id="26"/>
      <w:bookmarkEnd w:id="27"/>
      <w:bookmarkEnd w:id="28"/>
      <w:bookmarkEnd w:id="29"/>
      <w:bookmarkEnd w:id="30"/>
      <w:r w:rsidRPr="00BB0948">
        <w:rPr>
          <w:lang w:val="en-US"/>
        </w:rPr>
        <w:t>Referências</w:t>
      </w:r>
      <w:bookmarkEnd w:id="39"/>
      <w:r w:rsidR="00405741" w:rsidRPr="00BB0948">
        <w:rPr>
          <w:color w:val="FF0000"/>
          <w:lang w:val="en-US"/>
        </w:rPr>
        <w:t xml:space="preserve"> </w:t>
      </w:r>
    </w:p>
    <w:p w14:paraId="1236BF8B" w14:textId="4B051C64" w:rsidR="0069244D" w:rsidRPr="00BB0948" w:rsidRDefault="0069244D" w:rsidP="009E71AD">
      <w:pPr>
        <w:pStyle w:val="TF-REFERNCIASITEM0"/>
        <w:rPr>
          <w:lang w:val="en-US"/>
        </w:rPr>
      </w:pPr>
      <w:r w:rsidRPr="00BB0948">
        <w:rPr>
          <w:lang w:val="en-US"/>
        </w:rPr>
        <w:t>ALBERT, R. Scale-free networks in cell biology. Journal of cell science, The Company of Biologists Ltd, v. 118, n. 21, p. 4947–4957, 2005.</w:t>
      </w:r>
    </w:p>
    <w:p w14:paraId="1E1EF2CF" w14:textId="3A8E0A08" w:rsidR="006171BF" w:rsidRDefault="006171BF" w:rsidP="009E71AD">
      <w:pPr>
        <w:pStyle w:val="TF-REFERNCIASITEM0"/>
      </w:pPr>
      <w:r w:rsidRPr="00FB04BC">
        <w:lastRenderedPageBreak/>
        <w:t xml:space="preserve">ALAIMO, Salvatore; BONNICI, Vincenzo; CANCEMI, Damiano; FERRO, Alfredo; GIUGNO, Rosalba; PULVIRENTI, Alfredo. </w:t>
      </w:r>
      <w:r w:rsidRPr="00BB0948">
        <w:rPr>
          <w:lang w:val="en-US"/>
        </w:rPr>
        <w:t xml:space="preserve">DT-Web: a web-based application for drug-target interaction and drug combination prediction through domain-tuned network-based inference. </w:t>
      </w:r>
      <w:r w:rsidRPr="00BB0948">
        <w:rPr>
          <w:b/>
          <w:bCs/>
          <w:lang w:val="en-US"/>
        </w:rPr>
        <w:t>Bmc Systems Biology</w:t>
      </w:r>
      <w:r w:rsidRPr="00BB0948">
        <w:rPr>
          <w:lang w:val="en-US"/>
        </w:rPr>
        <w:t xml:space="preserve">, [S.L.], v. 9, n. 3, p. 1-11, 2015. Springer Science and Business Media LLC. </w:t>
      </w:r>
      <w:r>
        <w:t>Disponível em: &lt;</w:t>
      </w:r>
      <w:r w:rsidRPr="00FB04BC">
        <w:t>http://dx.doi.org/10.1186/1752-0509-9-s3-s4</w:t>
      </w:r>
      <w:r>
        <w:t>&gt;.Acesso em 12 out. 2020.</w:t>
      </w:r>
    </w:p>
    <w:p w14:paraId="1BF8A50D" w14:textId="1612788F" w:rsidR="0069244D" w:rsidRPr="00BB0948" w:rsidRDefault="0069244D" w:rsidP="009E71AD">
      <w:pPr>
        <w:pStyle w:val="TF-REFERNCIASITEM0"/>
        <w:rPr>
          <w:lang w:val="en-US"/>
        </w:rPr>
      </w:pPr>
      <w:r w:rsidRPr="00BB0948">
        <w:rPr>
          <w:lang w:val="en-US"/>
        </w:rPr>
        <w:t xml:space="preserve">BARABASI, A.-L. </w:t>
      </w:r>
      <w:r w:rsidR="0028216E" w:rsidRPr="00BB0948">
        <w:rPr>
          <w:i/>
          <w:lang w:val="en-US"/>
        </w:rPr>
        <w:t>et al.</w:t>
      </w:r>
      <w:r w:rsidRPr="00BB0948">
        <w:rPr>
          <w:lang w:val="en-US"/>
        </w:rPr>
        <w:t xml:space="preserve"> Evolution of the social network of scientific collaborations. ´ Physica A: Statistical mechanics and its applications, Elsevier, v. 311, n. 3, p. 590–614, 2002.</w:t>
      </w:r>
    </w:p>
    <w:p w14:paraId="079759F6" w14:textId="1823445C" w:rsidR="0069244D" w:rsidRPr="00BB0948" w:rsidRDefault="0069244D" w:rsidP="009E71AD">
      <w:pPr>
        <w:pStyle w:val="TF-REFERNCIASITEM0"/>
        <w:rPr>
          <w:lang w:val="en-US"/>
        </w:rPr>
      </w:pPr>
      <w:r>
        <w:t xml:space="preserve">BESSA, A. D.; SANTOS, L. B. L.; MARTINEZ, L. P. N. R.; COSTA, M. C.; CARDOSO, P. G. S. Introdução ás redes complexas. </w:t>
      </w:r>
      <w:r w:rsidRPr="00BB0948">
        <w:rPr>
          <w:lang w:val="en-US"/>
        </w:rPr>
        <w:t>2009. 1, 15</w:t>
      </w:r>
    </w:p>
    <w:p w14:paraId="2F9E591D" w14:textId="5DA7BBF9" w:rsidR="00E25D7D" w:rsidRPr="00BB0948" w:rsidRDefault="0069244D" w:rsidP="009E71AD">
      <w:pPr>
        <w:pStyle w:val="TF-REFERNCIASITEM0"/>
        <w:rPr>
          <w:lang w:val="en-US"/>
        </w:rPr>
      </w:pPr>
      <w:r w:rsidRPr="00BB0948">
        <w:rPr>
          <w:lang w:val="en-US"/>
        </w:rPr>
        <w:t xml:space="preserve">BOCCALETTI, S. </w:t>
      </w:r>
      <w:r w:rsidR="0028216E" w:rsidRPr="00BB0948">
        <w:rPr>
          <w:i/>
          <w:lang w:val="en-US"/>
        </w:rPr>
        <w:t>et al.</w:t>
      </w:r>
      <w:r w:rsidRPr="00BB0948">
        <w:rPr>
          <w:lang w:val="en-US"/>
        </w:rPr>
        <w:t xml:space="preserve"> Complex networks: Structure and dynamics. Physics reports, Elsevier, v. 424, n. 4, p. 175–308, 2006.</w:t>
      </w:r>
    </w:p>
    <w:p w14:paraId="2C1D8A19" w14:textId="1A9731C8" w:rsidR="00E25D7D" w:rsidRDefault="008B5972" w:rsidP="009E71AD">
      <w:pPr>
        <w:pStyle w:val="TF-REFERNCIASITEM0"/>
      </w:pPr>
      <w:r>
        <w:t>CASTRO</w:t>
      </w:r>
      <w:r w:rsidR="001256FE">
        <w:t xml:space="preserve">, </w:t>
      </w:r>
      <w:r>
        <w:t>Clarisse</w:t>
      </w:r>
      <w:r w:rsidR="001256FE">
        <w:t xml:space="preserve">. </w:t>
      </w:r>
      <w:r w:rsidRPr="008B5972">
        <w:rPr>
          <w:b/>
        </w:rPr>
        <w:t>Interação medicamentosa: entenda os riscos de se medicar sem orientação</w:t>
      </w:r>
      <w:r w:rsidR="001256FE">
        <w:t>. P</w:t>
      </w:r>
      <w:r w:rsidR="00375B84">
        <w:t>ortal Fiocruz</w:t>
      </w:r>
      <w:r w:rsidR="001256FE">
        <w:t>, [20</w:t>
      </w:r>
      <w:r w:rsidR="00375B84">
        <w:t>15</w:t>
      </w:r>
      <w:r w:rsidR="001256FE">
        <w:t xml:space="preserve">]. </w:t>
      </w:r>
      <w:bookmarkStart w:id="40" w:name="_Hlk53335320"/>
      <w:r w:rsidR="001256FE">
        <w:t xml:space="preserve">Disponível em: </w:t>
      </w:r>
      <w:bookmarkEnd w:id="40"/>
      <w:r w:rsidR="004E1044">
        <w:t>&lt;</w:t>
      </w:r>
      <w:r w:rsidR="00375B84" w:rsidRPr="00375B84">
        <w:t>https://portal.fiocruz.br/noticia/interacao-medicamentosa-entenda-os-riscos-de-se-medicar-sem-orientacao</w:t>
      </w:r>
      <w:r w:rsidR="004E1044">
        <w:t>&gt;</w:t>
      </w:r>
      <w:r w:rsidR="001256FE">
        <w:t xml:space="preserve">. Acesso em: </w:t>
      </w:r>
      <w:r w:rsidR="00375B84">
        <w:t>09</w:t>
      </w:r>
      <w:r w:rsidR="001256FE">
        <w:t xml:space="preserve"> </w:t>
      </w:r>
      <w:r w:rsidR="00375B84">
        <w:t>out</w:t>
      </w:r>
      <w:r w:rsidR="001256FE">
        <w:t>. 20</w:t>
      </w:r>
      <w:r w:rsidR="00375B84">
        <w:t>20</w:t>
      </w:r>
      <w:r w:rsidR="001256FE">
        <w:t>.</w:t>
      </w:r>
    </w:p>
    <w:p w14:paraId="355D84BF" w14:textId="51AE37BA" w:rsidR="00BB51B6" w:rsidRPr="00BB0948" w:rsidRDefault="00BB51B6" w:rsidP="009E71AD">
      <w:pPr>
        <w:pStyle w:val="TF-REFERNCIASITEM0"/>
        <w:rPr>
          <w:lang w:val="en-US"/>
        </w:rPr>
      </w:pPr>
      <w:r w:rsidRPr="00BB51B6">
        <w:t xml:space="preserve">CHENG, Feixiong; KOVÁCS, István A.; BARABÁSI, Albert-László. </w:t>
      </w:r>
      <w:r w:rsidRPr="00BB0948">
        <w:rPr>
          <w:lang w:val="en-US"/>
        </w:rPr>
        <w:t xml:space="preserve">Network-based prediction of drug combinations. </w:t>
      </w:r>
      <w:r w:rsidRPr="00BB0948">
        <w:rPr>
          <w:b/>
          <w:bCs/>
          <w:lang w:val="en-US"/>
        </w:rPr>
        <w:t>Nature Communications</w:t>
      </w:r>
      <w:r w:rsidRPr="00BB0948">
        <w:rPr>
          <w:lang w:val="en-US"/>
        </w:rPr>
        <w:t>, [S.L.], v. 10, n. 1, p. 1-11, 13 mar. 2019. Springer Science and Business Media LLC. Disponível em: &lt;http://dx.doi.org/10.1038/s41467-019-09186-x&gt;. Acesso em 12 out. 2020.</w:t>
      </w:r>
    </w:p>
    <w:p w14:paraId="6B07AD88" w14:textId="4B7A3DA5" w:rsidR="00E25D7D" w:rsidRPr="00BB0948" w:rsidRDefault="003515A9" w:rsidP="003B1697">
      <w:pPr>
        <w:pStyle w:val="TF-REFERNCIASITEM0"/>
        <w:rPr>
          <w:lang w:val="en-US"/>
        </w:rPr>
      </w:pPr>
      <w:r w:rsidRPr="00BB0948">
        <w:rPr>
          <w:lang w:val="en-US"/>
        </w:rPr>
        <w:t>COHEN, R.; HAVLIN, S. Complex networks: structure, robustness and function. United Kingdom: Cambridge Univ Pr, 2010.</w:t>
      </w:r>
    </w:p>
    <w:p w14:paraId="6BE17959" w14:textId="06E317E0" w:rsidR="00D5095C" w:rsidRPr="003B1697" w:rsidRDefault="00403CAB" w:rsidP="003B1697">
      <w:pPr>
        <w:pStyle w:val="TF-REFERNCIASITEM0"/>
      </w:pPr>
      <w:r w:rsidRPr="00BB0948">
        <w:rPr>
          <w:lang w:val="en-US"/>
        </w:rPr>
        <w:t>COSTA</w:t>
      </w:r>
      <w:r w:rsidR="00FE558D" w:rsidRPr="00BB0948">
        <w:rPr>
          <w:lang w:val="en-US"/>
        </w:rPr>
        <w:t xml:space="preserve">, Andry F. </w:t>
      </w:r>
      <w:r w:rsidR="0028216E" w:rsidRPr="00BB0948">
        <w:rPr>
          <w:i/>
          <w:lang w:val="en-US"/>
        </w:rPr>
        <w:t>et al.</w:t>
      </w:r>
      <w:r w:rsidR="007832A3" w:rsidRPr="00BB0948">
        <w:rPr>
          <w:lang w:val="en-US"/>
        </w:rPr>
        <w:t xml:space="preserve"> </w:t>
      </w:r>
      <w:r w:rsidR="007832A3" w:rsidRPr="003B1697">
        <w:t>Uso Racional de Medi</w:t>
      </w:r>
      <w:r w:rsidR="006F7125" w:rsidRPr="003B1697">
        <w:t>camentos: temas selecionados</w:t>
      </w:r>
      <w:r w:rsidR="007832A3" w:rsidRPr="003B1697">
        <w:t xml:space="preserve">. </w:t>
      </w:r>
      <w:r w:rsidR="006F7125" w:rsidRPr="003B1697">
        <w:t>Bra</w:t>
      </w:r>
      <w:r w:rsidR="0070541E" w:rsidRPr="003B1697">
        <w:t>sília</w:t>
      </w:r>
      <w:r w:rsidR="007832A3" w:rsidRPr="003B1697">
        <w:t xml:space="preserve">: </w:t>
      </w:r>
      <w:r w:rsidR="00E56A14" w:rsidRPr="003B1697">
        <w:t>Editora MS</w:t>
      </w:r>
      <w:r w:rsidR="007832A3" w:rsidRPr="003B1697">
        <w:t xml:space="preserve">, </w:t>
      </w:r>
      <w:r w:rsidR="00E56A14" w:rsidRPr="003B1697">
        <w:t>2012</w:t>
      </w:r>
      <w:r w:rsidR="007832A3" w:rsidRPr="003B1697">
        <w:t>.</w:t>
      </w:r>
    </w:p>
    <w:p w14:paraId="01784069" w14:textId="73516258" w:rsidR="001A70DB" w:rsidRPr="00BB0948" w:rsidRDefault="001A70DB" w:rsidP="009E71AD">
      <w:pPr>
        <w:pStyle w:val="TF-REFERNCIASITEM0"/>
        <w:rPr>
          <w:lang w:val="en-US"/>
        </w:rPr>
      </w:pPr>
      <w:r w:rsidRPr="002E6DC2">
        <w:t xml:space="preserve">HAMMES, Jean André; PFUETZENREITER, Felipe; SILVEIRA, Fabrízio da; KOENIG, Álvaro; WESTPHAL, Glauco Adrieno. Prevalência de potenciais interações medicamentosas droga-droga em unidades de terapia intensiva. </w:t>
      </w:r>
      <w:r w:rsidRPr="002E6DC2">
        <w:rPr>
          <w:b/>
          <w:bCs/>
        </w:rPr>
        <w:t>Revista Brasileira de Terapia Intensiva</w:t>
      </w:r>
      <w:r w:rsidRPr="002E6DC2">
        <w:t xml:space="preserve">, [S.L.], v. 20, n. 4, p. 349-354, dez. 2008. GN1 Genesis Network. </w:t>
      </w:r>
      <w:r w:rsidR="00C11019">
        <w:t xml:space="preserve">Disponível em: </w:t>
      </w:r>
      <w:r w:rsidR="00993F15" w:rsidRPr="00993F15">
        <w:t>&lt;</w:t>
      </w:r>
      <w:hyperlink r:id="rId14" w:history="1">
        <w:r w:rsidR="00993F15" w:rsidRPr="00993F15">
          <w:t>http://dx.doi.org/10.1590/s0103-507x2008000400006</w:t>
        </w:r>
      </w:hyperlink>
      <w:r w:rsidR="00993F15" w:rsidRPr="00993F15">
        <w:t>&gt;</w:t>
      </w:r>
      <w:r w:rsidRPr="00993F15">
        <w:t>.</w:t>
      </w:r>
      <w:r w:rsidR="00C11019" w:rsidRPr="00993F15">
        <w:t xml:space="preserve"> </w:t>
      </w:r>
      <w:r w:rsidR="00C11019" w:rsidRPr="00BB0948">
        <w:rPr>
          <w:lang w:val="en-US"/>
        </w:rPr>
        <w:t>Acesso em: 09 out. 2020.</w:t>
      </w:r>
    </w:p>
    <w:p w14:paraId="1436B904" w14:textId="22F81A80" w:rsidR="005A0875" w:rsidRPr="00993F15" w:rsidRDefault="005A0875" w:rsidP="009E71AD">
      <w:pPr>
        <w:pStyle w:val="TF-REFERNCIASITEM0"/>
      </w:pPr>
      <w:r w:rsidRPr="00BB0948">
        <w:rPr>
          <w:lang w:val="en-US"/>
        </w:rPr>
        <w:t xml:space="preserve">HOLLOWAY, Kathleen; DIJK, Liset van. </w:t>
      </w:r>
      <w:r w:rsidRPr="00BB0948">
        <w:rPr>
          <w:b/>
          <w:bCs/>
          <w:lang w:val="en-US"/>
        </w:rPr>
        <w:t>The world medicines situation 2011: Rational use of medicines</w:t>
      </w:r>
      <w:r w:rsidRPr="00BB0948">
        <w:rPr>
          <w:lang w:val="en-US"/>
        </w:rPr>
        <w:t xml:space="preserve">. Word Health Organization 2011. Disponível em: &lt;https://www.who.int/medicines/areas/policy/world_medicines_situation/WMS_ch14_wRational.pdf&gt;. </w:t>
      </w:r>
      <w:r w:rsidRPr="00DB1D26">
        <w:t>Aceso em: 12 out. 2020.</w:t>
      </w:r>
    </w:p>
    <w:p w14:paraId="7F1A6738" w14:textId="7E412E83" w:rsidR="001A70DB" w:rsidRDefault="001A70DB" w:rsidP="009E71AD">
      <w:pPr>
        <w:pStyle w:val="TF-REFERNCIASITEM0"/>
      </w:pPr>
      <w:r w:rsidRPr="00BB0948">
        <w:rPr>
          <w:lang w:val="en-US"/>
        </w:rPr>
        <w:t xml:space="preserve">HUANG, Jialiang; NIU, Chaoqun; GREEN, Christopher D.; YANG, Lun; MEI, Hongkang; HAN, Jing-Dong J.. </w:t>
      </w:r>
      <w:r w:rsidRPr="00BB0948">
        <w:rPr>
          <w:b/>
          <w:bCs/>
          <w:lang w:val="en-US"/>
        </w:rPr>
        <w:t>Systematic Prediction of Pharmacodynamic Drug-Drug Interactions through Protein-Protein-Interaction Network</w:t>
      </w:r>
      <w:r w:rsidRPr="00BB0948">
        <w:rPr>
          <w:lang w:val="en-US"/>
        </w:rPr>
        <w:t xml:space="preserve">. Plos Computational Biology, [S.L.], v. 9, n. 3, p. 1-9, 21 mar. 2013. Public Library of Science (PLoS). </w:t>
      </w:r>
      <w:r w:rsidR="00C11019" w:rsidRPr="00993F15">
        <w:t xml:space="preserve">Disponível em: </w:t>
      </w:r>
      <w:r w:rsidR="00993F15" w:rsidRPr="00993F15">
        <w:t>&lt;</w:t>
      </w:r>
      <w:hyperlink r:id="rId15" w:history="1">
        <w:r w:rsidR="00993F15" w:rsidRPr="00993F15">
          <w:t>http://dx.doi.org/10.1371/journal.pcbi.1002998</w:t>
        </w:r>
      </w:hyperlink>
      <w:r w:rsidR="00993F15" w:rsidRPr="00993F15">
        <w:t>&gt;. Acesso em: 09 out. 2020.</w:t>
      </w:r>
    </w:p>
    <w:p w14:paraId="182C820A" w14:textId="5117ACBD" w:rsidR="00662E6F" w:rsidRPr="00BB0948" w:rsidRDefault="00662E6F" w:rsidP="009E71AD">
      <w:pPr>
        <w:pStyle w:val="TF-REFERNCIASITEM0"/>
        <w:rPr>
          <w:lang w:val="en-US"/>
        </w:rPr>
      </w:pPr>
      <w:r w:rsidRPr="00BB0948">
        <w:rPr>
          <w:lang w:val="en-US"/>
        </w:rPr>
        <w:t xml:space="preserve">JIA, S. </w:t>
      </w:r>
      <w:r w:rsidR="0028216E" w:rsidRPr="00BB0948">
        <w:rPr>
          <w:i/>
          <w:lang w:val="en-US"/>
        </w:rPr>
        <w:t>et al.</w:t>
      </w:r>
      <w:r w:rsidRPr="00BB0948">
        <w:rPr>
          <w:lang w:val="en-US"/>
        </w:rPr>
        <w:t xml:space="preserve"> Exploring triad-rich substructures by graph-theoretic characterizations in complex networks. Physica A: Statistical Mechanics and its Applications, Elsevier, v. 468, p. 53–69, 2017.</w:t>
      </w:r>
    </w:p>
    <w:p w14:paraId="328D57D4" w14:textId="242DA8DC" w:rsidR="000C2185" w:rsidRPr="00042CC6" w:rsidRDefault="000C2185" w:rsidP="009E71AD">
      <w:pPr>
        <w:pStyle w:val="TF-REFERNCIASITEM0"/>
      </w:pPr>
      <w:r w:rsidRPr="00B216FA">
        <w:t xml:space="preserve">LEÃO, Danyllo Fábio Lessa; MOURA, Cristiano Soares de; MEDEIROS, Danielle Souto de. Avaliação de interações medicamentosas potenciais em prescrições da atenção primária de Vitória da Conquista (BA), Brasil. </w:t>
      </w:r>
      <w:r w:rsidRPr="00B216FA">
        <w:rPr>
          <w:b/>
          <w:bCs/>
        </w:rPr>
        <w:t>Ciência &amp; Saúde Coletiva</w:t>
      </w:r>
      <w:r w:rsidRPr="00B216FA">
        <w:t xml:space="preserve">, [S.L.], v. 19, n. 1, p. 311-318, jan. 2014. FapUNIFESP (SciELO). </w:t>
      </w:r>
      <w:r w:rsidR="003B1697" w:rsidRPr="00042CC6">
        <w:t>Disponível em: &lt;</w:t>
      </w:r>
      <w:hyperlink r:id="rId16" w:history="1">
        <w:r w:rsidR="003B1697" w:rsidRPr="00042CC6">
          <w:t>http://dx.doi.org/10.1590/1413-81232014191.2124</w:t>
        </w:r>
      </w:hyperlink>
      <w:r w:rsidR="003B1697" w:rsidRPr="00042CC6">
        <w:t>&gt;</w:t>
      </w:r>
      <w:r w:rsidRPr="00042CC6">
        <w:t>.</w:t>
      </w:r>
      <w:r w:rsidR="00042CC6" w:rsidRPr="00042CC6">
        <w:t xml:space="preserve"> Acesso em: 09 out. 2020.</w:t>
      </w:r>
    </w:p>
    <w:p w14:paraId="1FFC1B7B" w14:textId="7B9BF91B" w:rsidR="000C2185" w:rsidRPr="00BB0948" w:rsidRDefault="000C2185" w:rsidP="009E71AD">
      <w:pPr>
        <w:pStyle w:val="TF-REFERNCIASITEM0"/>
        <w:rPr>
          <w:lang w:val="en-US"/>
        </w:rPr>
      </w:pPr>
      <w:r>
        <w:t xml:space="preserve">NETTO, P. O. B. Grafos: Teoria, Modelos, Algoritmos. São Paulo: Editora Edgard Blücher, 2001. </w:t>
      </w:r>
      <w:r w:rsidRPr="00BB0948">
        <w:rPr>
          <w:lang w:val="en-US"/>
        </w:rPr>
        <w:t>1, 11, 14</w:t>
      </w:r>
    </w:p>
    <w:p w14:paraId="16A58436" w14:textId="77777777" w:rsidR="001D49CD" w:rsidRPr="00BB0948" w:rsidRDefault="001D49CD" w:rsidP="001D49CD">
      <w:pPr>
        <w:pStyle w:val="TF-REFERNCIASITEM0"/>
        <w:rPr>
          <w:lang w:val="en-US"/>
        </w:rPr>
      </w:pPr>
      <w:r w:rsidRPr="00BB0948">
        <w:rPr>
          <w:lang w:val="en-US"/>
        </w:rPr>
        <w:t>NEWMAN, M. E. The structure and function of complex networks. SIAM review, SIAM, v. 45, n. 2, p. 167–256, 2003</w:t>
      </w:r>
    </w:p>
    <w:p w14:paraId="29B08D73" w14:textId="171D0799" w:rsidR="001D49CD" w:rsidRPr="00BB0948" w:rsidRDefault="001D49CD" w:rsidP="009E71AD">
      <w:pPr>
        <w:pStyle w:val="TF-REFERNCIASITEM0"/>
        <w:rPr>
          <w:lang w:val="en-US"/>
        </w:rPr>
      </w:pPr>
      <w:r w:rsidRPr="00BB0948">
        <w:rPr>
          <w:lang w:val="en-US"/>
        </w:rPr>
        <w:t>NEWMAN, M. E. J.; BARABÁSI, A. L.; WATTS, D. J. The Structure and Dynamics of Networks. [S.l.]: Princeton Studies in Complexity, 2006.</w:t>
      </w:r>
    </w:p>
    <w:p w14:paraId="4FB923F7" w14:textId="0B11C99A" w:rsidR="006171BF" w:rsidRPr="00BB0948" w:rsidRDefault="006171BF" w:rsidP="009E71AD">
      <w:pPr>
        <w:pStyle w:val="TF-REFERNCIASITEM0"/>
        <w:rPr>
          <w:lang w:val="en-US"/>
        </w:rPr>
      </w:pPr>
      <w:r w:rsidRPr="00BB0948">
        <w:rPr>
          <w:lang w:val="en-US"/>
        </w:rPr>
        <w:t xml:space="preserve">SAFDARI, Reza; FERDOUSI, Reza; AZIZIHERIS, Kamal; NIAKAN-KALHORI, Sharareh R.; OMIDI, Yadollah. Computerized techniques pave the way for drug-drug interaction prediction and interpretation. </w:t>
      </w:r>
      <w:r w:rsidRPr="00BB0948">
        <w:rPr>
          <w:b/>
          <w:bCs/>
          <w:lang w:val="en-US"/>
        </w:rPr>
        <w:t>Bioimpacts</w:t>
      </w:r>
      <w:r w:rsidRPr="00BB0948">
        <w:rPr>
          <w:lang w:val="en-US"/>
        </w:rPr>
        <w:t>, [S.L.], v. 6, n. 2, p. 71-78, 16 jun. 2016. Maad Rayan Publishing Company.Disponível em: &lt;http://dx.doi.org/10.15171/bi.2016.10&gt;. Acesso em 09 out. 2020.</w:t>
      </w:r>
    </w:p>
    <w:p w14:paraId="2DAA3230" w14:textId="796BFDCD" w:rsidR="005A0875" w:rsidRPr="00BB0948" w:rsidRDefault="005A0875" w:rsidP="009E71AD">
      <w:pPr>
        <w:pStyle w:val="TF-REFERNCIASITEM0"/>
        <w:rPr>
          <w:lang w:val="en-US"/>
        </w:rPr>
      </w:pPr>
      <w:r w:rsidRPr="00BB0948">
        <w:rPr>
          <w:lang w:val="en-US"/>
        </w:rPr>
        <w:t>PALLEIRA, Catarina</w:t>
      </w:r>
      <w:r w:rsidR="00B37FB8" w:rsidRPr="00BB0948">
        <w:rPr>
          <w:lang w:val="en-US"/>
        </w:rPr>
        <w:t xml:space="preserve">. </w:t>
      </w:r>
      <w:r w:rsidR="00B37FB8" w:rsidRPr="00BB0948">
        <w:rPr>
          <w:i/>
          <w:iCs/>
          <w:lang w:val="en-US"/>
        </w:rPr>
        <w:t xml:space="preserve">et al. </w:t>
      </w:r>
      <w:r w:rsidR="00B37FB8" w:rsidRPr="00BB0948">
        <w:rPr>
          <w:lang w:val="en-US"/>
        </w:rPr>
        <w:t xml:space="preserve">Pharmacokinetic drug-drug interaction and their implication in clinical management. </w:t>
      </w:r>
      <w:r w:rsidR="00B37FB8" w:rsidRPr="00BB0948">
        <w:rPr>
          <w:b/>
          <w:bCs/>
          <w:lang w:val="en-US"/>
        </w:rPr>
        <w:t>US National Library of Medicine</w:t>
      </w:r>
      <w:r w:rsidR="00B37FB8" w:rsidRPr="00BB0948">
        <w:rPr>
          <w:lang w:val="en-US"/>
        </w:rPr>
        <w:t xml:space="preserve">. </w:t>
      </w:r>
      <w:r w:rsidR="00B37FB8">
        <w:t>2013. Disponível em: &lt;</w:t>
      </w:r>
      <w:r w:rsidR="00B37FB8" w:rsidRPr="00B37FB8">
        <w:t xml:space="preserve"> </w:t>
      </w:r>
      <w:hyperlink r:id="rId17" w:history="1">
        <w:r w:rsidR="00B37FB8" w:rsidRPr="00B37FB8">
          <w:t>https://www.ncbi.nlm.nih.gov/pmc/articles/PMC3897029/</w:t>
        </w:r>
      </w:hyperlink>
      <w:r w:rsidR="00B37FB8">
        <w:t xml:space="preserve">&gt;. </w:t>
      </w:r>
      <w:r w:rsidR="00B37FB8" w:rsidRPr="00BB0948">
        <w:rPr>
          <w:lang w:val="en-US"/>
        </w:rPr>
        <w:t>Acesso em 12 out. 2020.</w:t>
      </w:r>
    </w:p>
    <w:p w14:paraId="69557931" w14:textId="0F172F1C" w:rsidR="00902EC8" w:rsidRPr="001D49CD" w:rsidRDefault="00902EC8" w:rsidP="009E71AD">
      <w:pPr>
        <w:pStyle w:val="TF-REFERNCIASITEM0"/>
        <w:rPr>
          <w:rStyle w:val="Hyperlink"/>
          <w:noProof w:val="0"/>
          <w:color w:val="auto"/>
          <w:u w:val="none"/>
        </w:rPr>
      </w:pPr>
      <w:r w:rsidRPr="00BB0948">
        <w:rPr>
          <w:lang w:val="en-US"/>
        </w:rPr>
        <w:t xml:space="preserve">RÉKA, A.; BARABASI, A. L. Statistical mechanics of complex networks. </w:t>
      </w:r>
      <w:r>
        <w:t>Rev. Mod. Phys., v. 74, p. 47–97, 2002.</w:t>
      </w:r>
    </w:p>
    <w:p w14:paraId="0C7A4431" w14:textId="4DE20EB6" w:rsidR="008724C0" w:rsidRPr="00B216FA" w:rsidRDefault="00EE094E" w:rsidP="00B216FA">
      <w:pPr>
        <w:pStyle w:val="TF-REFERNCIASITEM0"/>
      </w:pPr>
      <w:r w:rsidRPr="00EE094E">
        <w:t xml:space="preserve">SECOLI, Silvia Regina. </w:t>
      </w:r>
      <w:r w:rsidRPr="00765A15">
        <w:rPr>
          <w:b/>
          <w:bCs/>
        </w:rPr>
        <w:t xml:space="preserve">Interações medicamentosas: fundamentos para a </w:t>
      </w:r>
      <w:r w:rsidR="00525677" w:rsidRPr="00765A15">
        <w:rPr>
          <w:b/>
          <w:bCs/>
        </w:rPr>
        <w:t>prática</w:t>
      </w:r>
      <w:r w:rsidRPr="00765A15">
        <w:rPr>
          <w:b/>
          <w:bCs/>
        </w:rPr>
        <w:t xml:space="preserve"> clínica da enfermagem</w:t>
      </w:r>
      <w:r w:rsidRPr="00EE094E">
        <w:t xml:space="preserve">. Revista da Escola de Enfermagem da Usp, [S.L.], v. 35, n. 1, p. 28-34, mar. 2001. FapUNIFESP (SciELO). </w:t>
      </w:r>
      <w:r w:rsidR="00042CC6" w:rsidRPr="00993F15">
        <w:t>Disponível em:</w:t>
      </w:r>
      <w:r w:rsidR="00042CC6">
        <w:t xml:space="preserve"> &lt;</w:t>
      </w:r>
      <w:r w:rsidRPr="00EE094E">
        <w:t>http://dx.doi.org/10.1590/s0080-62342001000100005</w:t>
      </w:r>
      <w:r w:rsidR="00042CC6">
        <w:t>&gt;</w:t>
      </w:r>
      <w:r w:rsidRPr="00EE094E">
        <w:t>.</w:t>
      </w:r>
      <w:r w:rsidR="00042CC6">
        <w:t xml:space="preserve"> </w:t>
      </w:r>
      <w:r w:rsidRPr="00EE094E">
        <w:t xml:space="preserve"> </w:t>
      </w:r>
      <w:r w:rsidR="00042CC6" w:rsidRPr="00042CC6">
        <w:t>Acesso em: 09 out. 2020.</w:t>
      </w:r>
    </w:p>
    <w:p w14:paraId="12B2CC3E" w14:textId="779FDF1F" w:rsidR="000111C0" w:rsidRPr="009E1F08" w:rsidRDefault="00D85ABF" w:rsidP="009E71AD">
      <w:pPr>
        <w:pStyle w:val="TF-REFERNCIASITEM0"/>
      </w:pPr>
      <w:r w:rsidRPr="00D85ABF">
        <w:t xml:space="preserve">SECOLI, Silvia Regina. Polifarmácia: interações e reações adversas no uso de medicamentos por idosos. </w:t>
      </w:r>
      <w:r w:rsidRPr="00D93F68">
        <w:rPr>
          <w:b/>
          <w:bCs/>
        </w:rPr>
        <w:t>Revista Brasileira de Enfermagem</w:t>
      </w:r>
      <w:r w:rsidRPr="00D85ABF">
        <w:t xml:space="preserve">, [S.L.], v. 63, n. 1, p. 136-140, fev. 2010. FapUNIFESP (SciELO). </w:t>
      </w:r>
      <w:r w:rsidR="00042CC6" w:rsidRPr="00042CC6">
        <w:t xml:space="preserve">Disponível em:  </w:t>
      </w:r>
      <w:r w:rsidR="009E1F08" w:rsidRPr="009E1F08">
        <w:t>&lt;</w:t>
      </w:r>
      <w:hyperlink r:id="rId18" w:history="1">
        <w:r w:rsidR="009E1F08" w:rsidRPr="009E1F08">
          <w:t>http://dx.doi.org/10.1590/s0034-71672010000100023</w:t>
        </w:r>
      </w:hyperlink>
      <w:r w:rsidR="009E1F08" w:rsidRPr="009E1F08">
        <w:t>&gt;</w:t>
      </w:r>
      <w:r w:rsidRPr="009E1F08">
        <w:t>.</w:t>
      </w:r>
      <w:r w:rsidR="00042CC6" w:rsidRPr="009E1F08">
        <w:t xml:space="preserve"> Acesso em: 09 out. 2020.</w:t>
      </w:r>
    </w:p>
    <w:p w14:paraId="6B568485" w14:textId="4EDDBD9D" w:rsidR="00405741" w:rsidRPr="00BB0948" w:rsidRDefault="00405741" w:rsidP="00405741">
      <w:pPr>
        <w:pStyle w:val="TF-REFERNCIASITEM0"/>
        <w:rPr>
          <w:lang w:val="en-US"/>
        </w:rPr>
      </w:pPr>
      <w:r w:rsidRPr="00405741">
        <w:lastRenderedPageBreak/>
        <w:t xml:space="preserve">SEHN, Rossano; CAMARGO, Aline Lins; HEINECK, Isabela; FERREIRA, Maria Beatriz Cardoso. Interações medicamentosas potenciais em prescrições de pacientes hospitalizados. </w:t>
      </w:r>
      <w:r w:rsidRPr="00405741">
        <w:rPr>
          <w:b/>
          <w:bCs/>
        </w:rPr>
        <w:t>Infarma</w:t>
      </w:r>
      <w:r w:rsidRPr="00405741">
        <w:t xml:space="preserve">, [S.L.], v. 15, n. 9-10, p. 77-81, out. 2003. Disponível em: </w:t>
      </w:r>
      <w:r w:rsidR="009E1F08">
        <w:t>&lt;</w:t>
      </w:r>
      <w:r w:rsidRPr="00405741">
        <w:t>https://cff.org.br/sistemas/geral/revista/pdf/86/infarma007.pdf</w:t>
      </w:r>
      <w:r w:rsidR="009E1F08">
        <w:t>&gt;</w:t>
      </w:r>
      <w:r w:rsidRPr="00405741">
        <w:t xml:space="preserve">. </w:t>
      </w:r>
      <w:r w:rsidRPr="00BB0948">
        <w:rPr>
          <w:lang w:val="en-US"/>
        </w:rPr>
        <w:t>Acesso em: 09 out. 2020.</w:t>
      </w:r>
    </w:p>
    <w:p w14:paraId="3A03F2B6" w14:textId="4BA7115C" w:rsidR="008B4ED9" w:rsidRDefault="00646FAF" w:rsidP="009E71AD">
      <w:pPr>
        <w:pStyle w:val="TF-REFERNCIASITEM0"/>
      </w:pPr>
      <w:r w:rsidRPr="00BB0948">
        <w:rPr>
          <w:lang w:val="en-US"/>
        </w:rPr>
        <w:t xml:space="preserve">THAKRAR, B. T.; GRUNDSCHOBER, S. B.; DOESSEGGER, L. Detecting signals of drug-drug interactions in a spontaneous reports 145 database. </w:t>
      </w:r>
      <w:r w:rsidRPr="00646FAF">
        <w:rPr>
          <w:b/>
          <w:bCs/>
        </w:rPr>
        <w:t>British Journal of Clinical Pharmacology</w:t>
      </w:r>
      <w:r>
        <w:t>, v. 64, n. 4, p. 489- 95, out., 2007.</w:t>
      </w:r>
    </w:p>
    <w:p w14:paraId="4EF7B955" w14:textId="54D14D7B" w:rsidR="00F83A19" w:rsidRDefault="00F83A19" w:rsidP="00587002">
      <w:pPr>
        <w:pStyle w:val="TF-refernciasbibliogrficasTTULO"/>
      </w:pPr>
      <w:r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19"/>
          <w:headerReference w:type="first" r:id="rId20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1D278B24" w14:textId="605CC9F2" w:rsidR="0000224C" w:rsidRPr="00320BFA" w:rsidRDefault="0000224C" w:rsidP="0000224C">
      <w:pPr>
        <w:pStyle w:val="TF-xAvalTTULO"/>
      </w:pP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1111A5F1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6D17DB6D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00224C" w:rsidRPr="00320BFA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57B9E7C2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00224C" w:rsidRDefault="0000224C" w:rsidP="000A19DE">
            <w:pPr>
              <w:pStyle w:val="TF-xAvalITEMTABELA"/>
            </w:pPr>
            <w:r w:rsidRPr="00A21708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2139C072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AC4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277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97984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AED8C79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EF6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897C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04EC6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6119C7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19CBDF08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800C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FDE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F732B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B94ADEE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A30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6507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694BF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99F29DA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3909A3E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157B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F06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2D583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843CA3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2C0D5EA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B500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8E4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50792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E62F04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C91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330E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B7D49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BE3E1C0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339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138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2022C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679D5BE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77272C92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CCF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16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E060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20D63BC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360C4801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103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4DF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7524B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7BAA7D4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003E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5E5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1A8DB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F813E49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338FC10C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B56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64F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105B0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2B9582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4396B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9EF63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FC838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E0D66B4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0910006A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9AD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DD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363EA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4A06BD3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FB37F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9F06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DA7A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49557F6E" w14:textId="77777777" w:rsidR="0000224C" w:rsidRDefault="0000224C" w:rsidP="0000224C">
      <w:pPr>
        <w:pStyle w:val="TF-xAvalTTULO"/>
      </w:pPr>
    </w:p>
    <w:p w14:paraId="70066983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410ABC87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0DA95FC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CB89D90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>(  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0909200C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E1F1C9D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21"/>
      <w:footerReference w:type="default" r:id="rId22"/>
      <w:headerReference w:type="first" r:id="rId23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B97D2D" w14:textId="77777777" w:rsidR="00A75806" w:rsidRDefault="00A75806">
      <w:r>
        <w:separator/>
      </w:r>
    </w:p>
  </w:endnote>
  <w:endnote w:type="continuationSeparator" w:id="0">
    <w:p w14:paraId="2B8C0D2C" w14:textId="77777777" w:rsidR="00A75806" w:rsidRDefault="00A75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1F1E20" w14:textId="77777777" w:rsidR="00BB1345" w:rsidRDefault="00BB1345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8DE51" w14:textId="77777777" w:rsidR="00BB1345" w:rsidRPr="0000224C" w:rsidRDefault="00BB1345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CEC8E7" w14:textId="77777777" w:rsidR="00A75806" w:rsidRDefault="00A75806">
      <w:r>
        <w:separator/>
      </w:r>
    </w:p>
  </w:footnote>
  <w:footnote w:type="continuationSeparator" w:id="0">
    <w:p w14:paraId="723A8577" w14:textId="77777777" w:rsidR="00A75806" w:rsidRDefault="00A758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65"/>
      <w:gridCol w:w="3397"/>
    </w:tblGrid>
    <w:tr w:rsidR="00BB1345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BB1345" w:rsidRDefault="00BB1345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BB1345" w14:paraId="668E8B00" w14:textId="77777777" w:rsidTr="008F2DC1">
      <w:tc>
        <w:tcPr>
          <w:tcW w:w="5778" w:type="dxa"/>
          <w:shd w:val="clear" w:color="auto" w:fill="auto"/>
        </w:tcPr>
        <w:p w14:paraId="79B53B8D" w14:textId="7176AA45" w:rsidR="00BB1345" w:rsidRPr="003C5262" w:rsidRDefault="00BB1345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(  X  ) PRÉ-PROJETO     (</w:t>
          </w:r>
          <w:r>
            <w:t xml:space="preserve">   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7E2560AE" w:rsidR="00BB1345" w:rsidRDefault="00BB1345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    2020.2</w:t>
          </w:r>
        </w:p>
      </w:tc>
    </w:tr>
  </w:tbl>
  <w:p w14:paraId="05776BF3" w14:textId="77777777" w:rsidR="00BB1345" w:rsidRDefault="00BB134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C82CE" w14:textId="77777777" w:rsidR="00BB1345" w:rsidRDefault="00BB1345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BB1345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BB1345" w:rsidRDefault="00BB1345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BB1345" w:rsidRDefault="00BB1345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BB1345" w:rsidRDefault="00BB1345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BB1345" w:rsidRDefault="00BB134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B0705C6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6E35074"/>
    <w:multiLevelType w:val="hybridMultilevel"/>
    <w:tmpl w:val="8654D970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5" w15:restartNumberingAfterBreak="0">
    <w:nsid w:val="1331698A"/>
    <w:multiLevelType w:val="hybridMultilevel"/>
    <w:tmpl w:val="85383A0C"/>
    <w:lvl w:ilvl="0" w:tplc="C1E6125A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5E4703F3"/>
    <w:multiLevelType w:val="hybridMultilevel"/>
    <w:tmpl w:val="84F067F4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7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8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0" w15:restartNumberingAfterBreak="0">
    <w:nsid w:val="7E991978"/>
    <w:multiLevelType w:val="hybridMultilevel"/>
    <w:tmpl w:val="874C07A4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1" w15:restartNumberingAfterBreak="0">
    <w:nsid w:val="7F0C35B3"/>
    <w:multiLevelType w:val="hybridMultilevel"/>
    <w:tmpl w:val="ECAC3D16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num w:numId="1">
    <w:abstractNumId w:val="0"/>
  </w:num>
  <w:num w:numId="2">
    <w:abstractNumId w:val="3"/>
  </w:num>
  <w:num w:numId="3">
    <w:abstractNumId w:val="3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7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5"/>
  </w:num>
  <w:num w:numId="22">
    <w:abstractNumId w:val="2"/>
  </w:num>
  <w:num w:numId="23">
    <w:abstractNumId w:val="11"/>
  </w:num>
  <w:num w:numId="24">
    <w:abstractNumId w:val="10"/>
  </w:num>
  <w:num w:numId="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hyphenationZone w:val="425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FFE"/>
    <w:rsid w:val="0000224C"/>
    <w:rsid w:val="00004E05"/>
    <w:rsid w:val="00006A66"/>
    <w:rsid w:val="00007116"/>
    <w:rsid w:val="00011163"/>
    <w:rsid w:val="000111C0"/>
    <w:rsid w:val="0001132F"/>
    <w:rsid w:val="00011AD7"/>
    <w:rsid w:val="00012922"/>
    <w:rsid w:val="00013863"/>
    <w:rsid w:val="0001575C"/>
    <w:rsid w:val="00016CC0"/>
    <w:rsid w:val="0001709D"/>
    <w:rsid w:val="000179B5"/>
    <w:rsid w:val="00017B62"/>
    <w:rsid w:val="000201D3"/>
    <w:rsid w:val="000204E7"/>
    <w:rsid w:val="00023A1D"/>
    <w:rsid w:val="00023FA0"/>
    <w:rsid w:val="00025E4E"/>
    <w:rsid w:val="0002602F"/>
    <w:rsid w:val="00026E2F"/>
    <w:rsid w:val="00030518"/>
    <w:rsid w:val="00030E4A"/>
    <w:rsid w:val="00031051"/>
    <w:rsid w:val="00031A27"/>
    <w:rsid w:val="00031EE0"/>
    <w:rsid w:val="00034737"/>
    <w:rsid w:val="000356CA"/>
    <w:rsid w:val="00041CE4"/>
    <w:rsid w:val="00041D54"/>
    <w:rsid w:val="00042AC8"/>
    <w:rsid w:val="00042CC6"/>
    <w:rsid w:val="000463A5"/>
    <w:rsid w:val="0004641A"/>
    <w:rsid w:val="00046D5E"/>
    <w:rsid w:val="0005120F"/>
    <w:rsid w:val="00051307"/>
    <w:rsid w:val="00052A07"/>
    <w:rsid w:val="000533DA"/>
    <w:rsid w:val="0005457F"/>
    <w:rsid w:val="00054774"/>
    <w:rsid w:val="0005782B"/>
    <w:rsid w:val="000578BB"/>
    <w:rsid w:val="00057C0A"/>
    <w:rsid w:val="000608E9"/>
    <w:rsid w:val="00061FEB"/>
    <w:rsid w:val="0006395D"/>
    <w:rsid w:val="00063A1D"/>
    <w:rsid w:val="000645D7"/>
    <w:rsid w:val="00064C46"/>
    <w:rsid w:val="000667DF"/>
    <w:rsid w:val="00067B51"/>
    <w:rsid w:val="00067D1D"/>
    <w:rsid w:val="0007209B"/>
    <w:rsid w:val="000756C2"/>
    <w:rsid w:val="00075792"/>
    <w:rsid w:val="00077743"/>
    <w:rsid w:val="00077C5F"/>
    <w:rsid w:val="00080F9C"/>
    <w:rsid w:val="00081D78"/>
    <w:rsid w:val="00083101"/>
    <w:rsid w:val="0008579A"/>
    <w:rsid w:val="00086AA8"/>
    <w:rsid w:val="0008732D"/>
    <w:rsid w:val="000878C2"/>
    <w:rsid w:val="00091A4A"/>
    <w:rsid w:val="00092F47"/>
    <w:rsid w:val="00094CC0"/>
    <w:rsid w:val="00095C0F"/>
    <w:rsid w:val="0009735C"/>
    <w:rsid w:val="00097530"/>
    <w:rsid w:val="000A0411"/>
    <w:rsid w:val="000A104C"/>
    <w:rsid w:val="000A19DE"/>
    <w:rsid w:val="000A2576"/>
    <w:rsid w:val="000A309E"/>
    <w:rsid w:val="000A3368"/>
    <w:rsid w:val="000A3CED"/>
    <w:rsid w:val="000A3EAB"/>
    <w:rsid w:val="000A43BC"/>
    <w:rsid w:val="000A63F4"/>
    <w:rsid w:val="000A6F96"/>
    <w:rsid w:val="000B12B2"/>
    <w:rsid w:val="000B1719"/>
    <w:rsid w:val="000B37C6"/>
    <w:rsid w:val="000B3868"/>
    <w:rsid w:val="000B518A"/>
    <w:rsid w:val="000B6FEC"/>
    <w:rsid w:val="000B7045"/>
    <w:rsid w:val="000C1926"/>
    <w:rsid w:val="000C1A18"/>
    <w:rsid w:val="000C2185"/>
    <w:rsid w:val="000C3171"/>
    <w:rsid w:val="000C454E"/>
    <w:rsid w:val="000C492F"/>
    <w:rsid w:val="000C648D"/>
    <w:rsid w:val="000C78EA"/>
    <w:rsid w:val="000C7C3A"/>
    <w:rsid w:val="000D0BE6"/>
    <w:rsid w:val="000D1294"/>
    <w:rsid w:val="000D1972"/>
    <w:rsid w:val="000D6AD3"/>
    <w:rsid w:val="000D77C2"/>
    <w:rsid w:val="000E039E"/>
    <w:rsid w:val="000E1396"/>
    <w:rsid w:val="000E1F08"/>
    <w:rsid w:val="000E27F9"/>
    <w:rsid w:val="000E2B1E"/>
    <w:rsid w:val="000E2FD6"/>
    <w:rsid w:val="000E311F"/>
    <w:rsid w:val="000E3A68"/>
    <w:rsid w:val="000E480C"/>
    <w:rsid w:val="000E6054"/>
    <w:rsid w:val="000E6CE0"/>
    <w:rsid w:val="000E7C03"/>
    <w:rsid w:val="000F12B5"/>
    <w:rsid w:val="000F40C3"/>
    <w:rsid w:val="000F5CAC"/>
    <w:rsid w:val="000F77E3"/>
    <w:rsid w:val="001026C0"/>
    <w:rsid w:val="001031E6"/>
    <w:rsid w:val="001072C2"/>
    <w:rsid w:val="00107B02"/>
    <w:rsid w:val="00110E14"/>
    <w:rsid w:val="00112C76"/>
    <w:rsid w:val="0011363A"/>
    <w:rsid w:val="00113A3F"/>
    <w:rsid w:val="001164FE"/>
    <w:rsid w:val="0012209F"/>
    <w:rsid w:val="001241D8"/>
    <w:rsid w:val="001248EA"/>
    <w:rsid w:val="00124C49"/>
    <w:rsid w:val="00125084"/>
    <w:rsid w:val="00125277"/>
    <w:rsid w:val="001252AA"/>
    <w:rsid w:val="001256FE"/>
    <w:rsid w:val="00125BB9"/>
    <w:rsid w:val="00126694"/>
    <w:rsid w:val="00127FD4"/>
    <w:rsid w:val="00130B36"/>
    <w:rsid w:val="00130F2F"/>
    <w:rsid w:val="00131167"/>
    <w:rsid w:val="00131868"/>
    <w:rsid w:val="00133B1B"/>
    <w:rsid w:val="00134F49"/>
    <w:rsid w:val="00135401"/>
    <w:rsid w:val="001375F7"/>
    <w:rsid w:val="00137FDE"/>
    <w:rsid w:val="001417E4"/>
    <w:rsid w:val="00141CD9"/>
    <w:rsid w:val="00142F6A"/>
    <w:rsid w:val="0014309E"/>
    <w:rsid w:val="00144D82"/>
    <w:rsid w:val="00144F95"/>
    <w:rsid w:val="001476CD"/>
    <w:rsid w:val="001514E0"/>
    <w:rsid w:val="001518B1"/>
    <w:rsid w:val="00151D3B"/>
    <w:rsid w:val="00152351"/>
    <w:rsid w:val="00152A48"/>
    <w:rsid w:val="00152F8C"/>
    <w:rsid w:val="001554E9"/>
    <w:rsid w:val="00156A02"/>
    <w:rsid w:val="001571D0"/>
    <w:rsid w:val="00161E82"/>
    <w:rsid w:val="00162BF1"/>
    <w:rsid w:val="00162E79"/>
    <w:rsid w:val="00164E79"/>
    <w:rsid w:val="0016560C"/>
    <w:rsid w:val="00171439"/>
    <w:rsid w:val="00171769"/>
    <w:rsid w:val="00171806"/>
    <w:rsid w:val="0017185E"/>
    <w:rsid w:val="00172CED"/>
    <w:rsid w:val="00173779"/>
    <w:rsid w:val="001739CE"/>
    <w:rsid w:val="00174671"/>
    <w:rsid w:val="001755CB"/>
    <w:rsid w:val="0017696F"/>
    <w:rsid w:val="00177CD4"/>
    <w:rsid w:val="0018032C"/>
    <w:rsid w:val="00180695"/>
    <w:rsid w:val="00182542"/>
    <w:rsid w:val="001835BB"/>
    <w:rsid w:val="00183F82"/>
    <w:rsid w:val="00184447"/>
    <w:rsid w:val="00184BED"/>
    <w:rsid w:val="00186092"/>
    <w:rsid w:val="001868D2"/>
    <w:rsid w:val="00191886"/>
    <w:rsid w:val="00193A97"/>
    <w:rsid w:val="00194444"/>
    <w:rsid w:val="001945B2"/>
    <w:rsid w:val="001948BE"/>
    <w:rsid w:val="001951D8"/>
    <w:rsid w:val="0019547B"/>
    <w:rsid w:val="00196444"/>
    <w:rsid w:val="001A12CE"/>
    <w:rsid w:val="001A2C25"/>
    <w:rsid w:val="001A3CAF"/>
    <w:rsid w:val="001A6292"/>
    <w:rsid w:val="001A70DB"/>
    <w:rsid w:val="001A7511"/>
    <w:rsid w:val="001A7E5D"/>
    <w:rsid w:val="001B0E2E"/>
    <w:rsid w:val="001B220F"/>
    <w:rsid w:val="001B2F1E"/>
    <w:rsid w:val="001B5D34"/>
    <w:rsid w:val="001B5EEB"/>
    <w:rsid w:val="001B7AFD"/>
    <w:rsid w:val="001C0ADA"/>
    <w:rsid w:val="001C2327"/>
    <w:rsid w:val="001C33B0"/>
    <w:rsid w:val="001C57E6"/>
    <w:rsid w:val="001C5CBB"/>
    <w:rsid w:val="001D0274"/>
    <w:rsid w:val="001D10BC"/>
    <w:rsid w:val="001D134B"/>
    <w:rsid w:val="001D14D6"/>
    <w:rsid w:val="001D1C57"/>
    <w:rsid w:val="001D2BFB"/>
    <w:rsid w:val="001D2D29"/>
    <w:rsid w:val="001D49CD"/>
    <w:rsid w:val="001D51B3"/>
    <w:rsid w:val="001D6234"/>
    <w:rsid w:val="001E393E"/>
    <w:rsid w:val="001E46A0"/>
    <w:rsid w:val="001E646A"/>
    <w:rsid w:val="001E682E"/>
    <w:rsid w:val="001F007F"/>
    <w:rsid w:val="001F0D36"/>
    <w:rsid w:val="001F1C36"/>
    <w:rsid w:val="001F31B3"/>
    <w:rsid w:val="001F4062"/>
    <w:rsid w:val="001F4BB1"/>
    <w:rsid w:val="001F5D56"/>
    <w:rsid w:val="001F616A"/>
    <w:rsid w:val="00200513"/>
    <w:rsid w:val="002009EC"/>
    <w:rsid w:val="002012E1"/>
    <w:rsid w:val="00202F3F"/>
    <w:rsid w:val="0020352D"/>
    <w:rsid w:val="00203D63"/>
    <w:rsid w:val="00204723"/>
    <w:rsid w:val="002058B1"/>
    <w:rsid w:val="00207F6A"/>
    <w:rsid w:val="0021101B"/>
    <w:rsid w:val="00211B3B"/>
    <w:rsid w:val="00213736"/>
    <w:rsid w:val="00214DE0"/>
    <w:rsid w:val="002219A6"/>
    <w:rsid w:val="0022300C"/>
    <w:rsid w:val="00223968"/>
    <w:rsid w:val="00224242"/>
    <w:rsid w:val="002248D4"/>
    <w:rsid w:val="00224A12"/>
    <w:rsid w:val="00224BB2"/>
    <w:rsid w:val="0022614C"/>
    <w:rsid w:val="00227684"/>
    <w:rsid w:val="00227E1E"/>
    <w:rsid w:val="002306CE"/>
    <w:rsid w:val="00230B94"/>
    <w:rsid w:val="00231EEE"/>
    <w:rsid w:val="002322F7"/>
    <w:rsid w:val="002347C1"/>
    <w:rsid w:val="00235240"/>
    <w:rsid w:val="002368FD"/>
    <w:rsid w:val="002374A3"/>
    <w:rsid w:val="00237542"/>
    <w:rsid w:val="00237AC5"/>
    <w:rsid w:val="0024110F"/>
    <w:rsid w:val="002423AB"/>
    <w:rsid w:val="00243503"/>
    <w:rsid w:val="002440B0"/>
    <w:rsid w:val="00252834"/>
    <w:rsid w:val="00252B81"/>
    <w:rsid w:val="0025415E"/>
    <w:rsid w:val="00254A52"/>
    <w:rsid w:val="00255E81"/>
    <w:rsid w:val="00256F92"/>
    <w:rsid w:val="00257B7C"/>
    <w:rsid w:val="00257D6B"/>
    <w:rsid w:val="00260A3E"/>
    <w:rsid w:val="00260DD4"/>
    <w:rsid w:val="00262839"/>
    <w:rsid w:val="0026430C"/>
    <w:rsid w:val="00271464"/>
    <w:rsid w:val="00272631"/>
    <w:rsid w:val="0027329E"/>
    <w:rsid w:val="00273E68"/>
    <w:rsid w:val="002772C6"/>
    <w:rsid w:val="00277825"/>
    <w:rsid w:val="0027792D"/>
    <w:rsid w:val="0028010D"/>
    <w:rsid w:val="0028216E"/>
    <w:rsid w:val="00282723"/>
    <w:rsid w:val="00282788"/>
    <w:rsid w:val="00282C79"/>
    <w:rsid w:val="0028462F"/>
    <w:rsid w:val="0028617A"/>
    <w:rsid w:val="00286576"/>
    <w:rsid w:val="00286E65"/>
    <w:rsid w:val="002877A4"/>
    <w:rsid w:val="00290094"/>
    <w:rsid w:val="0029192B"/>
    <w:rsid w:val="00293E94"/>
    <w:rsid w:val="00295195"/>
    <w:rsid w:val="0029608A"/>
    <w:rsid w:val="002A4899"/>
    <w:rsid w:val="002A53B9"/>
    <w:rsid w:val="002A6617"/>
    <w:rsid w:val="002A6654"/>
    <w:rsid w:val="002A7E1B"/>
    <w:rsid w:val="002B0EDC"/>
    <w:rsid w:val="002B14A5"/>
    <w:rsid w:val="002B18B5"/>
    <w:rsid w:val="002B201B"/>
    <w:rsid w:val="002B4718"/>
    <w:rsid w:val="002B48F8"/>
    <w:rsid w:val="002B60BB"/>
    <w:rsid w:val="002C22EA"/>
    <w:rsid w:val="002C2C89"/>
    <w:rsid w:val="002C4B2C"/>
    <w:rsid w:val="002C6DAE"/>
    <w:rsid w:val="002D184F"/>
    <w:rsid w:val="002D1C7F"/>
    <w:rsid w:val="002D2E15"/>
    <w:rsid w:val="002D30DD"/>
    <w:rsid w:val="002D389D"/>
    <w:rsid w:val="002D3D56"/>
    <w:rsid w:val="002E0BE8"/>
    <w:rsid w:val="002E1B53"/>
    <w:rsid w:val="002E5445"/>
    <w:rsid w:val="002E64E4"/>
    <w:rsid w:val="002E65DE"/>
    <w:rsid w:val="002E6DC2"/>
    <w:rsid w:val="002E6DD1"/>
    <w:rsid w:val="002E7340"/>
    <w:rsid w:val="002E762B"/>
    <w:rsid w:val="002E7ED4"/>
    <w:rsid w:val="002F027E"/>
    <w:rsid w:val="002F13B6"/>
    <w:rsid w:val="002F28FF"/>
    <w:rsid w:val="002F2FDE"/>
    <w:rsid w:val="002F45BB"/>
    <w:rsid w:val="002F4BFA"/>
    <w:rsid w:val="002F58E0"/>
    <w:rsid w:val="00301DC3"/>
    <w:rsid w:val="00304503"/>
    <w:rsid w:val="003060A3"/>
    <w:rsid w:val="003101BE"/>
    <w:rsid w:val="00311904"/>
    <w:rsid w:val="00312CEA"/>
    <w:rsid w:val="00313185"/>
    <w:rsid w:val="00315655"/>
    <w:rsid w:val="00315A83"/>
    <w:rsid w:val="00320BFA"/>
    <w:rsid w:val="0032185F"/>
    <w:rsid w:val="0032241A"/>
    <w:rsid w:val="0032378D"/>
    <w:rsid w:val="003273E6"/>
    <w:rsid w:val="00331835"/>
    <w:rsid w:val="003326F8"/>
    <w:rsid w:val="003334A4"/>
    <w:rsid w:val="00333D62"/>
    <w:rsid w:val="00334DB9"/>
    <w:rsid w:val="00335048"/>
    <w:rsid w:val="0033583A"/>
    <w:rsid w:val="00335BA4"/>
    <w:rsid w:val="0034094D"/>
    <w:rsid w:val="00340AD0"/>
    <w:rsid w:val="00340B6D"/>
    <w:rsid w:val="00340C8E"/>
    <w:rsid w:val="00341EB3"/>
    <w:rsid w:val="0034295B"/>
    <w:rsid w:val="00343881"/>
    <w:rsid w:val="003442F1"/>
    <w:rsid w:val="00344540"/>
    <w:rsid w:val="00350005"/>
    <w:rsid w:val="00350B05"/>
    <w:rsid w:val="0035134F"/>
    <w:rsid w:val="003515A9"/>
    <w:rsid w:val="003519A3"/>
    <w:rsid w:val="003574BD"/>
    <w:rsid w:val="00357E53"/>
    <w:rsid w:val="00360420"/>
    <w:rsid w:val="003612B6"/>
    <w:rsid w:val="00361709"/>
    <w:rsid w:val="00362443"/>
    <w:rsid w:val="003629ED"/>
    <w:rsid w:val="00363F62"/>
    <w:rsid w:val="003648EE"/>
    <w:rsid w:val="003665CB"/>
    <w:rsid w:val="00367263"/>
    <w:rsid w:val="003677B2"/>
    <w:rsid w:val="0037046F"/>
    <w:rsid w:val="003713CD"/>
    <w:rsid w:val="003724C6"/>
    <w:rsid w:val="003736B4"/>
    <w:rsid w:val="00373A74"/>
    <w:rsid w:val="00373E37"/>
    <w:rsid w:val="00375B84"/>
    <w:rsid w:val="00377AB6"/>
    <w:rsid w:val="00377DA7"/>
    <w:rsid w:val="00382CD6"/>
    <w:rsid w:val="00382F3D"/>
    <w:rsid w:val="00383087"/>
    <w:rsid w:val="00383C51"/>
    <w:rsid w:val="003907B1"/>
    <w:rsid w:val="00390A33"/>
    <w:rsid w:val="003917F7"/>
    <w:rsid w:val="00394C99"/>
    <w:rsid w:val="00396050"/>
    <w:rsid w:val="003A0696"/>
    <w:rsid w:val="003A0DF1"/>
    <w:rsid w:val="003A2B7D"/>
    <w:rsid w:val="003A33E4"/>
    <w:rsid w:val="003A454C"/>
    <w:rsid w:val="003A462D"/>
    <w:rsid w:val="003A4A75"/>
    <w:rsid w:val="003A5366"/>
    <w:rsid w:val="003A5994"/>
    <w:rsid w:val="003A5D81"/>
    <w:rsid w:val="003A5EA6"/>
    <w:rsid w:val="003A7B87"/>
    <w:rsid w:val="003B0653"/>
    <w:rsid w:val="003B1697"/>
    <w:rsid w:val="003B4AEB"/>
    <w:rsid w:val="003B534D"/>
    <w:rsid w:val="003B647A"/>
    <w:rsid w:val="003B6E39"/>
    <w:rsid w:val="003B6F93"/>
    <w:rsid w:val="003B7B49"/>
    <w:rsid w:val="003C2DFD"/>
    <w:rsid w:val="003C5262"/>
    <w:rsid w:val="003C65B3"/>
    <w:rsid w:val="003C6DF3"/>
    <w:rsid w:val="003D0C7C"/>
    <w:rsid w:val="003D398C"/>
    <w:rsid w:val="003D473B"/>
    <w:rsid w:val="003D4761"/>
    <w:rsid w:val="003D4B35"/>
    <w:rsid w:val="003D5220"/>
    <w:rsid w:val="003E0345"/>
    <w:rsid w:val="003E1E46"/>
    <w:rsid w:val="003E37B3"/>
    <w:rsid w:val="003E3DB1"/>
    <w:rsid w:val="003E4F19"/>
    <w:rsid w:val="003E7C5B"/>
    <w:rsid w:val="003F1D34"/>
    <w:rsid w:val="003F27FC"/>
    <w:rsid w:val="003F5F25"/>
    <w:rsid w:val="003F6C53"/>
    <w:rsid w:val="004029B7"/>
    <w:rsid w:val="00403144"/>
    <w:rsid w:val="00403CAB"/>
    <w:rsid w:val="0040436D"/>
    <w:rsid w:val="00404AB8"/>
    <w:rsid w:val="00404E77"/>
    <w:rsid w:val="00405741"/>
    <w:rsid w:val="00405EB7"/>
    <w:rsid w:val="00407076"/>
    <w:rsid w:val="0040732A"/>
    <w:rsid w:val="00410543"/>
    <w:rsid w:val="00412405"/>
    <w:rsid w:val="004128F9"/>
    <w:rsid w:val="00413EBF"/>
    <w:rsid w:val="004173CC"/>
    <w:rsid w:val="004177AA"/>
    <w:rsid w:val="00421CB7"/>
    <w:rsid w:val="0042356B"/>
    <w:rsid w:val="0042420A"/>
    <w:rsid w:val="004243D2"/>
    <w:rsid w:val="00424610"/>
    <w:rsid w:val="00424AD5"/>
    <w:rsid w:val="00426C2E"/>
    <w:rsid w:val="0043139F"/>
    <w:rsid w:val="004349B7"/>
    <w:rsid w:val="00435424"/>
    <w:rsid w:val="004368F9"/>
    <w:rsid w:val="004414F2"/>
    <w:rsid w:val="0044587E"/>
    <w:rsid w:val="00451B94"/>
    <w:rsid w:val="004529C6"/>
    <w:rsid w:val="00453F13"/>
    <w:rsid w:val="0045481F"/>
    <w:rsid w:val="00455812"/>
    <w:rsid w:val="00455AED"/>
    <w:rsid w:val="004579D4"/>
    <w:rsid w:val="00460248"/>
    <w:rsid w:val="00461546"/>
    <w:rsid w:val="004661F2"/>
    <w:rsid w:val="00466D60"/>
    <w:rsid w:val="00470C41"/>
    <w:rsid w:val="00472B44"/>
    <w:rsid w:val="0047690F"/>
    <w:rsid w:val="00476C78"/>
    <w:rsid w:val="00482174"/>
    <w:rsid w:val="0048241A"/>
    <w:rsid w:val="00483664"/>
    <w:rsid w:val="0048576D"/>
    <w:rsid w:val="00485BA8"/>
    <w:rsid w:val="00486517"/>
    <w:rsid w:val="0048667A"/>
    <w:rsid w:val="00493B1A"/>
    <w:rsid w:val="0049413D"/>
    <w:rsid w:val="0049495C"/>
    <w:rsid w:val="00497EF6"/>
    <w:rsid w:val="004A0CD6"/>
    <w:rsid w:val="004A0DD8"/>
    <w:rsid w:val="004A16A5"/>
    <w:rsid w:val="004A1D2B"/>
    <w:rsid w:val="004A3A76"/>
    <w:rsid w:val="004A57ED"/>
    <w:rsid w:val="004A5DC8"/>
    <w:rsid w:val="004A73CE"/>
    <w:rsid w:val="004B044D"/>
    <w:rsid w:val="004B10A6"/>
    <w:rsid w:val="004B16C8"/>
    <w:rsid w:val="004B1CFE"/>
    <w:rsid w:val="004B229E"/>
    <w:rsid w:val="004B2377"/>
    <w:rsid w:val="004B42D8"/>
    <w:rsid w:val="004B48D5"/>
    <w:rsid w:val="004B4B48"/>
    <w:rsid w:val="004B6B8F"/>
    <w:rsid w:val="004B7511"/>
    <w:rsid w:val="004C536C"/>
    <w:rsid w:val="004C5E04"/>
    <w:rsid w:val="004C6310"/>
    <w:rsid w:val="004D0119"/>
    <w:rsid w:val="004D059A"/>
    <w:rsid w:val="004D1498"/>
    <w:rsid w:val="004D17D3"/>
    <w:rsid w:val="004D20DE"/>
    <w:rsid w:val="004D591F"/>
    <w:rsid w:val="004D6690"/>
    <w:rsid w:val="004E1044"/>
    <w:rsid w:val="004E2023"/>
    <w:rsid w:val="004E23CE"/>
    <w:rsid w:val="004E516B"/>
    <w:rsid w:val="004E5BB7"/>
    <w:rsid w:val="004E749A"/>
    <w:rsid w:val="004F0A43"/>
    <w:rsid w:val="004F0FA7"/>
    <w:rsid w:val="004F1EE6"/>
    <w:rsid w:val="00500055"/>
    <w:rsid w:val="005000F8"/>
    <w:rsid w:val="00500539"/>
    <w:rsid w:val="00500AEB"/>
    <w:rsid w:val="005031EC"/>
    <w:rsid w:val="00503373"/>
    <w:rsid w:val="00503F3F"/>
    <w:rsid w:val="00504693"/>
    <w:rsid w:val="00504BF2"/>
    <w:rsid w:val="005060E5"/>
    <w:rsid w:val="005114D2"/>
    <w:rsid w:val="00512AB5"/>
    <w:rsid w:val="00513401"/>
    <w:rsid w:val="0051598F"/>
    <w:rsid w:val="005172BA"/>
    <w:rsid w:val="005217DC"/>
    <w:rsid w:val="0052318C"/>
    <w:rsid w:val="00525677"/>
    <w:rsid w:val="00531A9F"/>
    <w:rsid w:val="005323C4"/>
    <w:rsid w:val="0053249A"/>
    <w:rsid w:val="0053420B"/>
    <w:rsid w:val="00535ACE"/>
    <w:rsid w:val="00535BC6"/>
    <w:rsid w:val="00536336"/>
    <w:rsid w:val="0054124B"/>
    <w:rsid w:val="00542308"/>
    <w:rsid w:val="00542ED7"/>
    <w:rsid w:val="00550328"/>
    <w:rsid w:val="00550D4A"/>
    <w:rsid w:val="00555B2A"/>
    <w:rsid w:val="00556940"/>
    <w:rsid w:val="00557D56"/>
    <w:rsid w:val="005605DF"/>
    <w:rsid w:val="0056072F"/>
    <w:rsid w:val="00562780"/>
    <w:rsid w:val="00564A29"/>
    <w:rsid w:val="00564FBC"/>
    <w:rsid w:val="005651A6"/>
    <w:rsid w:val="00566CAF"/>
    <w:rsid w:val="005705A9"/>
    <w:rsid w:val="00571681"/>
    <w:rsid w:val="005719C8"/>
    <w:rsid w:val="0057227E"/>
    <w:rsid w:val="00572864"/>
    <w:rsid w:val="0057558B"/>
    <w:rsid w:val="00581CBA"/>
    <w:rsid w:val="0058223A"/>
    <w:rsid w:val="005826B4"/>
    <w:rsid w:val="0058482B"/>
    <w:rsid w:val="00584A60"/>
    <w:rsid w:val="00585000"/>
    <w:rsid w:val="0058618A"/>
    <w:rsid w:val="005866EE"/>
    <w:rsid w:val="00586C11"/>
    <w:rsid w:val="00587002"/>
    <w:rsid w:val="00591611"/>
    <w:rsid w:val="00591A1B"/>
    <w:rsid w:val="00591DC2"/>
    <w:rsid w:val="00592BA8"/>
    <w:rsid w:val="005931C1"/>
    <w:rsid w:val="00593851"/>
    <w:rsid w:val="005962B2"/>
    <w:rsid w:val="005A0875"/>
    <w:rsid w:val="005A1264"/>
    <w:rsid w:val="005A132B"/>
    <w:rsid w:val="005A1CB1"/>
    <w:rsid w:val="005A249B"/>
    <w:rsid w:val="005A2748"/>
    <w:rsid w:val="005A362B"/>
    <w:rsid w:val="005A4952"/>
    <w:rsid w:val="005A4CCB"/>
    <w:rsid w:val="005A58C7"/>
    <w:rsid w:val="005A7E32"/>
    <w:rsid w:val="005B20A1"/>
    <w:rsid w:val="005B2478"/>
    <w:rsid w:val="005B2E12"/>
    <w:rsid w:val="005B4542"/>
    <w:rsid w:val="005B466B"/>
    <w:rsid w:val="005B495B"/>
    <w:rsid w:val="005B5599"/>
    <w:rsid w:val="005B5BD1"/>
    <w:rsid w:val="005B73DD"/>
    <w:rsid w:val="005C0222"/>
    <w:rsid w:val="005C0A77"/>
    <w:rsid w:val="005C0DAD"/>
    <w:rsid w:val="005C2150"/>
    <w:rsid w:val="005C21FC"/>
    <w:rsid w:val="005C30AE"/>
    <w:rsid w:val="005C66C8"/>
    <w:rsid w:val="005C7050"/>
    <w:rsid w:val="005D34C0"/>
    <w:rsid w:val="005D613C"/>
    <w:rsid w:val="005D6AEA"/>
    <w:rsid w:val="005E0B2E"/>
    <w:rsid w:val="005E3186"/>
    <w:rsid w:val="005E3476"/>
    <w:rsid w:val="005E35F3"/>
    <w:rsid w:val="005E400D"/>
    <w:rsid w:val="005E698D"/>
    <w:rsid w:val="005E7744"/>
    <w:rsid w:val="005E7E0B"/>
    <w:rsid w:val="005F09F1"/>
    <w:rsid w:val="005F0BE2"/>
    <w:rsid w:val="005F1536"/>
    <w:rsid w:val="005F2304"/>
    <w:rsid w:val="005F236E"/>
    <w:rsid w:val="005F2E51"/>
    <w:rsid w:val="005F4666"/>
    <w:rsid w:val="005F645A"/>
    <w:rsid w:val="005F7EDE"/>
    <w:rsid w:val="0060060C"/>
    <w:rsid w:val="0060152C"/>
    <w:rsid w:val="00602A53"/>
    <w:rsid w:val="00603E80"/>
    <w:rsid w:val="00605085"/>
    <w:rsid w:val="0061133B"/>
    <w:rsid w:val="00611797"/>
    <w:rsid w:val="006118D1"/>
    <w:rsid w:val="00611FBF"/>
    <w:rsid w:val="0061251F"/>
    <w:rsid w:val="00614E56"/>
    <w:rsid w:val="00616FBA"/>
    <w:rsid w:val="006171BF"/>
    <w:rsid w:val="00620D93"/>
    <w:rsid w:val="00621C76"/>
    <w:rsid w:val="00622472"/>
    <w:rsid w:val="00622BEE"/>
    <w:rsid w:val="006237B9"/>
    <w:rsid w:val="0062386A"/>
    <w:rsid w:val="00623E69"/>
    <w:rsid w:val="0062576D"/>
    <w:rsid w:val="00625788"/>
    <w:rsid w:val="0063004E"/>
    <w:rsid w:val="006305AA"/>
    <w:rsid w:val="00630FA0"/>
    <w:rsid w:val="006318D2"/>
    <w:rsid w:val="0063277E"/>
    <w:rsid w:val="00633FD8"/>
    <w:rsid w:val="00634542"/>
    <w:rsid w:val="006350E3"/>
    <w:rsid w:val="00635180"/>
    <w:rsid w:val="00635FDB"/>
    <w:rsid w:val="006364F4"/>
    <w:rsid w:val="0063656D"/>
    <w:rsid w:val="00640352"/>
    <w:rsid w:val="0064261C"/>
    <w:rsid w:val="006426D5"/>
    <w:rsid w:val="00642924"/>
    <w:rsid w:val="006433B9"/>
    <w:rsid w:val="00643F0C"/>
    <w:rsid w:val="00644554"/>
    <w:rsid w:val="006454F7"/>
    <w:rsid w:val="0064589D"/>
    <w:rsid w:val="006466FF"/>
    <w:rsid w:val="00646A5F"/>
    <w:rsid w:val="00646FAF"/>
    <w:rsid w:val="006475C1"/>
    <w:rsid w:val="00652007"/>
    <w:rsid w:val="0065577B"/>
    <w:rsid w:val="00655A59"/>
    <w:rsid w:val="00656C00"/>
    <w:rsid w:val="00660EC6"/>
    <w:rsid w:val="00661967"/>
    <w:rsid w:val="00661F61"/>
    <w:rsid w:val="00662E6F"/>
    <w:rsid w:val="00664855"/>
    <w:rsid w:val="0066552E"/>
    <w:rsid w:val="00671B49"/>
    <w:rsid w:val="00672ABA"/>
    <w:rsid w:val="00674155"/>
    <w:rsid w:val="006741AD"/>
    <w:rsid w:val="0067440C"/>
    <w:rsid w:val="006746CA"/>
    <w:rsid w:val="00674BBB"/>
    <w:rsid w:val="00677C4A"/>
    <w:rsid w:val="00677FB3"/>
    <w:rsid w:val="006801AB"/>
    <w:rsid w:val="0068346F"/>
    <w:rsid w:val="006857EF"/>
    <w:rsid w:val="0068587F"/>
    <w:rsid w:val="00685CF7"/>
    <w:rsid w:val="00686781"/>
    <w:rsid w:val="0068678A"/>
    <w:rsid w:val="00687370"/>
    <w:rsid w:val="00687FB7"/>
    <w:rsid w:val="00690A7F"/>
    <w:rsid w:val="00691CF8"/>
    <w:rsid w:val="0069241F"/>
    <w:rsid w:val="0069244D"/>
    <w:rsid w:val="0069408E"/>
    <w:rsid w:val="006944B5"/>
    <w:rsid w:val="006955D8"/>
    <w:rsid w:val="00695745"/>
    <w:rsid w:val="0069600B"/>
    <w:rsid w:val="006A0A1A"/>
    <w:rsid w:val="006A2BFF"/>
    <w:rsid w:val="006A3017"/>
    <w:rsid w:val="006A6460"/>
    <w:rsid w:val="006A74AF"/>
    <w:rsid w:val="006B104E"/>
    <w:rsid w:val="006B5419"/>
    <w:rsid w:val="006B5AEA"/>
    <w:rsid w:val="006B6383"/>
    <w:rsid w:val="006B640D"/>
    <w:rsid w:val="006B73D8"/>
    <w:rsid w:val="006C1120"/>
    <w:rsid w:val="006C12FD"/>
    <w:rsid w:val="006C13AC"/>
    <w:rsid w:val="006C19F8"/>
    <w:rsid w:val="006C1FE8"/>
    <w:rsid w:val="006C3866"/>
    <w:rsid w:val="006C3CDC"/>
    <w:rsid w:val="006C40AA"/>
    <w:rsid w:val="006C61FA"/>
    <w:rsid w:val="006D0896"/>
    <w:rsid w:val="006D0FC6"/>
    <w:rsid w:val="006D2AE8"/>
    <w:rsid w:val="006D2B44"/>
    <w:rsid w:val="006D2F0F"/>
    <w:rsid w:val="006D4DCF"/>
    <w:rsid w:val="006D6985"/>
    <w:rsid w:val="006D742C"/>
    <w:rsid w:val="006D748A"/>
    <w:rsid w:val="006E159D"/>
    <w:rsid w:val="006E25D2"/>
    <w:rsid w:val="006E50B8"/>
    <w:rsid w:val="006E5FAE"/>
    <w:rsid w:val="006E71AA"/>
    <w:rsid w:val="006F0031"/>
    <w:rsid w:val="006F0F58"/>
    <w:rsid w:val="006F2823"/>
    <w:rsid w:val="006F286C"/>
    <w:rsid w:val="006F4667"/>
    <w:rsid w:val="006F540E"/>
    <w:rsid w:val="006F7125"/>
    <w:rsid w:val="007001F5"/>
    <w:rsid w:val="0070391A"/>
    <w:rsid w:val="00703D4C"/>
    <w:rsid w:val="007045DE"/>
    <w:rsid w:val="007049A4"/>
    <w:rsid w:val="0070541E"/>
    <w:rsid w:val="00706486"/>
    <w:rsid w:val="0070797B"/>
    <w:rsid w:val="00707AF9"/>
    <w:rsid w:val="007111DC"/>
    <w:rsid w:val="00712B1D"/>
    <w:rsid w:val="00714185"/>
    <w:rsid w:val="00715326"/>
    <w:rsid w:val="00716B4F"/>
    <w:rsid w:val="00717F33"/>
    <w:rsid w:val="007214E3"/>
    <w:rsid w:val="007222F7"/>
    <w:rsid w:val="00724679"/>
    <w:rsid w:val="00724A30"/>
    <w:rsid w:val="00725368"/>
    <w:rsid w:val="007304F3"/>
    <w:rsid w:val="00730839"/>
    <w:rsid w:val="00730F60"/>
    <w:rsid w:val="00731B4F"/>
    <w:rsid w:val="00731E53"/>
    <w:rsid w:val="0073254C"/>
    <w:rsid w:val="00732CFA"/>
    <w:rsid w:val="00732E20"/>
    <w:rsid w:val="00733349"/>
    <w:rsid w:val="00733FF9"/>
    <w:rsid w:val="00735D17"/>
    <w:rsid w:val="00742CAE"/>
    <w:rsid w:val="00743636"/>
    <w:rsid w:val="00747DE0"/>
    <w:rsid w:val="0075029F"/>
    <w:rsid w:val="00752038"/>
    <w:rsid w:val="007523E6"/>
    <w:rsid w:val="0075283C"/>
    <w:rsid w:val="00754280"/>
    <w:rsid w:val="00754D65"/>
    <w:rsid w:val="00755369"/>
    <w:rsid w:val="007554DF"/>
    <w:rsid w:val="0075776D"/>
    <w:rsid w:val="007604C2"/>
    <w:rsid w:val="00760D8E"/>
    <w:rsid w:val="007613FB"/>
    <w:rsid w:val="00761476"/>
    <w:rsid w:val="00761CFE"/>
    <w:rsid w:val="00761E34"/>
    <w:rsid w:val="007629D0"/>
    <w:rsid w:val="007651FC"/>
    <w:rsid w:val="00765A15"/>
    <w:rsid w:val="00766C8A"/>
    <w:rsid w:val="007705F5"/>
    <w:rsid w:val="00770BD0"/>
    <w:rsid w:val="00770E1E"/>
    <w:rsid w:val="007722BF"/>
    <w:rsid w:val="00774202"/>
    <w:rsid w:val="0077580B"/>
    <w:rsid w:val="00776081"/>
    <w:rsid w:val="007773B1"/>
    <w:rsid w:val="007800FE"/>
    <w:rsid w:val="00781167"/>
    <w:rsid w:val="007832A3"/>
    <w:rsid w:val="007833BE"/>
    <w:rsid w:val="00784901"/>
    <w:rsid w:val="007854B3"/>
    <w:rsid w:val="007856C1"/>
    <w:rsid w:val="0078787D"/>
    <w:rsid w:val="00787FA8"/>
    <w:rsid w:val="00790947"/>
    <w:rsid w:val="00792713"/>
    <w:rsid w:val="00792D8B"/>
    <w:rsid w:val="007944F8"/>
    <w:rsid w:val="00794A14"/>
    <w:rsid w:val="00795665"/>
    <w:rsid w:val="007973E3"/>
    <w:rsid w:val="007A1883"/>
    <w:rsid w:val="007A489B"/>
    <w:rsid w:val="007A57BD"/>
    <w:rsid w:val="007A7E1A"/>
    <w:rsid w:val="007B4859"/>
    <w:rsid w:val="007B5935"/>
    <w:rsid w:val="007B5BB0"/>
    <w:rsid w:val="007B5F5C"/>
    <w:rsid w:val="007B7D2F"/>
    <w:rsid w:val="007C04EC"/>
    <w:rsid w:val="007C3378"/>
    <w:rsid w:val="007C3429"/>
    <w:rsid w:val="007C47A3"/>
    <w:rsid w:val="007C4FFA"/>
    <w:rsid w:val="007C514F"/>
    <w:rsid w:val="007C6EF0"/>
    <w:rsid w:val="007C74B9"/>
    <w:rsid w:val="007D0123"/>
    <w:rsid w:val="007D0720"/>
    <w:rsid w:val="007D10F2"/>
    <w:rsid w:val="007D207E"/>
    <w:rsid w:val="007D275B"/>
    <w:rsid w:val="007D60DE"/>
    <w:rsid w:val="007D6DEC"/>
    <w:rsid w:val="007D73B2"/>
    <w:rsid w:val="007D73D0"/>
    <w:rsid w:val="007E358B"/>
    <w:rsid w:val="007E46A1"/>
    <w:rsid w:val="007E55A0"/>
    <w:rsid w:val="007E669C"/>
    <w:rsid w:val="007E730D"/>
    <w:rsid w:val="007E7311"/>
    <w:rsid w:val="007F20C0"/>
    <w:rsid w:val="007F2B45"/>
    <w:rsid w:val="007F403E"/>
    <w:rsid w:val="007F60FC"/>
    <w:rsid w:val="00801F0D"/>
    <w:rsid w:val="00804282"/>
    <w:rsid w:val="008069C2"/>
    <w:rsid w:val="00806DCC"/>
    <w:rsid w:val="008072AC"/>
    <w:rsid w:val="00810980"/>
    <w:rsid w:val="00810CEA"/>
    <w:rsid w:val="00810E24"/>
    <w:rsid w:val="00811CC7"/>
    <w:rsid w:val="008147C9"/>
    <w:rsid w:val="00815933"/>
    <w:rsid w:val="00817A7F"/>
    <w:rsid w:val="00820C14"/>
    <w:rsid w:val="008228C7"/>
    <w:rsid w:val="008233E5"/>
    <w:rsid w:val="00830680"/>
    <w:rsid w:val="00833574"/>
    <w:rsid w:val="00833DE8"/>
    <w:rsid w:val="00833F47"/>
    <w:rsid w:val="008348C3"/>
    <w:rsid w:val="00836075"/>
    <w:rsid w:val="0083643A"/>
    <w:rsid w:val="008373B4"/>
    <w:rsid w:val="00840395"/>
    <w:rsid w:val="008404C4"/>
    <w:rsid w:val="00841B09"/>
    <w:rsid w:val="008420E9"/>
    <w:rsid w:val="00843792"/>
    <w:rsid w:val="0084397C"/>
    <w:rsid w:val="008441F2"/>
    <w:rsid w:val="00847D37"/>
    <w:rsid w:val="0085001D"/>
    <w:rsid w:val="00852796"/>
    <w:rsid w:val="00853F36"/>
    <w:rsid w:val="00856817"/>
    <w:rsid w:val="00856F48"/>
    <w:rsid w:val="00857D89"/>
    <w:rsid w:val="008606DC"/>
    <w:rsid w:val="0086433F"/>
    <w:rsid w:val="0086551A"/>
    <w:rsid w:val="00866455"/>
    <w:rsid w:val="008671A9"/>
    <w:rsid w:val="00867D72"/>
    <w:rsid w:val="00871272"/>
    <w:rsid w:val="00871A41"/>
    <w:rsid w:val="00871D40"/>
    <w:rsid w:val="008724C0"/>
    <w:rsid w:val="008744BC"/>
    <w:rsid w:val="00876BAC"/>
    <w:rsid w:val="00882203"/>
    <w:rsid w:val="00882526"/>
    <w:rsid w:val="008831A2"/>
    <w:rsid w:val="00884E63"/>
    <w:rsid w:val="00886D76"/>
    <w:rsid w:val="00893960"/>
    <w:rsid w:val="00896791"/>
    <w:rsid w:val="00896E12"/>
    <w:rsid w:val="00897019"/>
    <w:rsid w:val="008B0A07"/>
    <w:rsid w:val="008B2FEB"/>
    <w:rsid w:val="008B439F"/>
    <w:rsid w:val="008B4B6E"/>
    <w:rsid w:val="008B4ED9"/>
    <w:rsid w:val="008B5972"/>
    <w:rsid w:val="008B777E"/>
    <w:rsid w:val="008B781F"/>
    <w:rsid w:val="008C0069"/>
    <w:rsid w:val="008C0217"/>
    <w:rsid w:val="008C1495"/>
    <w:rsid w:val="008C1C9E"/>
    <w:rsid w:val="008C2133"/>
    <w:rsid w:val="008C2BE8"/>
    <w:rsid w:val="008C5E2A"/>
    <w:rsid w:val="008C5E6D"/>
    <w:rsid w:val="008C7DBF"/>
    <w:rsid w:val="008D45C5"/>
    <w:rsid w:val="008D5522"/>
    <w:rsid w:val="008D69C5"/>
    <w:rsid w:val="008D6E6E"/>
    <w:rsid w:val="008D7404"/>
    <w:rsid w:val="008E0F86"/>
    <w:rsid w:val="008E3722"/>
    <w:rsid w:val="008E3C64"/>
    <w:rsid w:val="008F08B2"/>
    <w:rsid w:val="008F2971"/>
    <w:rsid w:val="008F2DC1"/>
    <w:rsid w:val="008F70AD"/>
    <w:rsid w:val="008F753E"/>
    <w:rsid w:val="008F7B66"/>
    <w:rsid w:val="009002D3"/>
    <w:rsid w:val="00900577"/>
    <w:rsid w:val="00900A88"/>
    <w:rsid w:val="00900DB1"/>
    <w:rsid w:val="009022AF"/>
    <w:rsid w:val="009022BF"/>
    <w:rsid w:val="00902EC8"/>
    <w:rsid w:val="00903621"/>
    <w:rsid w:val="00904430"/>
    <w:rsid w:val="009056A9"/>
    <w:rsid w:val="00907DAB"/>
    <w:rsid w:val="00910429"/>
    <w:rsid w:val="00911418"/>
    <w:rsid w:val="00911CD9"/>
    <w:rsid w:val="00912B71"/>
    <w:rsid w:val="00913436"/>
    <w:rsid w:val="00913F96"/>
    <w:rsid w:val="00915E65"/>
    <w:rsid w:val="00915F51"/>
    <w:rsid w:val="00916BBB"/>
    <w:rsid w:val="0091778D"/>
    <w:rsid w:val="00917A64"/>
    <w:rsid w:val="0092030B"/>
    <w:rsid w:val="00922A5A"/>
    <w:rsid w:val="00926496"/>
    <w:rsid w:val="0093052B"/>
    <w:rsid w:val="00930722"/>
    <w:rsid w:val="00930CF2"/>
    <w:rsid w:val="00931632"/>
    <w:rsid w:val="009316A0"/>
    <w:rsid w:val="00932C92"/>
    <w:rsid w:val="00932DF8"/>
    <w:rsid w:val="00935D20"/>
    <w:rsid w:val="00940DCF"/>
    <w:rsid w:val="009410C4"/>
    <w:rsid w:val="00943B84"/>
    <w:rsid w:val="00944BB8"/>
    <w:rsid w:val="009454E4"/>
    <w:rsid w:val="00951EED"/>
    <w:rsid w:val="009569B0"/>
    <w:rsid w:val="0096088E"/>
    <w:rsid w:val="00960F7C"/>
    <w:rsid w:val="00961F32"/>
    <w:rsid w:val="0096256E"/>
    <w:rsid w:val="00962F23"/>
    <w:rsid w:val="009632DA"/>
    <w:rsid w:val="009638BE"/>
    <w:rsid w:val="00963D09"/>
    <w:rsid w:val="0096683A"/>
    <w:rsid w:val="00967611"/>
    <w:rsid w:val="009710E5"/>
    <w:rsid w:val="0097292A"/>
    <w:rsid w:val="00973C9D"/>
    <w:rsid w:val="00975723"/>
    <w:rsid w:val="00975C30"/>
    <w:rsid w:val="00976137"/>
    <w:rsid w:val="0097707B"/>
    <w:rsid w:val="00977262"/>
    <w:rsid w:val="00977B53"/>
    <w:rsid w:val="009804DA"/>
    <w:rsid w:val="00983FD0"/>
    <w:rsid w:val="00984069"/>
    <w:rsid w:val="00984240"/>
    <w:rsid w:val="00987F2B"/>
    <w:rsid w:val="00992B60"/>
    <w:rsid w:val="00992F5B"/>
    <w:rsid w:val="00993F15"/>
    <w:rsid w:val="00994A45"/>
    <w:rsid w:val="0099502D"/>
    <w:rsid w:val="009959B9"/>
    <w:rsid w:val="00995B07"/>
    <w:rsid w:val="00995FA2"/>
    <w:rsid w:val="009A0BB9"/>
    <w:rsid w:val="009A0FE3"/>
    <w:rsid w:val="009A1D8F"/>
    <w:rsid w:val="009A2619"/>
    <w:rsid w:val="009A2B43"/>
    <w:rsid w:val="009A2EA5"/>
    <w:rsid w:val="009A2F08"/>
    <w:rsid w:val="009A3E96"/>
    <w:rsid w:val="009A5850"/>
    <w:rsid w:val="009A770D"/>
    <w:rsid w:val="009A7DE3"/>
    <w:rsid w:val="009B0B9F"/>
    <w:rsid w:val="009B10D6"/>
    <w:rsid w:val="009B21EF"/>
    <w:rsid w:val="009B24AB"/>
    <w:rsid w:val="009B296A"/>
    <w:rsid w:val="009B2BCA"/>
    <w:rsid w:val="009B3A0E"/>
    <w:rsid w:val="009B3DA9"/>
    <w:rsid w:val="009B52D7"/>
    <w:rsid w:val="009C15DA"/>
    <w:rsid w:val="009C2E57"/>
    <w:rsid w:val="009C3092"/>
    <w:rsid w:val="009C73E7"/>
    <w:rsid w:val="009D00AC"/>
    <w:rsid w:val="009D05A8"/>
    <w:rsid w:val="009D18A7"/>
    <w:rsid w:val="009D4173"/>
    <w:rsid w:val="009D4E58"/>
    <w:rsid w:val="009D65D0"/>
    <w:rsid w:val="009D7E91"/>
    <w:rsid w:val="009E03A3"/>
    <w:rsid w:val="009E135E"/>
    <w:rsid w:val="009E1F08"/>
    <w:rsid w:val="009E3C92"/>
    <w:rsid w:val="009E46FE"/>
    <w:rsid w:val="009E4972"/>
    <w:rsid w:val="009E4A9E"/>
    <w:rsid w:val="009E4ED4"/>
    <w:rsid w:val="009E548E"/>
    <w:rsid w:val="009E54F4"/>
    <w:rsid w:val="009E71AD"/>
    <w:rsid w:val="009E7615"/>
    <w:rsid w:val="009E7AB2"/>
    <w:rsid w:val="009F00BF"/>
    <w:rsid w:val="009F0441"/>
    <w:rsid w:val="009F2BFA"/>
    <w:rsid w:val="009F4094"/>
    <w:rsid w:val="009F6D6F"/>
    <w:rsid w:val="009F7BF0"/>
    <w:rsid w:val="00A036C9"/>
    <w:rsid w:val="00A03A3D"/>
    <w:rsid w:val="00A045C4"/>
    <w:rsid w:val="00A061C8"/>
    <w:rsid w:val="00A075A3"/>
    <w:rsid w:val="00A07C2A"/>
    <w:rsid w:val="00A10DFA"/>
    <w:rsid w:val="00A126F3"/>
    <w:rsid w:val="00A12950"/>
    <w:rsid w:val="00A12F24"/>
    <w:rsid w:val="00A13AD2"/>
    <w:rsid w:val="00A141DC"/>
    <w:rsid w:val="00A17F72"/>
    <w:rsid w:val="00A20220"/>
    <w:rsid w:val="00A20C17"/>
    <w:rsid w:val="00A21708"/>
    <w:rsid w:val="00A22362"/>
    <w:rsid w:val="00A22D87"/>
    <w:rsid w:val="00A23228"/>
    <w:rsid w:val="00A249B9"/>
    <w:rsid w:val="00A249BA"/>
    <w:rsid w:val="00A24B99"/>
    <w:rsid w:val="00A2683C"/>
    <w:rsid w:val="00A307C7"/>
    <w:rsid w:val="00A34E29"/>
    <w:rsid w:val="00A36E2D"/>
    <w:rsid w:val="00A40241"/>
    <w:rsid w:val="00A40F5E"/>
    <w:rsid w:val="00A41E10"/>
    <w:rsid w:val="00A4261D"/>
    <w:rsid w:val="00A44581"/>
    <w:rsid w:val="00A45093"/>
    <w:rsid w:val="00A452F5"/>
    <w:rsid w:val="00A45766"/>
    <w:rsid w:val="00A45866"/>
    <w:rsid w:val="00A50940"/>
    <w:rsid w:val="00A50C42"/>
    <w:rsid w:val="00A50EAF"/>
    <w:rsid w:val="00A51361"/>
    <w:rsid w:val="00A52AA0"/>
    <w:rsid w:val="00A54554"/>
    <w:rsid w:val="00A54BF7"/>
    <w:rsid w:val="00A54BFA"/>
    <w:rsid w:val="00A554EF"/>
    <w:rsid w:val="00A602F9"/>
    <w:rsid w:val="00A6057D"/>
    <w:rsid w:val="00A60BE2"/>
    <w:rsid w:val="00A61409"/>
    <w:rsid w:val="00A6290A"/>
    <w:rsid w:val="00A629AD"/>
    <w:rsid w:val="00A62EBC"/>
    <w:rsid w:val="00A63DC2"/>
    <w:rsid w:val="00A650EE"/>
    <w:rsid w:val="00A662C8"/>
    <w:rsid w:val="00A6691D"/>
    <w:rsid w:val="00A67A8A"/>
    <w:rsid w:val="00A700A4"/>
    <w:rsid w:val="00A71157"/>
    <w:rsid w:val="00A724A2"/>
    <w:rsid w:val="00A74140"/>
    <w:rsid w:val="00A7424F"/>
    <w:rsid w:val="00A75806"/>
    <w:rsid w:val="00A7639E"/>
    <w:rsid w:val="00A76697"/>
    <w:rsid w:val="00A802B0"/>
    <w:rsid w:val="00A81626"/>
    <w:rsid w:val="00A855B1"/>
    <w:rsid w:val="00A93345"/>
    <w:rsid w:val="00A93549"/>
    <w:rsid w:val="00A9570F"/>
    <w:rsid w:val="00A966E6"/>
    <w:rsid w:val="00A975F3"/>
    <w:rsid w:val="00AA1567"/>
    <w:rsid w:val="00AA20A8"/>
    <w:rsid w:val="00AA3DE0"/>
    <w:rsid w:val="00AA683C"/>
    <w:rsid w:val="00AB096F"/>
    <w:rsid w:val="00AB2BE3"/>
    <w:rsid w:val="00AB3EE0"/>
    <w:rsid w:val="00AB5641"/>
    <w:rsid w:val="00AB7524"/>
    <w:rsid w:val="00AB7623"/>
    <w:rsid w:val="00AB7834"/>
    <w:rsid w:val="00AB7883"/>
    <w:rsid w:val="00AC2896"/>
    <w:rsid w:val="00AC4D5F"/>
    <w:rsid w:val="00AC4EF0"/>
    <w:rsid w:val="00AC71D0"/>
    <w:rsid w:val="00AD167D"/>
    <w:rsid w:val="00AD1D2C"/>
    <w:rsid w:val="00AD35A6"/>
    <w:rsid w:val="00AD799F"/>
    <w:rsid w:val="00AE0525"/>
    <w:rsid w:val="00AE08DB"/>
    <w:rsid w:val="00AE20C6"/>
    <w:rsid w:val="00AE253E"/>
    <w:rsid w:val="00AE2729"/>
    <w:rsid w:val="00AE3148"/>
    <w:rsid w:val="00AE4EB7"/>
    <w:rsid w:val="00AE51A1"/>
    <w:rsid w:val="00AE5AE2"/>
    <w:rsid w:val="00AE7343"/>
    <w:rsid w:val="00AE7DE3"/>
    <w:rsid w:val="00AF2287"/>
    <w:rsid w:val="00AF5C28"/>
    <w:rsid w:val="00AF7BF5"/>
    <w:rsid w:val="00B00360"/>
    <w:rsid w:val="00B00A13"/>
    <w:rsid w:val="00B00D69"/>
    <w:rsid w:val="00B00E04"/>
    <w:rsid w:val="00B01C03"/>
    <w:rsid w:val="00B0262C"/>
    <w:rsid w:val="00B02CEC"/>
    <w:rsid w:val="00B05485"/>
    <w:rsid w:val="00B05957"/>
    <w:rsid w:val="00B10E1F"/>
    <w:rsid w:val="00B127E6"/>
    <w:rsid w:val="00B135BA"/>
    <w:rsid w:val="00B1458E"/>
    <w:rsid w:val="00B14C51"/>
    <w:rsid w:val="00B1629F"/>
    <w:rsid w:val="00B175AB"/>
    <w:rsid w:val="00B20021"/>
    <w:rsid w:val="00B20666"/>
    <w:rsid w:val="00B20FDE"/>
    <w:rsid w:val="00B216FA"/>
    <w:rsid w:val="00B249CF"/>
    <w:rsid w:val="00B25ECB"/>
    <w:rsid w:val="00B27690"/>
    <w:rsid w:val="00B27755"/>
    <w:rsid w:val="00B27E33"/>
    <w:rsid w:val="00B30AF3"/>
    <w:rsid w:val="00B30EA9"/>
    <w:rsid w:val="00B34FA9"/>
    <w:rsid w:val="00B37FB8"/>
    <w:rsid w:val="00B42041"/>
    <w:rsid w:val="00B426A7"/>
    <w:rsid w:val="00B43FBF"/>
    <w:rsid w:val="00B44B7A"/>
    <w:rsid w:val="00B44F11"/>
    <w:rsid w:val="00B4571D"/>
    <w:rsid w:val="00B45CCE"/>
    <w:rsid w:val="00B4701C"/>
    <w:rsid w:val="00B473A6"/>
    <w:rsid w:val="00B50316"/>
    <w:rsid w:val="00B503D7"/>
    <w:rsid w:val="00B517EC"/>
    <w:rsid w:val="00B51846"/>
    <w:rsid w:val="00B5245A"/>
    <w:rsid w:val="00B56CFE"/>
    <w:rsid w:val="00B62979"/>
    <w:rsid w:val="00B654ED"/>
    <w:rsid w:val="00B659B5"/>
    <w:rsid w:val="00B70056"/>
    <w:rsid w:val="00B72B03"/>
    <w:rsid w:val="00B77BFE"/>
    <w:rsid w:val="00B81F94"/>
    <w:rsid w:val="00B823A7"/>
    <w:rsid w:val="00B82DE4"/>
    <w:rsid w:val="00B85CFF"/>
    <w:rsid w:val="00B87779"/>
    <w:rsid w:val="00B90237"/>
    <w:rsid w:val="00B90482"/>
    <w:rsid w:val="00B90FA5"/>
    <w:rsid w:val="00B90FAB"/>
    <w:rsid w:val="00B919F1"/>
    <w:rsid w:val="00B92031"/>
    <w:rsid w:val="00B93C58"/>
    <w:rsid w:val="00B94F3D"/>
    <w:rsid w:val="00B95883"/>
    <w:rsid w:val="00BA0738"/>
    <w:rsid w:val="00BA1B5A"/>
    <w:rsid w:val="00BA1F47"/>
    <w:rsid w:val="00BA2260"/>
    <w:rsid w:val="00BA3043"/>
    <w:rsid w:val="00BA5815"/>
    <w:rsid w:val="00BA5CB9"/>
    <w:rsid w:val="00BA63FC"/>
    <w:rsid w:val="00BB0948"/>
    <w:rsid w:val="00BB0A76"/>
    <w:rsid w:val="00BB1345"/>
    <w:rsid w:val="00BB1C78"/>
    <w:rsid w:val="00BB2796"/>
    <w:rsid w:val="00BB2AE9"/>
    <w:rsid w:val="00BB3F62"/>
    <w:rsid w:val="00BB468D"/>
    <w:rsid w:val="00BB47A7"/>
    <w:rsid w:val="00BB51B6"/>
    <w:rsid w:val="00BC0988"/>
    <w:rsid w:val="00BC0E8D"/>
    <w:rsid w:val="00BC0EF3"/>
    <w:rsid w:val="00BC3706"/>
    <w:rsid w:val="00BC4F18"/>
    <w:rsid w:val="00BD21A3"/>
    <w:rsid w:val="00BD5E29"/>
    <w:rsid w:val="00BE5915"/>
    <w:rsid w:val="00BE6551"/>
    <w:rsid w:val="00BE6D21"/>
    <w:rsid w:val="00BE7577"/>
    <w:rsid w:val="00BF093B"/>
    <w:rsid w:val="00BF109A"/>
    <w:rsid w:val="00BF2063"/>
    <w:rsid w:val="00BF25F6"/>
    <w:rsid w:val="00BF2E1F"/>
    <w:rsid w:val="00BF2FD1"/>
    <w:rsid w:val="00BF3B81"/>
    <w:rsid w:val="00BF603A"/>
    <w:rsid w:val="00C00B88"/>
    <w:rsid w:val="00C01330"/>
    <w:rsid w:val="00C013E6"/>
    <w:rsid w:val="00C03D70"/>
    <w:rsid w:val="00C047A6"/>
    <w:rsid w:val="00C066BD"/>
    <w:rsid w:val="00C06B2A"/>
    <w:rsid w:val="00C11019"/>
    <w:rsid w:val="00C1155E"/>
    <w:rsid w:val="00C14B70"/>
    <w:rsid w:val="00C2198C"/>
    <w:rsid w:val="00C22510"/>
    <w:rsid w:val="00C30098"/>
    <w:rsid w:val="00C34806"/>
    <w:rsid w:val="00C34869"/>
    <w:rsid w:val="00C356C2"/>
    <w:rsid w:val="00C35E57"/>
    <w:rsid w:val="00C35E80"/>
    <w:rsid w:val="00C367DC"/>
    <w:rsid w:val="00C37CA9"/>
    <w:rsid w:val="00C40936"/>
    <w:rsid w:val="00C40AA2"/>
    <w:rsid w:val="00C4244F"/>
    <w:rsid w:val="00C43F7A"/>
    <w:rsid w:val="00C461EB"/>
    <w:rsid w:val="00C51F4E"/>
    <w:rsid w:val="00C52A93"/>
    <w:rsid w:val="00C56671"/>
    <w:rsid w:val="00C6172E"/>
    <w:rsid w:val="00C62EF8"/>
    <w:rsid w:val="00C632ED"/>
    <w:rsid w:val="00C65AC2"/>
    <w:rsid w:val="00C66150"/>
    <w:rsid w:val="00C673DC"/>
    <w:rsid w:val="00C70990"/>
    <w:rsid w:val="00C70EF5"/>
    <w:rsid w:val="00C756C5"/>
    <w:rsid w:val="00C77D0B"/>
    <w:rsid w:val="00C82195"/>
    <w:rsid w:val="00C82CAE"/>
    <w:rsid w:val="00C8442E"/>
    <w:rsid w:val="00C84F9B"/>
    <w:rsid w:val="00C874B5"/>
    <w:rsid w:val="00C92156"/>
    <w:rsid w:val="00C92FEC"/>
    <w:rsid w:val="00C930A8"/>
    <w:rsid w:val="00C9626E"/>
    <w:rsid w:val="00C96F26"/>
    <w:rsid w:val="00C97C9D"/>
    <w:rsid w:val="00CA0155"/>
    <w:rsid w:val="00CA0545"/>
    <w:rsid w:val="00CA0769"/>
    <w:rsid w:val="00CA108B"/>
    <w:rsid w:val="00CA14D0"/>
    <w:rsid w:val="00CA2335"/>
    <w:rsid w:val="00CA3344"/>
    <w:rsid w:val="00CA47CB"/>
    <w:rsid w:val="00CA6CDB"/>
    <w:rsid w:val="00CA7B9E"/>
    <w:rsid w:val="00CB33F9"/>
    <w:rsid w:val="00CB56EB"/>
    <w:rsid w:val="00CB5E13"/>
    <w:rsid w:val="00CC094E"/>
    <w:rsid w:val="00CC0BCA"/>
    <w:rsid w:val="00CC1987"/>
    <w:rsid w:val="00CC3524"/>
    <w:rsid w:val="00CC373E"/>
    <w:rsid w:val="00CC4C26"/>
    <w:rsid w:val="00CC78A9"/>
    <w:rsid w:val="00CD02A7"/>
    <w:rsid w:val="00CD0A65"/>
    <w:rsid w:val="00CD27BE"/>
    <w:rsid w:val="00CD29E9"/>
    <w:rsid w:val="00CD3660"/>
    <w:rsid w:val="00CD4BBC"/>
    <w:rsid w:val="00CD68EE"/>
    <w:rsid w:val="00CD6D92"/>
    <w:rsid w:val="00CD6F0F"/>
    <w:rsid w:val="00CD77E7"/>
    <w:rsid w:val="00CE06CF"/>
    <w:rsid w:val="00CE0BB7"/>
    <w:rsid w:val="00CE1570"/>
    <w:rsid w:val="00CE2AD7"/>
    <w:rsid w:val="00CE3A64"/>
    <w:rsid w:val="00CE3E9A"/>
    <w:rsid w:val="00CE4DF1"/>
    <w:rsid w:val="00CE5034"/>
    <w:rsid w:val="00CE567A"/>
    <w:rsid w:val="00CE6046"/>
    <w:rsid w:val="00CE7080"/>
    <w:rsid w:val="00CE708B"/>
    <w:rsid w:val="00CF0E5B"/>
    <w:rsid w:val="00CF175E"/>
    <w:rsid w:val="00CF1FC5"/>
    <w:rsid w:val="00CF2168"/>
    <w:rsid w:val="00CF26B7"/>
    <w:rsid w:val="00CF493F"/>
    <w:rsid w:val="00CF6E39"/>
    <w:rsid w:val="00CF72DA"/>
    <w:rsid w:val="00D00533"/>
    <w:rsid w:val="00D02DC1"/>
    <w:rsid w:val="00D0513D"/>
    <w:rsid w:val="00D0769A"/>
    <w:rsid w:val="00D1115D"/>
    <w:rsid w:val="00D11B7B"/>
    <w:rsid w:val="00D154B8"/>
    <w:rsid w:val="00D15B4E"/>
    <w:rsid w:val="00D177E7"/>
    <w:rsid w:val="00D206D6"/>
    <w:rsid w:val="00D2079F"/>
    <w:rsid w:val="00D2702E"/>
    <w:rsid w:val="00D30AB4"/>
    <w:rsid w:val="00D314D6"/>
    <w:rsid w:val="00D32F25"/>
    <w:rsid w:val="00D32FB2"/>
    <w:rsid w:val="00D33249"/>
    <w:rsid w:val="00D33AB3"/>
    <w:rsid w:val="00D3439C"/>
    <w:rsid w:val="00D34818"/>
    <w:rsid w:val="00D35A52"/>
    <w:rsid w:val="00D376B9"/>
    <w:rsid w:val="00D401A6"/>
    <w:rsid w:val="00D40A09"/>
    <w:rsid w:val="00D410C4"/>
    <w:rsid w:val="00D447EF"/>
    <w:rsid w:val="00D46974"/>
    <w:rsid w:val="00D46B3E"/>
    <w:rsid w:val="00D505E2"/>
    <w:rsid w:val="00D5095C"/>
    <w:rsid w:val="00D50962"/>
    <w:rsid w:val="00D522F8"/>
    <w:rsid w:val="00D54166"/>
    <w:rsid w:val="00D604F3"/>
    <w:rsid w:val="00D61ACE"/>
    <w:rsid w:val="00D6498F"/>
    <w:rsid w:val="00D66C16"/>
    <w:rsid w:val="00D66C33"/>
    <w:rsid w:val="00D728E2"/>
    <w:rsid w:val="00D72DF6"/>
    <w:rsid w:val="00D7463D"/>
    <w:rsid w:val="00D760C2"/>
    <w:rsid w:val="00D80F5A"/>
    <w:rsid w:val="00D82914"/>
    <w:rsid w:val="00D82D55"/>
    <w:rsid w:val="00D838EC"/>
    <w:rsid w:val="00D83DE8"/>
    <w:rsid w:val="00D84943"/>
    <w:rsid w:val="00D85ABF"/>
    <w:rsid w:val="00D91A21"/>
    <w:rsid w:val="00D935D9"/>
    <w:rsid w:val="00D93F68"/>
    <w:rsid w:val="00D94AE7"/>
    <w:rsid w:val="00D954E4"/>
    <w:rsid w:val="00D95AFD"/>
    <w:rsid w:val="00D966B3"/>
    <w:rsid w:val="00D970F0"/>
    <w:rsid w:val="00D97106"/>
    <w:rsid w:val="00D9743D"/>
    <w:rsid w:val="00DA0D10"/>
    <w:rsid w:val="00DA1BF5"/>
    <w:rsid w:val="00DA2C5B"/>
    <w:rsid w:val="00DA3EEE"/>
    <w:rsid w:val="00DA4362"/>
    <w:rsid w:val="00DA4540"/>
    <w:rsid w:val="00DA587E"/>
    <w:rsid w:val="00DA60F4"/>
    <w:rsid w:val="00DA6B44"/>
    <w:rsid w:val="00DA72D4"/>
    <w:rsid w:val="00DB0F8B"/>
    <w:rsid w:val="00DB1D26"/>
    <w:rsid w:val="00DB3052"/>
    <w:rsid w:val="00DB6335"/>
    <w:rsid w:val="00DB7119"/>
    <w:rsid w:val="00DC2B7C"/>
    <w:rsid w:val="00DC2D17"/>
    <w:rsid w:val="00DC2F32"/>
    <w:rsid w:val="00DC7588"/>
    <w:rsid w:val="00DD03F0"/>
    <w:rsid w:val="00DD1C50"/>
    <w:rsid w:val="00DD52DE"/>
    <w:rsid w:val="00DD75BA"/>
    <w:rsid w:val="00DE1551"/>
    <w:rsid w:val="00DE23BF"/>
    <w:rsid w:val="00DE3045"/>
    <w:rsid w:val="00DE3981"/>
    <w:rsid w:val="00DE40DD"/>
    <w:rsid w:val="00DE4274"/>
    <w:rsid w:val="00DE600A"/>
    <w:rsid w:val="00DE6181"/>
    <w:rsid w:val="00DE7755"/>
    <w:rsid w:val="00DF059A"/>
    <w:rsid w:val="00DF09C9"/>
    <w:rsid w:val="00DF35F6"/>
    <w:rsid w:val="00DF3B3B"/>
    <w:rsid w:val="00DF3D56"/>
    <w:rsid w:val="00DF51EF"/>
    <w:rsid w:val="00DF64E9"/>
    <w:rsid w:val="00DF6D19"/>
    <w:rsid w:val="00DF6ED2"/>
    <w:rsid w:val="00DF70F5"/>
    <w:rsid w:val="00E0048F"/>
    <w:rsid w:val="00E00EC9"/>
    <w:rsid w:val="00E03A84"/>
    <w:rsid w:val="00E04BFC"/>
    <w:rsid w:val="00E06ACB"/>
    <w:rsid w:val="00E10274"/>
    <w:rsid w:val="00E1126E"/>
    <w:rsid w:val="00E133C0"/>
    <w:rsid w:val="00E15813"/>
    <w:rsid w:val="00E171BF"/>
    <w:rsid w:val="00E2252C"/>
    <w:rsid w:val="00E259AB"/>
    <w:rsid w:val="00E25D7D"/>
    <w:rsid w:val="00E26774"/>
    <w:rsid w:val="00E270C0"/>
    <w:rsid w:val="00E306E0"/>
    <w:rsid w:val="00E30B32"/>
    <w:rsid w:val="00E3122E"/>
    <w:rsid w:val="00E31906"/>
    <w:rsid w:val="00E3190E"/>
    <w:rsid w:val="00E332E8"/>
    <w:rsid w:val="00E355F5"/>
    <w:rsid w:val="00E36D82"/>
    <w:rsid w:val="00E371FE"/>
    <w:rsid w:val="00E37FC5"/>
    <w:rsid w:val="00E460B9"/>
    <w:rsid w:val="00E47836"/>
    <w:rsid w:val="00E51601"/>
    <w:rsid w:val="00E51965"/>
    <w:rsid w:val="00E51CC7"/>
    <w:rsid w:val="00E54E37"/>
    <w:rsid w:val="00E552CB"/>
    <w:rsid w:val="00E5696F"/>
    <w:rsid w:val="00E56A14"/>
    <w:rsid w:val="00E60E7C"/>
    <w:rsid w:val="00E61592"/>
    <w:rsid w:val="00E634C2"/>
    <w:rsid w:val="00E647CE"/>
    <w:rsid w:val="00E64FB9"/>
    <w:rsid w:val="00E65443"/>
    <w:rsid w:val="00E6679D"/>
    <w:rsid w:val="00E67121"/>
    <w:rsid w:val="00E7011A"/>
    <w:rsid w:val="00E71701"/>
    <w:rsid w:val="00E7198D"/>
    <w:rsid w:val="00E72667"/>
    <w:rsid w:val="00E735AF"/>
    <w:rsid w:val="00E74CA6"/>
    <w:rsid w:val="00E75E3D"/>
    <w:rsid w:val="00E80F93"/>
    <w:rsid w:val="00E8127A"/>
    <w:rsid w:val="00E82164"/>
    <w:rsid w:val="00E84491"/>
    <w:rsid w:val="00E84E70"/>
    <w:rsid w:val="00E861C4"/>
    <w:rsid w:val="00E86E8C"/>
    <w:rsid w:val="00E9202C"/>
    <w:rsid w:val="00E95C81"/>
    <w:rsid w:val="00E9638C"/>
    <w:rsid w:val="00E9731C"/>
    <w:rsid w:val="00EA0A2F"/>
    <w:rsid w:val="00EA4E4C"/>
    <w:rsid w:val="00EA6062"/>
    <w:rsid w:val="00EB02EC"/>
    <w:rsid w:val="00EB04B7"/>
    <w:rsid w:val="00EB08C4"/>
    <w:rsid w:val="00EB0A83"/>
    <w:rsid w:val="00EB27BF"/>
    <w:rsid w:val="00EB366F"/>
    <w:rsid w:val="00EB6446"/>
    <w:rsid w:val="00EB7992"/>
    <w:rsid w:val="00EC0104"/>
    <w:rsid w:val="00EC0184"/>
    <w:rsid w:val="00EC0ACF"/>
    <w:rsid w:val="00EC2D7A"/>
    <w:rsid w:val="00EC3E06"/>
    <w:rsid w:val="00EC451B"/>
    <w:rsid w:val="00EC479A"/>
    <w:rsid w:val="00EC4CEC"/>
    <w:rsid w:val="00EC633A"/>
    <w:rsid w:val="00ED00EC"/>
    <w:rsid w:val="00ED093C"/>
    <w:rsid w:val="00ED0B21"/>
    <w:rsid w:val="00ED1B9D"/>
    <w:rsid w:val="00ED3E29"/>
    <w:rsid w:val="00ED585C"/>
    <w:rsid w:val="00EE056F"/>
    <w:rsid w:val="00EE094E"/>
    <w:rsid w:val="00EE0961"/>
    <w:rsid w:val="00EE16B8"/>
    <w:rsid w:val="00EE1794"/>
    <w:rsid w:val="00EE196C"/>
    <w:rsid w:val="00EE59B8"/>
    <w:rsid w:val="00EE6572"/>
    <w:rsid w:val="00EE74EA"/>
    <w:rsid w:val="00EF0520"/>
    <w:rsid w:val="00EF0642"/>
    <w:rsid w:val="00EF1462"/>
    <w:rsid w:val="00EF43F5"/>
    <w:rsid w:val="00EF4DE3"/>
    <w:rsid w:val="00EF5D73"/>
    <w:rsid w:val="00EF74D7"/>
    <w:rsid w:val="00EF7CD8"/>
    <w:rsid w:val="00F017AF"/>
    <w:rsid w:val="00F04166"/>
    <w:rsid w:val="00F041C4"/>
    <w:rsid w:val="00F04CBB"/>
    <w:rsid w:val="00F05FBC"/>
    <w:rsid w:val="00F06766"/>
    <w:rsid w:val="00F06A31"/>
    <w:rsid w:val="00F12C98"/>
    <w:rsid w:val="00F14812"/>
    <w:rsid w:val="00F1575D"/>
    <w:rsid w:val="00F1598C"/>
    <w:rsid w:val="00F16D02"/>
    <w:rsid w:val="00F172C9"/>
    <w:rsid w:val="00F17310"/>
    <w:rsid w:val="00F20156"/>
    <w:rsid w:val="00F2049E"/>
    <w:rsid w:val="00F20BC6"/>
    <w:rsid w:val="00F21389"/>
    <w:rsid w:val="00F213D2"/>
    <w:rsid w:val="00F21403"/>
    <w:rsid w:val="00F227E6"/>
    <w:rsid w:val="00F228CA"/>
    <w:rsid w:val="00F255FC"/>
    <w:rsid w:val="00F259B0"/>
    <w:rsid w:val="00F26A20"/>
    <w:rsid w:val="00F27548"/>
    <w:rsid w:val="00F276C9"/>
    <w:rsid w:val="00F31359"/>
    <w:rsid w:val="00F32E70"/>
    <w:rsid w:val="00F32FBA"/>
    <w:rsid w:val="00F3522A"/>
    <w:rsid w:val="00F352D3"/>
    <w:rsid w:val="00F35ABD"/>
    <w:rsid w:val="00F3667F"/>
    <w:rsid w:val="00F40690"/>
    <w:rsid w:val="00F41A32"/>
    <w:rsid w:val="00F438FF"/>
    <w:rsid w:val="00F43B8F"/>
    <w:rsid w:val="00F4756B"/>
    <w:rsid w:val="00F47C56"/>
    <w:rsid w:val="00F5014B"/>
    <w:rsid w:val="00F51785"/>
    <w:rsid w:val="00F51953"/>
    <w:rsid w:val="00F52591"/>
    <w:rsid w:val="00F525F6"/>
    <w:rsid w:val="00F530D7"/>
    <w:rsid w:val="00F541E6"/>
    <w:rsid w:val="00F55612"/>
    <w:rsid w:val="00F55780"/>
    <w:rsid w:val="00F56750"/>
    <w:rsid w:val="00F57360"/>
    <w:rsid w:val="00F62F49"/>
    <w:rsid w:val="00F640BF"/>
    <w:rsid w:val="00F65CA2"/>
    <w:rsid w:val="00F66485"/>
    <w:rsid w:val="00F7054E"/>
    <w:rsid w:val="00F70754"/>
    <w:rsid w:val="00F723C2"/>
    <w:rsid w:val="00F72A55"/>
    <w:rsid w:val="00F72C7F"/>
    <w:rsid w:val="00F73C85"/>
    <w:rsid w:val="00F740DB"/>
    <w:rsid w:val="00F743B2"/>
    <w:rsid w:val="00F754C2"/>
    <w:rsid w:val="00F76D3A"/>
    <w:rsid w:val="00F7710D"/>
    <w:rsid w:val="00F77926"/>
    <w:rsid w:val="00F83A19"/>
    <w:rsid w:val="00F87000"/>
    <w:rsid w:val="00F879A1"/>
    <w:rsid w:val="00F90547"/>
    <w:rsid w:val="00F92FC4"/>
    <w:rsid w:val="00F94A3D"/>
    <w:rsid w:val="00F95468"/>
    <w:rsid w:val="00F955AF"/>
    <w:rsid w:val="00F96BC8"/>
    <w:rsid w:val="00F9793C"/>
    <w:rsid w:val="00FA006E"/>
    <w:rsid w:val="00FA0C14"/>
    <w:rsid w:val="00FA12A4"/>
    <w:rsid w:val="00FA137A"/>
    <w:rsid w:val="00FA353E"/>
    <w:rsid w:val="00FA40F3"/>
    <w:rsid w:val="00FA5504"/>
    <w:rsid w:val="00FA5566"/>
    <w:rsid w:val="00FA66B4"/>
    <w:rsid w:val="00FA76F6"/>
    <w:rsid w:val="00FB0099"/>
    <w:rsid w:val="00FB255A"/>
    <w:rsid w:val="00FB309F"/>
    <w:rsid w:val="00FB46AF"/>
    <w:rsid w:val="00FB4B02"/>
    <w:rsid w:val="00FB6320"/>
    <w:rsid w:val="00FC02FE"/>
    <w:rsid w:val="00FC03C2"/>
    <w:rsid w:val="00FC2831"/>
    <w:rsid w:val="00FC2D40"/>
    <w:rsid w:val="00FC3600"/>
    <w:rsid w:val="00FC3C2E"/>
    <w:rsid w:val="00FC4A9F"/>
    <w:rsid w:val="00FC565B"/>
    <w:rsid w:val="00FC685E"/>
    <w:rsid w:val="00FD0041"/>
    <w:rsid w:val="00FD0CB3"/>
    <w:rsid w:val="00FD0F7A"/>
    <w:rsid w:val="00FD1260"/>
    <w:rsid w:val="00FD253F"/>
    <w:rsid w:val="00FD32F7"/>
    <w:rsid w:val="00FD4F50"/>
    <w:rsid w:val="00FD713F"/>
    <w:rsid w:val="00FE006E"/>
    <w:rsid w:val="00FE197E"/>
    <w:rsid w:val="00FE21C6"/>
    <w:rsid w:val="00FE558D"/>
    <w:rsid w:val="00FE5B3B"/>
    <w:rsid w:val="00FF0DF1"/>
    <w:rsid w:val="00FF2374"/>
    <w:rsid w:val="00FF26AA"/>
    <w:rsid w:val="00FF5714"/>
    <w:rsid w:val="00FF5981"/>
    <w:rsid w:val="303C4698"/>
    <w:rsid w:val="4EAE8FDD"/>
    <w:rsid w:val="58340115"/>
    <w:rsid w:val="7E41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424AD5"/>
    <w:pPr>
      <w:keepNext/>
      <w:keepLines/>
      <w:numPr>
        <w:ilvl w:val="1"/>
        <w:numId w:val="1"/>
      </w:numPr>
      <w:spacing w:before="120" w:line="360" w:lineRule="auto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640352"/>
    <w:pPr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1F31B3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qFormat/>
    <w:rsid w:val="00112C76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9E4972"/>
    <w:rPr>
      <w:color w:val="808080"/>
    </w:rPr>
  </w:style>
  <w:style w:type="character" w:customStyle="1" w:styleId="ref-journal">
    <w:name w:val="ref-journal"/>
    <w:basedOn w:val="Fontepargpadro"/>
    <w:rsid w:val="00871272"/>
  </w:style>
  <w:style w:type="character" w:customStyle="1" w:styleId="ref-vol">
    <w:name w:val="ref-vol"/>
    <w:basedOn w:val="Fontepargpadro"/>
    <w:rsid w:val="00871272"/>
  </w:style>
  <w:style w:type="character" w:styleId="HiperlinkVisitado">
    <w:name w:val="FollowedHyperlink"/>
    <w:basedOn w:val="Fontepargpadro"/>
    <w:uiPriority w:val="99"/>
    <w:semiHidden/>
    <w:unhideWhenUsed/>
    <w:rsid w:val="00A4261D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230B94"/>
    <w:rPr>
      <w:b/>
      <w:bCs/>
    </w:rPr>
  </w:style>
  <w:style w:type="character" w:customStyle="1" w:styleId="highlight">
    <w:name w:val="highlight"/>
    <w:basedOn w:val="Fontepargpadro"/>
    <w:rsid w:val="00A9570F"/>
  </w:style>
  <w:style w:type="character" w:customStyle="1" w:styleId="acopre">
    <w:name w:val="acopre"/>
    <w:basedOn w:val="Fontepargpadro"/>
    <w:rsid w:val="00BE7577"/>
  </w:style>
  <w:style w:type="character" w:styleId="nfase">
    <w:name w:val="Emphasis"/>
    <w:basedOn w:val="Fontepargpadro"/>
    <w:uiPriority w:val="20"/>
    <w:qFormat/>
    <w:rsid w:val="00BE757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://dx.doi.org/10.1590/s0034-71672010000100023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ncbi.nlm.nih.gov/pmc/articles/PMC3897029/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://dx.doi.org/10.1590/1413-81232014191.2124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://dx.doi.org/10.1371/journal.pcbi.1002998" TargetMode="External"/><Relationship Id="rId23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dx.doi.org/10.1590/s0103-507x2008000400006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EE33CFC-6364-4B74-9892-ACBC3AC2CA8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2550</TotalTime>
  <Pages>10</Pages>
  <Words>4797</Words>
  <Characters>29278</Characters>
  <Application>Microsoft Office Word</Application>
  <DocSecurity>0</DocSecurity>
  <Lines>243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809</cp:revision>
  <cp:lastPrinted>2015-03-26T13:00:00Z</cp:lastPrinted>
  <dcterms:created xsi:type="dcterms:W3CDTF">2020-10-02T19:46:00Z</dcterms:created>
  <dcterms:modified xsi:type="dcterms:W3CDTF">2020-10-13T23:44:00Z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