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850CE" w14:textId="5543568E" w:rsidR="00184F75" w:rsidRPr="00F2475F" w:rsidRDefault="00F2475F" w:rsidP="00F2475F">
      <w:pPr>
        <w:jc w:val="center"/>
        <w:rPr>
          <w:b/>
          <w:bCs/>
          <w:sz w:val="24"/>
          <w:szCs w:val="24"/>
        </w:rPr>
      </w:pPr>
      <w:r w:rsidRPr="00F2475F">
        <w:rPr>
          <w:b/>
          <w:bCs/>
          <w:sz w:val="24"/>
          <w:szCs w:val="24"/>
        </w:rPr>
        <w:t>Excel Challenge Part II</w:t>
      </w:r>
    </w:p>
    <w:p w14:paraId="0398461E" w14:textId="03C6B0CA" w:rsidR="00F2475F" w:rsidRDefault="00F2475F"/>
    <w:p w14:paraId="3B21E371" w14:textId="135C71B6" w:rsidR="00F2475F" w:rsidRDefault="00F2475F" w:rsidP="00F2475F">
      <w:pPr>
        <w:rPr>
          <w:b/>
          <w:bCs/>
        </w:rPr>
      </w:pPr>
      <w:r w:rsidRPr="00F2475F">
        <w:rPr>
          <w:b/>
          <w:bCs/>
        </w:rPr>
        <w:t>1. Given the provided data, what are three conclusions we can draw about Kickstarter campaigns?</w:t>
      </w:r>
    </w:p>
    <w:p w14:paraId="5C830AB6" w14:textId="216ACD68" w:rsidR="00F2475F" w:rsidRPr="00F2475F" w:rsidRDefault="00F2475F" w:rsidP="00F2475F">
      <w:r>
        <w:t>One conclusion we can draw is that Kickstarter campaigns related to journalism are not successful at all, to date. A second conclusion is that Kickstarter campaigns that started in May were more successful than campaigns that started in any other month during the time represented. A third conclusion that can be drawn is that theatre campaigns, particularly plays, were the most successful Kickstarter campaigns during the time represented.</w:t>
      </w:r>
    </w:p>
    <w:p w14:paraId="1E1F3687" w14:textId="5C3B7C53" w:rsidR="00F2475F" w:rsidRDefault="00F2475F" w:rsidP="00F2475F">
      <w:pPr>
        <w:rPr>
          <w:b/>
          <w:bCs/>
        </w:rPr>
      </w:pPr>
      <w:r w:rsidRPr="00F2475F">
        <w:rPr>
          <w:b/>
          <w:bCs/>
        </w:rPr>
        <w:t>2. What are some limitations of this dataset?</w:t>
      </w:r>
    </w:p>
    <w:p w14:paraId="711D68DF" w14:textId="1F745518" w:rsidR="00F2475F" w:rsidRPr="00F2475F" w:rsidRDefault="00815C96" w:rsidP="00F2475F">
      <w:r>
        <w:t>One of the limitations of this dataset is that the main numeric data are all different currencies. One can’t compare data by amounts by different currencies.</w:t>
      </w:r>
    </w:p>
    <w:p w14:paraId="7878D839" w14:textId="0EA0B8F6" w:rsidR="00F2475F" w:rsidRDefault="00F2475F" w:rsidP="00F2475F">
      <w:pPr>
        <w:rPr>
          <w:b/>
          <w:bCs/>
        </w:rPr>
      </w:pPr>
      <w:r w:rsidRPr="00F2475F">
        <w:rPr>
          <w:b/>
          <w:bCs/>
        </w:rPr>
        <w:t>3. What are some other possible tables and/or graphs that we could create?</w:t>
      </w:r>
    </w:p>
    <w:p w14:paraId="46E47DE6" w14:textId="190FCF7E" w:rsidR="00D22964" w:rsidRPr="00D22964" w:rsidRDefault="00D22964" w:rsidP="00F2475F">
      <w:r>
        <w:t xml:space="preserve">One could compare success rates across countries. One could also compare success rates based on whether or not a campaign is a staff pick. </w:t>
      </w:r>
      <w:bookmarkStart w:id="0" w:name="_GoBack"/>
      <w:bookmarkEnd w:id="0"/>
    </w:p>
    <w:sectPr w:rsidR="00D22964" w:rsidRPr="00D2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5F"/>
    <w:rsid w:val="00184F75"/>
    <w:rsid w:val="00815C96"/>
    <w:rsid w:val="00D22964"/>
    <w:rsid w:val="00F2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9FB9"/>
  <w15:chartTrackingRefBased/>
  <w15:docId w15:val="{D902CF84-E1D7-4800-AAFA-B4E538F3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darickluongo@gmail.com</dc:creator>
  <cp:keywords/>
  <dc:description/>
  <cp:lastModifiedBy>darickluongo@gmail.com</cp:lastModifiedBy>
  <cp:revision>1</cp:revision>
  <dcterms:created xsi:type="dcterms:W3CDTF">2019-09-22T00:57:00Z</dcterms:created>
  <dcterms:modified xsi:type="dcterms:W3CDTF">2019-09-22T01:22:00Z</dcterms:modified>
</cp:coreProperties>
</file>