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57BD" w:rsidRDefault="00FF57BD" w:rsidP="00FF57BD">
      <w:pPr>
        <w:rPr>
          <w:b/>
          <w:bCs/>
        </w:rPr>
      </w:pPr>
      <w:r>
        <w:rPr>
          <w:b/>
          <w:bCs/>
        </w:rPr>
        <w:t xml:space="preserve">Wild Fox Sales  </w:t>
      </w:r>
    </w:p>
    <w:p w:rsidR="00FF57BD" w:rsidRDefault="00FF57BD" w:rsidP="00FF57BD">
      <w:pPr>
        <w:rPr>
          <w:b/>
          <w:bCs/>
        </w:rPr>
      </w:pPr>
    </w:p>
    <w:p w:rsidR="00FF57BD" w:rsidRPr="00FF57BD" w:rsidRDefault="00FF57BD" w:rsidP="00FF57BD">
      <w:pPr>
        <w:rPr>
          <w:b/>
          <w:bCs/>
        </w:rPr>
      </w:pPr>
      <w:r w:rsidRPr="00FF57BD">
        <w:rPr>
          <w:b/>
          <w:bCs/>
        </w:rPr>
        <w:t>Average NETAMT and Average MRP-Amount:</w:t>
      </w:r>
    </w:p>
    <w:p w:rsidR="00FF57BD" w:rsidRDefault="00FF57BD" w:rsidP="00FF57BD">
      <w:r>
        <w:t>These cards display the average net amount and the average maximum retail price of products sold, providing insights into pricing trends and profitability.</w:t>
      </w:r>
    </w:p>
    <w:p w:rsidR="00FF57BD" w:rsidRPr="00FF57BD" w:rsidRDefault="00FF57BD" w:rsidP="00FF57BD">
      <w:pPr>
        <w:rPr>
          <w:b/>
          <w:bCs/>
        </w:rPr>
      </w:pPr>
      <w:r w:rsidRPr="00FF57BD">
        <w:rPr>
          <w:b/>
          <w:bCs/>
        </w:rPr>
        <w:t>Average of ADMSITE Code Store Value by Month and Year (Line Graph):</w:t>
      </w:r>
    </w:p>
    <w:p w:rsidR="00FF57BD" w:rsidRDefault="00FF57BD" w:rsidP="00FF57BD">
      <w:r>
        <w:t>This line graph visualizes the average store value grouped by ADMSITE code over different months and years, enabling analysis of sales performance across different locations over time.</w:t>
      </w:r>
    </w:p>
    <w:p w:rsidR="00FF57BD" w:rsidRPr="00FF57BD" w:rsidRDefault="00FF57BD" w:rsidP="00FF57BD">
      <w:pPr>
        <w:rPr>
          <w:b/>
          <w:bCs/>
        </w:rPr>
      </w:pPr>
      <w:r w:rsidRPr="00FF57BD">
        <w:rPr>
          <w:b/>
          <w:bCs/>
        </w:rPr>
        <w:t>Sum of Store by Year and Month (Line Graph):</w:t>
      </w:r>
    </w:p>
    <w:p w:rsidR="00FF57BD" w:rsidRDefault="00FF57BD" w:rsidP="00FF57BD">
      <w:r>
        <w:t>This line graph represents the total sum of stores each month and year, offering a comprehensive view of overall sales trends and patterns.</w:t>
      </w:r>
    </w:p>
    <w:p w:rsidR="00FF57BD" w:rsidRPr="00FF57BD" w:rsidRDefault="00FF57BD" w:rsidP="00FF57BD">
      <w:pPr>
        <w:rPr>
          <w:b/>
          <w:bCs/>
        </w:rPr>
      </w:pPr>
      <w:r w:rsidRPr="00FF57BD">
        <w:rPr>
          <w:b/>
          <w:bCs/>
        </w:rPr>
        <w:t>Slicers:</w:t>
      </w:r>
    </w:p>
    <w:p w:rsidR="00FF57BD" w:rsidRDefault="00FF57BD" w:rsidP="00FF57BD">
      <w:r>
        <w:t>Slicer 1: Year</w:t>
      </w:r>
    </w:p>
    <w:p w:rsidR="00FF57BD" w:rsidRDefault="00FF57BD" w:rsidP="00FF57BD">
      <w:r>
        <w:t>These slicers allow users to filter data based on specific years and months, facilitating focused analysis and comparison.</w:t>
      </w:r>
    </w:p>
    <w:p w:rsidR="00FF57BD" w:rsidRPr="00FF57BD" w:rsidRDefault="00FF57BD" w:rsidP="00FF57BD">
      <w:pPr>
        <w:rPr>
          <w:b/>
          <w:bCs/>
        </w:rPr>
      </w:pPr>
      <w:r w:rsidRPr="00FF57BD">
        <w:rPr>
          <w:b/>
          <w:bCs/>
        </w:rPr>
        <w:t>Pie Graph:</w:t>
      </w:r>
    </w:p>
    <w:p w:rsidR="00FF57BD" w:rsidRDefault="00FF57BD" w:rsidP="00FF57BD">
      <w:r>
        <w:t>Counts of states by direction.</w:t>
      </w:r>
    </w:p>
    <w:p w:rsidR="00FF57BD" w:rsidRDefault="00FF57BD" w:rsidP="00FF57BD">
      <w:r>
        <w:t>This pie chart displays the distribution of states based on direction, providing geographical insights into sales distribution.</w:t>
      </w:r>
    </w:p>
    <w:p w:rsidR="00FF57BD" w:rsidRPr="00FF57BD" w:rsidRDefault="00FF57BD" w:rsidP="00FF57BD">
      <w:pPr>
        <w:rPr>
          <w:b/>
          <w:bCs/>
        </w:rPr>
      </w:pPr>
      <w:r w:rsidRPr="00FF57BD">
        <w:rPr>
          <w:b/>
          <w:bCs/>
        </w:rPr>
        <w:t>Clustered Bar Graph:</w:t>
      </w:r>
    </w:p>
    <w:p w:rsidR="00FF57BD" w:rsidRDefault="00FF57BD" w:rsidP="00FF57BD">
      <w:r>
        <w:t>Counts of names by state.</w:t>
      </w:r>
    </w:p>
    <w:p w:rsidR="00FF57BD" w:rsidRDefault="00FF57BD" w:rsidP="00FF57BD">
      <w:r>
        <w:t>This clustered bar graph illustrates the distribution of names across different states, aiding in understanding customer demographics and preferences.</w:t>
      </w:r>
    </w:p>
    <w:p w:rsidR="00FF57BD" w:rsidRPr="00FF57BD" w:rsidRDefault="00FF57BD" w:rsidP="00FF57BD">
      <w:pPr>
        <w:rPr>
          <w:b/>
          <w:bCs/>
        </w:rPr>
      </w:pPr>
      <w:r w:rsidRPr="00FF57BD">
        <w:rPr>
          <w:b/>
          <w:bCs/>
        </w:rPr>
        <w:t>Clustered Bar Graph:</w:t>
      </w:r>
    </w:p>
    <w:p w:rsidR="00FF57BD" w:rsidRDefault="00FF57BD" w:rsidP="00FF57BD">
      <w:r>
        <w:t>Maximum standard deviation by state name.</w:t>
      </w:r>
    </w:p>
    <w:p w:rsidR="00A83F3B" w:rsidRDefault="00FF57BD" w:rsidP="00FF57BD">
      <w:r>
        <w:t>This clustered bar graph highlights the maximum standard deviation of sales by state name, indicating variability in sales performance across different regions.</w:t>
      </w:r>
    </w:p>
    <w:sectPr w:rsidR="00A83F3B" w:rsidSect="008800FE">
      <w:type w:val="continuous"/>
      <w:pgSz w:w="11900" w:h="16820"/>
      <w:pgMar w:top="641" w:right="482" w:bottom="278" w:left="499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BD"/>
    <w:rsid w:val="008800FE"/>
    <w:rsid w:val="00906633"/>
    <w:rsid w:val="00A83F3B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EEA0"/>
  <w15:chartTrackingRefBased/>
  <w15:docId w15:val="{1F1A7CF4-A388-4D94-891C-00F006F8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dalvi</dc:creator>
  <cp:keywords/>
  <dc:description/>
  <cp:lastModifiedBy>sanjana dalvi</cp:lastModifiedBy>
  <cp:revision>1</cp:revision>
  <dcterms:created xsi:type="dcterms:W3CDTF">2024-05-09T15:37:00Z</dcterms:created>
  <dcterms:modified xsi:type="dcterms:W3CDTF">2024-05-09T15:39:00Z</dcterms:modified>
</cp:coreProperties>
</file>