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A078" w14:textId="29934EBA" w:rsidR="008E67B2" w:rsidRPr="002C7B44" w:rsidRDefault="00777098">
      <w:pPr>
        <w:rPr>
          <w:rFonts w:ascii="빙그레 메로나체" w:eastAsia="빙그레 메로나체" w:hAnsi="빙그레 메로나체"/>
        </w:rPr>
      </w:pPr>
      <w:r w:rsidRPr="002C7B44">
        <w:rPr>
          <w:rFonts w:ascii="빙그레 메로나체" w:eastAsia="빙그레 메로나체" w:hAnsi="빙그레 메로나체" w:hint="eastAsia"/>
        </w:rPr>
        <w:t>&lt;</w:t>
      </w:r>
      <w:r w:rsidRPr="002C7B44">
        <w:rPr>
          <w:rFonts w:ascii="빙그레 메로나체" w:eastAsia="빙그레 메로나체" w:hAnsi="빙그레 메로나체" w:hint="eastAsia"/>
        </w:rPr>
        <w:t>대법원</w:t>
      </w:r>
      <w:r w:rsidRPr="002C7B44">
        <w:rPr>
          <w:rFonts w:ascii="빙그레 메로나체" w:eastAsia="빙그레 메로나체" w:hAnsi="빙그레 메로나체"/>
        </w:rPr>
        <w:t xml:space="preserve"> 2018. 8. 30. 선고 2016두36000</w:t>
      </w:r>
      <w:r w:rsidRPr="002C7B44">
        <w:rPr>
          <w:rFonts w:ascii="빙그레 메로나체" w:eastAsia="빙그레 메로나체" w:hAnsi="빙그레 메로나체"/>
        </w:rPr>
        <w:t>&gt;</w:t>
      </w:r>
    </w:p>
    <w:p w14:paraId="133FFC75" w14:textId="2C68C7EB" w:rsidR="00777098" w:rsidRPr="002C7B44" w:rsidRDefault="00950823">
      <w:pPr>
        <w:rPr>
          <w:rFonts w:ascii="빙그레 메로나체" w:eastAsia="빙그레 메로나체" w:hAnsi="빙그레 메로나체"/>
        </w:rPr>
      </w:pPr>
      <w:r w:rsidRPr="002C7B44">
        <w:rPr>
          <w:rFonts w:ascii="빙그레 메로나체" w:eastAsia="빙그레 메로나체" w:hAnsi="빙그레 메로나체" w:hint="eastAsia"/>
        </w:rPr>
        <w:t>상표권</w:t>
      </w:r>
      <w:r w:rsidRPr="002C7B44">
        <w:rPr>
          <w:rFonts w:ascii="빙그레 메로나체" w:eastAsia="빙그레 메로나체" w:hAnsi="빙그레 메로나체"/>
        </w:rPr>
        <w:t xml:space="preserve"> 등록은</w:t>
      </w:r>
      <w:r w:rsidR="00C7201C" w:rsidRPr="002C7B44">
        <w:rPr>
          <w:rFonts w:ascii="빙그레 메로나체" w:eastAsia="빙그레 메로나체" w:hAnsi="빙그레 메로나체" w:hint="eastAsia"/>
        </w:rPr>
        <w:t xml:space="preserve"> </w:t>
      </w:r>
      <w:r w:rsidR="00C7201C" w:rsidRPr="002C7B44">
        <w:rPr>
          <w:rFonts w:ascii="빙그레 메로나체" w:eastAsia="빙그레 메로나체" w:hAnsi="빙그레 메로나체"/>
        </w:rPr>
        <w:t>(</w:t>
      </w:r>
      <w:r w:rsidR="00C7201C" w:rsidRPr="002C7B44">
        <w:rPr>
          <w:rFonts w:ascii="빙그레 메로나체" w:eastAsia="빙그레 메로나체" w:hAnsi="빙그레 메로나체" w:hint="eastAsia"/>
        </w:rPr>
        <w:t>특허권 등록은</w:t>
      </w:r>
      <w:r w:rsidR="00C7201C" w:rsidRPr="002C7B44">
        <w:rPr>
          <w:rFonts w:ascii="빙그레 메로나체" w:eastAsia="빙그레 메로나체" w:hAnsi="빙그레 메로나체"/>
        </w:rPr>
        <w:t>)</w:t>
      </w:r>
      <w:r w:rsidRPr="002C7B44">
        <w:rPr>
          <w:rFonts w:ascii="빙그레 메로나체" w:eastAsia="빙그레 메로나체" w:hAnsi="빙그레 메로나체"/>
        </w:rPr>
        <w:t xml:space="preserve"> 상표권 발생의 요건이지만 존속요건은 아니다. 따라서 상표권이 부적법하게 소멸등록되었다 하더라도 상표권의 효력에는 아무런 영향이 없고, 상표권의 존속기간도 그대로 진행한다. 상표권이 부적법하게 소멸등록된 때에는 상표권자는 특허권 등의 등록령 제27조의 절차에 따라 그 회복을 신청할 수 있다. 이러한 회복등록은 부적법하게 말소된 등록을 회복하여 처음부터 그러한 말소가 없었던 것과 같은 효력을 보유하게 하는 등록에 불과하므로, 회복등록이 되었다고 해도 상표권의 존속기간에 영향이 있다고 볼 수 없다.</w:t>
      </w:r>
      <w:r w:rsidR="00C7201C" w:rsidRPr="002C7B44">
        <w:rPr>
          <w:rFonts w:ascii="빙그레 메로나체" w:eastAsia="빙그레 메로나체" w:hAnsi="빙그레 메로나체"/>
        </w:rPr>
        <w:t xml:space="preserve"> </w:t>
      </w:r>
    </w:p>
    <w:sectPr w:rsidR="00777098" w:rsidRPr="002C7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5"/>
    <w:rsid w:val="002C7B44"/>
    <w:rsid w:val="002D06A0"/>
    <w:rsid w:val="00777098"/>
    <w:rsid w:val="007A08D5"/>
    <w:rsid w:val="008E67B2"/>
    <w:rsid w:val="00950823"/>
    <w:rsid w:val="00C7201C"/>
    <w:rsid w:val="00F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432A"/>
  <w15:chartTrackingRefBased/>
  <w15:docId w15:val="{6BF5CA3C-677A-420A-9F29-1315E2C3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이우솔 이우솔</dc:creator>
  <cp:keywords/>
  <dc:description/>
  <cp:lastModifiedBy>이우솔 이우솔</cp:lastModifiedBy>
  <cp:revision>6</cp:revision>
  <dcterms:created xsi:type="dcterms:W3CDTF">2020-09-29T23:01:00Z</dcterms:created>
  <dcterms:modified xsi:type="dcterms:W3CDTF">2020-09-29T23:04:00Z</dcterms:modified>
</cp:coreProperties>
</file>