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t>제</w:t>
      </w:r>
      <w:r>
        <w:rPr/>
        <w:t>2</w:t>
      </w:r>
      <w:r>
        <w:rPr/>
        <w:t>장 상표등록요건 및 상표등록출원</w:t>
      </w:r>
    </w:p>
    <w:p>
      <w:pPr>
        <w:pStyle w:val="Normal"/>
        <w:rPr/>
      </w:pPr>
      <w:r>
        <w:rPr/>
      </w:r>
    </w:p>
    <w:p>
      <w:pPr>
        <w:pStyle w:val="Normal"/>
        <w:rPr/>
      </w:pPr>
      <w:r>
        <w:rPr/>
        <w:t xml:space="preserve"> </w:t>
      </w:r>
    </w:p>
    <w:p>
      <w:pPr>
        <w:pStyle w:val="Normal"/>
        <w:rPr/>
      </w:pPr>
      <w:r>
        <w:rPr/>
        <w:t xml:space="preserve"> </w:t>
      </w:r>
      <w:r>
        <w:rPr/>
        <w:t>제</w:t>
      </w:r>
      <w:r>
        <w:rPr/>
        <w:t>33</w:t>
      </w:r>
      <w:r>
        <w:rPr/>
        <w:t>조</w:t>
      </w:r>
      <w:r>
        <w:rPr/>
        <w:t>(</w:t>
      </w:r>
      <w:r>
        <w:rPr/>
        <w:t>상표등록의 요건</w:t>
      </w:r>
      <w:r>
        <w:rPr/>
        <w:t xml:space="preserve">) ① </w:t>
      </w:r>
      <w:r>
        <w:rPr/>
        <w:t>다음 각 호의 어느 하나에 해당하는 상표를 제외하고는 상표등록을 받을 수 있다</w:t>
      </w:r>
      <w:r>
        <w:rPr/>
        <w:t>.</w:t>
      </w:r>
    </w:p>
    <w:p>
      <w:pPr>
        <w:pStyle w:val="Normal"/>
        <w:rPr/>
      </w:pPr>
      <w:r>
        <w:rPr/>
      </w:r>
    </w:p>
    <w:p>
      <w:pPr>
        <w:pStyle w:val="Normal"/>
        <w:rPr/>
      </w:pPr>
      <w:r>
        <w:rPr/>
        <w:t xml:space="preserve">1. </w:t>
      </w:r>
      <w:r>
        <w:rPr/>
        <w:t>그 상품의 보통명칭을 보통으로 사용하는 방법으로 표시한 표장만으로 된 상표</w:t>
      </w:r>
    </w:p>
    <w:p>
      <w:pPr>
        <w:pStyle w:val="Normal"/>
        <w:rPr/>
      </w:pPr>
      <w:r>
        <w:rPr/>
      </w:r>
    </w:p>
    <w:p>
      <w:pPr>
        <w:pStyle w:val="Normal"/>
        <w:rPr/>
      </w:pPr>
      <w:r>
        <w:rPr/>
        <w:t xml:space="preserve">2. </w:t>
      </w:r>
      <w:r>
        <w:rPr/>
        <w:t>그 상품에 대하여 관용</w:t>
      </w:r>
      <w:r>
        <w:rPr/>
        <w:t>(</w:t>
      </w:r>
      <w:r>
        <w:rPr/>
        <w:t>慣用</w:t>
      </w:r>
      <w:r>
        <w:rPr/>
        <w:t>)</w:t>
      </w:r>
      <w:r>
        <w:rPr/>
        <w:t>하는 상표</w:t>
      </w:r>
    </w:p>
    <w:p>
      <w:pPr>
        <w:pStyle w:val="Normal"/>
        <w:rPr/>
      </w:pPr>
      <w:r>
        <w:rPr/>
      </w:r>
    </w:p>
    <w:p>
      <w:pPr>
        <w:pStyle w:val="Normal"/>
        <w:rPr/>
      </w:pPr>
      <w:r>
        <w:rPr/>
        <w:t xml:space="preserve">3. </w:t>
      </w:r>
      <w:r>
        <w:rPr/>
        <w:t>그 상품의 산지</w:t>
      </w:r>
      <w:r>
        <w:rPr/>
        <w:t>(</w:t>
      </w:r>
      <w:r>
        <w:rPr/>
        <w:t>産地</w:t>
      </w:r>
      <w:r>
        <w:rPr/>
        <w:t>)</w:t>
      </w:r>
      <w:r>
        <w:rPr/>
        <w:t>ㆍ품질ㆍ원재료ㆍ효능ㆍ용도ㆍ수량ㆍ형상ㆍ가격ㆍ생산방법ㆍ가공방법ㆍ사용방법 또는 시기를 보통으로 사용하는 방법으로 표시한 표장만으로 된 상표</w:t>
      </w:r>
    </w:p>
    <w:p>
      <w:pPr>
        <w:pStyle w:val="Normal"/>
        <w:rPr/>
      </w:pPr>
      <w:r>
        <w:rPr/>
      </w:r>
    </w:p>
    <w:p>
      <w:pPr>
        <w:pStyle w:val="Normal"/>
        <w:rPr/>
      </w:pPr>
      <w:r>
        <w:rPr/>
        <w:t xml:space="preserve">4. </w:t>
      </w:r>
      <w:r>
        <w:rPr/>
        <w:t>현저한 지리적 명칭이나 그 약어</w:t>
      </w:r>
      <w:r>
        <w:rPr/>
        <w:t>(</w:t>
      </w:r>
      <w:r>
        <w:rPr/>
        <w:t>略語</w:t>
      </w:r>
      <w:r>
        <w:rPr/>
        <w:t xml:space="preserve">) </w:t>
      </w:r>
      <w:r>
        <w:rPr/>
        <w:t>또는 지도만으로 된 상표</w:t>
      </w:r>
    </w:p>
    <w:p>
      <w:pPr>
        <w:pStyle w:val="Normal"/>
        <w:rPr/>
      </w:pPr>
      <w:r>
        <w:rPr/>
      </w:r>
    </w:p>
    <w:p>
      <w:pPr>
        <w:pStyle w:val="Normal"/>
        <w:rPr/>
      </w:pPr>
      <w:r>
        <w:rPr/>
        <w:t xml:space="preserve">5. </w:t>
      </w:r>
      <w:r>
        <w:rPr/>
        <w:t>흔히 있는 성</w:t>
      </w:r>
      <w:r>
        <w:rPr/>
        <w:t>(</w:t>
      </w:r>
      <w:r>
        <w:rPr/>
        <w:t>姓</w:t>
      </w:r>
      <w:r>
        <w:rPr/>
        <w:t xml:space="preserve">) </w:t>
      </w:r>
      <w:r>
        <w:rPr/>
        <w:t>또는 명칭을 보통으로 사용하는 방법으로 표시한 표장만으로 된 상표</w:t>
      </w:r>
    </w:p>
    <w:p>
      <w:pPr>
        <w:pStyle w:val="Normal"/>
        <w:rPr/>
      </w:pPr>
      <w:r>
        <w:rPr/>
      </w:r>
    </w:p>
    <w:p>
      <w:pPr>
        <w:pStyle w:val="Normal"/>
        <w:rPr/>
      </w:pPr>
      <w:r>
        <w:rPr/>
        <w:t xml:space="preserve">6. </w:t>
      </w:r>
      <w:r>
        <w:rPr/>
        <w:t>간단하고 흔히 있는 표장만으로 된 상표</w:t>
      </w:r>
    </w:p>
    <w:p>
      <w:pPr>
        <w:pStyle w:val="Normal"/>
        <w:rPr/>
      </w:pPr>
      <w:r>
        <w:rPr/>
      </w:r>
    </w:p>
    <w:p>
      <w:pPr>
        <w:pStyle w:val="Normal"/>
        <w:rPr/>
      </w:pPr>
      <w:r>
        <w:rPr/>
        <w:t xml:space="preserve">7. </w:t>
      </w:r>
      <w:r>
        <w:rPr/>
        <w:t>제</w:t>
      </w:r>
      <w:r>
        <w:rPr/>
        <w:t>1</w:t>
      </w:r>
      <w:r>
        <w:rPr/>
        <w:t>호부터 제</w:t>
      </w:r>
      <w:r>
        <w:rPr/>
        <w:t>6</w:t>
      </w:r>
      <w:r>
        <w:rPr/>
        <w:t>호까지에 해당하는 상표 외에 수요자가 누구의 업무에 관련된 상품을 표시하는 것인가를 식별할 수 없는 상표</w:t>
      </w:r>
    </w:p>
    <w:p>
      <w:pPr>
        <w:pStyle w:val="Normal"/>
        <w:rPr/>
      </w:pPr>
      <w:r>
        <w:rPr/>
      </w:r>
    </w:p>
    <w:p>
      <w:pPr>
        <w:pStyle w:val="Normal"/>
        <w:rPr/>
      </w:pPr>
      <w:r>
        <w:rPr/>
        <w:t xml:space="preserve">② </w:t>
      </w:r>
      <w:r>
        <w:rPr/>
        <w:t>제</w:t>
      </w:r>
      <w:r>
        <w:rPr/>
        <w:t>1</w:t>
      </w:r>
      <w:r>
        <w:rPr/>
        <w:t>항제</w:t>
      </w:r>
      <w:r>
        <w:rPr/>
        <w:t>3</w:t>
      </w:r>
      <w:r>
        <w:rPr/>
        <w:t>호부터 제</w:t>
      </w:r>
      <w:r>
        <w:rPr/>
        <w:t>6</w:t>
      </w:r>
      <w:r>
        <w:rPr/>
        <w:t>호까지에 해당하는 상표라도 상표등록출원 전부터 그 상표를 사용한 결과 수요자 간에 특정인의 상품에 관한 출처를 표시하는 것으로 식별할 수 있게 된 경우에는 그 상표를 사용한 상품에 한정하여 상표등록을 받을 수 있다</w:t>
      </w:r>
      <w:r>
        <w:rPr/>
        <w:t>.</w:t>
      </w:r>
    </w:p>
    <w:p>
      <w:pPr>
        <w:pStyle w:val="Normal"/>
        <w:rPr/>
      </w:pPr>
      <w:r>
        <w:rPr/>
      </w:r>
    </w:p>
    <w:p>
      <w:pPr>
        <w:pStyle w:val="Normal"/>
        <w:rPr/>
      </w:pPr>
      <w:r>
        <w:rPr/>
        <w:t xml:space="preserve">③ </w:t>
      </w:r>
      <w:r>
        <w:rPr/>
        <w:t>제</w:t>
      </w:r>
      <w:r>
        <w:rPr/>
        <w:t>1</w:t>
      </w:r>
      <w:r>
        <w:rPr/>
        <w:t>항제</w:t>
      </w:r>
      <w:r>
        <w:rPr/>
        <w:t>3</w:t>
      </w:r>
      <w:r>
        <w:rPr/>
        <w:t>호</w:t>
      </w:r>
      <w:r>
        <w:rPr/>
        <w:t>(</w:t>
      </w:r>
      <w:r>
        <w:rPr/>
        <w:t>산지로 한정한다</w:t>
      </w:r>
      <w:r>
        <w:rPr/>
        <w:t xml:space="preserve">) </w:t>
      </w:r>
      <w:r>
        <w:rPr/>
        <w:t>또는 제</w:t>
      </w:r>
      <w:r>
        <w:rPr/>
        <w:t>4</w:t>
      </w:r>
      <w:r>
        <w:rPr/>
        <w:t>호에 해당하는 표장이라도 그 표장이 특정 상품에 대한 지리적 표시인 경우에는 그 지리적 표시를 사용한 상품을 지정상품</w:t>
      </w:r>
      <w:r>
        <w:rPr/>
        <w:t>(</w:t>
      </w:r>
      <w:r>
        <w:rPr/>
        <w:t>제</w:t>
      </w:r>
      <w:r>
        <w:rPr/>
        <w:t>38</w:t>
      </w:r>
      <w:r>
        <w:rPr/>
        <w:t>조제</w:t>
      </w:r>
      <w:r>
        <w:rPr/>
        <w:t>1</w:t>
      </w:r>
      <w:r>
        <w:rPr/>
        <w:t>항에 따라 지정한 상품 및 제</w:t>
      </w:r>
      <w:r>
        <w:rPr/>
        <w:t>86</w:t>
      </w:r>
      <w:r>
        <w:rPr/>
        <w:t>조제</w:t>
      </w:r>
      <w:r>
        <w:rPr/>
        <w:t>1</w:t>
      </w:r>
      <w:r>
        <w:rPr/>
        <w:t>항에 따라 추가로 지정한 상품을 말한다</w:t>
      </w:r>
      <w:r>
        <w:rPr/>
        <w:t xml:space="preserve">. </w:t>
      </w:r>
      <w:r>
        <w:rPr/>
        <w:t>이하 같다</w:t>
      </w:r>
      <w:r>
        <w:rPr/>
        <w:t>)</w:t>
      </w:r>
      <w:r>
        <w:rPr/>
        <w:t>으로 하여 지리적 표시 단체표장등록을 받을 수 있다</w:t>
      </w:r>
      <w:r>
        <w:rPr/>
        <w:t>.</w:t>
      </w:r>
    </w:p>
    <w:p>
      <w:pPr>
        <w:pStyle w:val="Normal"/>
        <w:rPr/>
      </w:pPr>
      <w:r>
        <w:rPr/>
      </w:r>
    </w:p>
    <w:p>
      <w:pPr>
        <w:pStyle w:val="Normal"/>
        <w:rPr/>
      </w:pPr>
      <w:r>
        <w:rPr/>
        <w:t xml:space="preserve">  </w:t>
      </w:r>
    </w:p>
    <w:p>
      <w:pPr>
        <w:pStyle w:val="Normal"/>
        <w:rPr/>
      </w:pPr>
      <w:r>
        <w:rPr/>
        <w:t xml:space="preserve"> </w:t>
      </w:r>
      <w:r>
        <w:rPr/>
        <w:t>제</w:t>
      </w:r>
      <w:r>
        <w:rPr/>
        <w:t>34</w:t>
      </w:r>
      <w:r>
        <w:rPr/>
        <w:t>조</w:t>
      </w:r>
      <w:r>
        <w:rPr/>
        <w:t>(</w:t>
      </w:r>
      <w:r>
        <w:rPr/>
        <w:t>상표등록을 받을 수 없는 상표</w:t>
      </w:r>
      <w:r>
        <w:rPr/>
        <w:t xml:space="preserve">) ① </w:t>
      </w:r>
      <w:r>
        <w:rPr/>
        <w:t>제</w:t>
      </w:r>
      <w:r>
        <w:rPr/>
        <w:t>33</w:t>
      </w:r>
      <w:r>
        <w:rPr/>
        <w:t>조에도 불구하고 다음 각 호의 어느 하나에 해당하는 상표에 대해서는 상표등록을 받을 수 없다</w:t>
      </w:r>
      <w:r>
        <w:rPr/>
        <w:t>.</w:t>
      </w:r>
    </w:p>
    <w:p>
      <w:pPr>
        <w:pStyle w:val="Normal"/>
        <w:rPr/>
      </w:pPr>
      <w:r>
        <w:rPr/>
      </w:r>
    </w:p>
    <w:p>
      <w:pPr>
        <w:pStyle w:val="Normal"/>
        <w:rPr/>
      </w:pPr>
      <w:r>
        <w:rPr/>
        <w:t xml:space="preserve">1. </w:t>
      </w:r>
      <w:r>
        <w:rPr/>
        <w:t>국가의 국기</w:t>
      </w:r>
      <w:r>
        <w:rPr/>
        <w:t>(</w:t>
      </w:r>
      <w:r>
        <w:rPr/>
        <w:t>國旗</w:t>
      </w:r>
      <w:r>
        <w:rPr/>
        <w:t xml:space="preserve">) </w:t>
      </w:r>
      <w:r>
        <w:rPr/>
        <w:t>및 국제기구의 기장</w:t>
      </w:r>
      <w:r>
        <w:rPr/>
        <w:t>(</w:t>
      </w:r>
      <w:r>
        <w:rPr/>
        <w:t>記章</w:t>
      </w:r>
      <w:r>
        <w:rPr/>
        <w:t xml:space="preserve">) </w:t>
      </w:r>
      <w:r>
        <w:rPr/>
        <w:t>등으로서 다음 각 목의 어느 하나에 해당하는 상표</w:t>
      </w:r>
    </w:p>
    <w:p>
      <w:pPr>
        <w:pStyle w:val="Normal"/>
        <w:rPr/>
      </w:pPr>
      <w:r>
        <w:rPr/>
      </w:r>
    </w:p>
    <w:p>
      <w:pPr>
        <w:pStyle w:val="Normal"/>
        <w:rPr/>
      </w:pPr>
      <w:r>
        <w:rPr/>
        <w:t>가</w:t>
      </w:r>
      <w:r>
        <w:rPr/>
        <w:t xml:space="preserve">. </w:t>
      </w:r>
      <w:r>
        <w:rPr/>
        <w:t>대한민국의 국기</w:t>
      </w:r>
      <w:r>
        <w:rPr/>
        <w:t xml:space="preserve">, </w:t>
      </w:r>
      <w:r>
        <w:rPr/>
        <w:t>국장</w:t>
      </w:r>
      <w:r>
        <w:rPr/>
        <w:t>(</w:t>
      </w:r>
      <w:r>
        <w:rPr/>
        <w:t>國章</w:t>
      </w:r>
      <w:r>
        <w:rPr/>
        <w:t xml:space="preserve">), </w:t>
      </w:r>
      <w:r>
        <w:rPr/>
        <w:t>군기</w:t>
      </w:r>
      <w:r>
        <w:rPr/>
        <w:t>(</w:t>
      </w:r>
      <w:r>
        <w:rPr/>
        <w:t>軍旗</w:t>
      </w:r>
      <w:r>
        <w:rPr/>
        <w:t xml:space="preserve">), </w:t>
      </w:r>
      <w:r>
        <w:rPr/>
        <w:t>훈장</w:t>
      </w:r>
      <w:r>
        <w:rPr/>
        <w:t xml:space="preserve">, </w:t>
      </w:r>
      <w:r>
        <w:rPr/>
        <w:t>포장</w:t>
      </w:r>
      <w:r>
        <w:rPr/>
        <w:t>(</w:t>
      </w:r>
      <w:r>
        <w:rPr/>
        <w:t>褒章</w:t>
      </w:r>
      <w:r>
        <w:rPr/>
        <w:t xml:space="preserve">), </w:t>
      </w:r>
      <w:r>
        <w:rPr/>
        <w:t>기장</w:t>
      </w:r>
      <w:r>
        <w:rPr/>
        <w:t xml:space="preserve">, </w:t>
      </w:r>
      <w:r>
        <w:rPr/>
        <w:t>대한민국이나 공공기관의 감독용 또는 증명용 인장</w:t>
      </w:r>
      <w:r>
        <w:rPr/>
        <w:t>(</w:t>
      </w:r>
      <w:r>
        <w:rPr/>
        <w:t>印章</w:t>
      </w:r>
      <w:r>
        <w:rPr/>
        <w:t>)</w:t>
      </w:r>
      <w:r>
        <w:rPr/>
        <w:t>ㆍ기호와 동일ㆍ유사한 상표</w:t>
      </w:r>
    </w:p>
    <w:p>
      <w:pPr>
        <w:pStyle w:val="Normal"/>
        <w:rPr/>
      </w:pPr>
      <w:r>
        <w:rPr/>
      </w:r>
    </w:p>
    <w:p>
      <w:pPr>
        <w:pStyle w:val="Normal"/>
        <w:rPr/>
      </w:pPr>
      <w:r>
        <w:rPr/>
        <w:t>나</w:t>
      </w:r>
      <w:r>
        <w:rPr/>
        <w:t xml:space="preserve">. </w:t>
      </w:r>
      <w:r>
        <w:rPr/>
        <w:t>「공업소유권의 보호를 위한 파리 협약」</w:t>
      </w:r>
      <w:r>
        <w:rPr/>
        <w:t>(</w:t>
      </w:r>
      <w:r>
        <w:rPr/>
        <w:t xml:space="preserve">이하 </w:t>
      </w:r>
      <w:r>
        <w:rPr/>
        <w:t>"</w:t>
      </w:r>
      <w:r>
        <w:rPr/>
        <w:t>파리협약</w:t>
      </w:r>
      <w:r>
        <w:rPr/>
        <w:t>"</w:t>
      </w:r>
      <w:r>
        <w:rPr/>
        <w:t>이라 한다</w:t>
      </w:r>
      <w:r>
        <w:rPr/>
        <w:t xml:space="preserve">) </w:t>
      </w:r>
      <w:r>
        <w:rPr/>
        <w:t>동맹국</w:t>
      </w:r>
      <w:r>
        <w:rPr/>
        <w:t xml:space="preserve">, </w:t>
      </w:r>
      <w:r>
        <w:rPr/>
        <w:t>세계무역기구 회원국 또는 「상표법조약」 체약국</w:t>
      </w:r>
      <w:r>
        <w:rPr/>
        <w:t>(</w:t>
      </w:r>
      <w:r>
        <w:rPr/>
        <w:t xml:space="preserve">이하 이 항에서 </w:t>
      </w:r>
      <w:r>
        <w:rPr/>
        <w:t>"</w:t>
      </w:r>
      <w:r>
        <w:rPr/>
        <w:t>동맹국등</w:t>
      </w:r>
      <w:r>
        <w:rPr/>
        <w:t>"</w:t>
      </w:r>
      <w:r>
        <w:rPr/>
        <w:t>이라 한다</w:t>
      </w:r>
      <w:r>
        <w:rPr/>
        <w:t>)</w:t>
      </w:r>
      <w:r>
        <w:rPr/>
        <w:t>의 국기와 동일ㆍ유사한 상표</w:t>
      </w:r>
    </w:p>
    <w:p>
      <w:pPr>
        <w:pStyle w:val="Normal"/>
        <w:rPr/>
      </w:pPr>
      <w:r>
        <w:rPr/>
      </w:r>
    </w:p>
    <w:p>
      <w:pPr>
        <w:pStyle w:val="Normal"/>
        <w:rPr/>
      </w:pPr>
      <w:r>
        <w:rPr/>
        <w:t>다</w:t>
      </w:r>
      <w:r>
        <w:rPr/>
        <w:t xml:space="preserve">. </w:t>
      </w:r>
      <w:r>
        <w:rPr/>
        <w:t>국제적십자</w:t>
      </w:r>
      <w:r>
        <w:rPr/>
        <w:t xml:space="preserve">, </w:t>
      </w:r>
      <w:r>
        <w:rPr/>
        <w:t>국제올림픽위원회 또는 저명</w:t>
      </w:r>
      <w:r>
        <w:rPr/>
        <w:t>(</w:t>
      </w:r>
      <w:r>
        <w:rPr/>
        <w:t>著名</w:t>
      </w:r>
      <w:r>
        <w:rPr/>
        <w:t>)</w:t>
      </w:r>
      <w:r>
        <w:rPr/>
        <w:t>한 국제기관의 명칭</w:t>
      </w:r>
      <w:r>
        <w:rPr/>
        <w:t xml:space="preserve">, </w:t>
      </w:r>
      <w:r>
        <w:rPr/>
        <w:t>약칭</w:t>
      </w:r>
      <w:r>
        <w:rPr/>
        <w:t xml:space="preserve">, </w:t>
      </w:r>
      <w:r>
        <w:rPr/>
        <w:t>표장과 동일ㆍ유사한 상표</w:t>
      </w:r>
      <w:r>
        <w:rPr/>
        <w:t xml:space="preserve">. </w:t>
      </w:r>
      <w:r>
        <w:rPr/>
        <w:t>다만</w:t>
      </w:r>
      <w:r>
        <w:rPr/>
        <w:t xml:space="preserve">, </w:t>
      </w:r>
      <w:r>
        <w:rPr/>
        <w:t>그 기관이 자기의 명칭</w:t>
      </w:r>
      <w:r>
        <w:rPr/>
        <w:t xml:space="preserve">, </w:t>
      </w:r>
      <w:r>
        <w:rPr/>
        <w:t>약칭 또는 표장을 상표등록출원한 경우에는 상표등록을 받을 수 있다</w:t>
      </w:r>
      <w:r>
        <w:rPr/>
        <w:t>.</w:t>
      </w:r>
    </w:p>
    <w:p>
      <w:pPr>
        <w:pStyle w:val="Normal"/>
        <w:rPr/>
      </w:pPr>
      <w:r>
        <w:rPr/>
      </w:r>
    </w:p>
    <w:p>
      <w:pPr>
        <w:pStyle w:val="Normal"/>
        <w:rPr/>
      </w:pPr>
      <w:r>
        <w:rPr/>
        <w:t>라</w:t>
      </w:r>
      <w:r>
        <w:rPr/>
        <w:t xml:space="preserve">. </w:t>
      </w:r>
      <w:r>
        <w:rPr/>
        <w:t>파리협약 제</w:t>
      </w:r>
      <w:r>
        <w:rPr/>
        <w:t>6</w:t>
      </w:r>
      <w:r>
        <w:rPr/>
        <w:t>조의</w:t>
      </w:r>
      <w:r>
        <w:rPr/>
        <w:t>3</w:t>
      </w:r>
      <w:r>
        <w:rPr/>
        <w:t>에 따라 세계지식재산기구로부터 통지받아 특허청장이 지정한 동맹국등의 문장</w:t>
      </w:r>
      <w:r>
        <w:rPr/>
        <w:t>(</w:t>
      </w:r>
      <w:r>
        <w:rPr/>
        <w:t>紋章</w:t>
      </w:r>
      <w:r>
        <w:rPr/>
        <w:t xml:space="preserve">), </w:t>
      </w:r>
      <w:r>
        <w:rPr/>
        <w:t>기</w:t>
      </w:r>
      <w:r>
        <w:rPr/>
        <w:t>(</w:t>
      </w:r>
      <w:r>
        <w:rPr/>
        <w:t>旗</w:t>
      </w:r>
      <w:r>
        <w:rPr/>
        <w:t xml:space="preserve">), </w:t>
      </w:r>
      <w:r>
        <w:rPr/>
        <w:t>훈장</w:t>
      </w:r>
      <w:r>
        <w:rPr/>
        <w:t xml:space="preserve">, </w:t>
      </w:r>
      <w:r>
        <w:rPr/>
        <w:t>포장 또는 기장이나 동맹국등이 가입한 정부 간 국제기구의 명칭</w:t>
      </w:r>
      <w:r>
        <w:rPr/>
        <w:t xml:space="preserve">, </w:t>
      </w:r>
      <w:r>
        <w:rPr/>
        <w:t>약칭</w:t>
      </w:r>
      <w:r>
        <w:rPr/>
        <w:t xml:space="preserve">, </w:t>
      </w:r>
      <w:r>
        <w:rPr/>
        <w:t>문장</w:t>
      </w:r>
      <w:r>
        <w:rPr/>
        <w:t xml:space="preserve">, </w:t>
      </w:r>
      <w:r>
        <w:rPr/>
        <w:t>기</w:t>
      </w:r>
      <w:r>
        <w:rPr/>
        <w:t xml:space="preserve">, </w:t>
      </w:r>
      <w:r>
        <w:rPr/>
        <w:t>훈장</w:t>
      </w:r>
      <w:r>
        <w:rPr/>
        <w:t xml:space="preserve">, </w:t>
      </w:r>
      <w:r>
        <w:rPr/>
        <w:t>포장 또는 기장과 동일ㆍ유사한 상표</w:t>
      </w:r>
      <w:r>
        <w:rPr/>
        <w:t xml:space="preserve">. </w:t>
      </w:r>
      <w:r>
        <w:rPr/>
        <w:t>다만</w:t>
      </w:r>
      <w:r>
        <w:rPr/>
        <w:t xml:space="preserve">, </w:t>
      </w:r>
      <w:r>
        <w:rPr/>
        <w:t>그 동맹국등이 가입한 정부 간 국제기구가 자기의 명칭ㆍ약칭</w:t>
      </w:r>
      <w:r>
        <w:rPr/>
        <w:t xml:space="preserve">, </w:t>
      </w:r>
      <w:r>
        <w:rPr/>
        <w:t>표장을 상표등록출원한 경우에는 상표등록을 받을 수 있다</w:t>
      </w:r>
      <w:r>
        <w:rPr/>
        <w:t>.</w:t>
      </w:r>
    </w:p>
    <w:p>
      <w:pPr>
        <w:pStyle w:val="Normal"/>
        <w:rPr/>
      </w:pPr>
      <w:r>
        <w:rPr/>
      </w:r>
    </w:p>
    <w:p>
      <w:pPr>
        <w:pStyle w:val="Normal"/>
        <w:rPr/>
      </w:pPr>
      <w:r>
        <w:rPr/>
        <w:t>마</w:t>
      </w:r>
      <w:r>
        <w:rPr/>
        <w:t xml:space="preserve">. </w:t>
      </w:r>
      <w:r>
        <w:rPr/>
        <w:t>파리협약 제</w:t>
      </w:r>
      <w:r>
        <w:rPr/>
        <w:t>6</w:t>
      </w:r>
      <w:r>
        <w:rPr/>
        <w:t>조의</w:t>
      </w:r>
      <w:r>
        <w:rPr/>
        <w:t>3</w:t>
      </w:r>
      <w:r>
        <w:rPr/>
        <w:t>에 따라 세계지식재산기구로부터 통지받아 특허청장이 지정한 동맹국등이나 그 공공기관의 감독용 또는 증명용 인장ㆍ기호와 동일ㆍ유사한 상표로서 그 인장 또는 기호가 사용되고 있는 상품과 동일ㆍ유사한 상품에 대하여 사용하는 상표</w:t>
      </w:r>
    </w:p>
    <w:p>
      <w:pPr>
        <w:pStyle w:val="Normal"/>
        <w:rPr/>
      </w:pPr>
      <w:r>
        <w:rPr/>
      </w:r>
    </w:p>
    <w:p>
      <w:pPr>
        <w:pStyle w:val="Normal"/>
        <w:rPr/>
      </w:pPr>
      <w:r>
        <w:rPr/>
        <w:t xml:space="preserve">2. </w:t>
      </w:r>
      <w:r>
        <w:rPr/>
        <w:t>국가ㆍ인종ㆍ민족ㆍ공공단체ㆍ종교 또는 저명한 고인</w:t>
      </w:r>
      <w:r>
        <w:rPr/>
        <w:t>(</w:t>
      </w:r>
      <w:r>
        <w:rPr/>
        <w:t>故人</w:t>
      </w:r>
      <w:r>
        <w:rPr/>
        <w:t>)</w:t>
      </w:r>
      <w:r>
        <w:rPr/>
        <w:t>과의 관계를 거짓으로 표시하거나 이들을 비방 또는 모욕하거나 이들에 대한 평판을 나쁘게 할 우려가 있는 상표</w:t>
      </w:r>
    </w:p>
    <w:p>
      <w:pPr>
        <w:pStyle w:val="Normal"/>
        <w:rPr/>
      </w:pPr>
      <w:r>
        <w:rPr/>
      </w:r>
    </w:p>
    <w:p>
      <w:pPr>
        <w:pStyle w:val="Normal"/>
        <w:rPr/>
      </w:pPr>
      <w:r>
        <w:rPr/>
        <w:t xml:space="preserve">3. </w:t>
      </w:r>
      <w:r>
        <w:rPr/>
        <w:t>국가ㆍ공공단체 또는 이들의 기관과 공익법인의 비영리 업무나 공익사업을 표시하는 표장으로서 저명한 것과 동일ㆍ유사한 상표</w:t>
      </w:r>
      <w:r>
        <w:rPr/>
        <w:t xml:space="preserve">. </w:t>
      </w:r>
      <w:r>
        <w:rPr/>
        <w:t>다만</w:t>
      </w:r>
      <w:r>
        <w:rPr/>
        <w:t xml:space="preserve">, </w:t>
      </w:r>
      <w:r>
        <w:rPr/>
        <w:t>그 국가 등이 자기의 표장을 상표등록출원한 경우에는 상표등록을 받을 수 있다</w:t>
      </w:r>
      <w:r>
        <w:rPr/>
        <w:t>.</w:t>
      </w:r>
    </w:p>
    <w:p>
      <w:pPr>
        <w:pStyle w:val="Normal"/>
        <w:rPr/>
      </w:pPr>
      <w:r>
        <w:rPr/>
      </w:r>
    </w:p>
    <w:p>
      <w:pPr>
        <w:pStyle w:val="Normal"/>
        <w:rPr/>
      </w:pPr>
      <w:r>
        <w:rPr/>
        <w:t xml:space="preserve">4. </w:t>
      </w:r>
      <w:r>
        <w:rPr/>
        <w:t>상표 그 자체 또는 상표가 상품에 사용되는 경우 수요자에게 주는 의미와 내용 등이 일반인의 통상적인 도덕관념인 선량한 풍속에 어긋나는 등 공공의 질서를 해칠 우려가 있는 상표</w:t>
      </w:r>
    </w:p>
    <w:p>
      <w:pPr>
        <w:pStyle w:val="Normal"/>
        <w:rPr/>
      </w:pPr>
      <w:r>
        <w:rPr/>
      </w:r>
    </w:p>
    <w:p>
      <w:pPr>
        <w:pStyle w:val="Normal"/>
        <w:rPr/>
      </w:pPr>
      <w:r>
        <w:rPr/>
        <w:t xml:space="preserve">5. </w:t>
      </w:r>
      <w:r>
        <w:rPr/>
        <w:t>정부가 개최하거나 정부의 승인을 받아 개최하는 박람회 또는 외국정부가 개최하거나 외국정부의 승인을 받아 개최하는 박람회의 상패ㆍ상장 또는 포장과 동일ㆍ유사한 표장이 있는 상표</w:t>
      </w:r>
      <w:r>
        <w:rPr/>
        <w:t xml:space="preserve">. </w:t>
      </w:r>
      <w:r>
        <w:rPr/>
        <w:t>다만</w:t>
      </w:r>
      <w:r>
        <w:rPr/>
        <w:t xml:space="preserve">, </w:t>
      </w:r>
      <w:r>
        <w:rPr/>
        <w:t>그 박람회에서 수상한 자가 그 수상한 상품에 관하여 상표의 일부로서 그 표장을 사용하는 경우에는 상표등록을 받을 수 있다</w:t>
      </w:r>
      <w:r>
        <w:rPr/>
        <w:t>.</w:t>
      </w:r>
    </w:p>
    <w:p>
      <w:pPr>
        <w:pStyle w:val="Normal"/>
        <w:rPr/>
      </w:pPr>
      <w:r>
        <w:rPr/>
      </w:r>
    </w:p>
    <w:p>
      <w:pPr>
        <w:pStyle w:val="Normal"/>
        <w:rPr/>
      </w:pPr>
      <w:r>
        <w:rPr/>
        <w:t xml:space="preserve">6. </w:t>
      </w:r>
      <w:r>
        <w:rPr/>
        <w:t>저명한 타인의 성명ㆍ명칭 또는 상호ㆍ초상ㆍ서명ㆍ인장ㆍ아호</w:t>
      </w:r>
      <w:r>
        <w:rPr/>
        <w:t>(</w:t>
      </w:r>
      <w:r>
        <w:rPr/>
        <w:t>雅號</w:t>
      </w:r>
      <w:r>
        <w:rPr/>
        <w:t>)</w:t>
      </w:r>
      <w:r>
        <w:rPr/>
        <w:t>ㆍ예명</w:t>
      </w:r>
      <w:r>
        <w:rPr/>
        <w:t>(</w:t>
      </w:r>
      <w:r>
        <w:rPr/>
        <w:t>藝名</w:t>
      </w:r>
      <w:r>
        <w:rPr/>
        <w:t>)</w:t>
      </w:r>
      <w:r>
        <w:rPr/>
        <w:t>ㆍ필명</w:t>
      </w:r>
      <w:r>
        <w:rPr/>
        <w:t>(</w:t>
      </w:r>
      <w:r>
        <w:rPr/>
        <w:t>筆名</w:t>
      </w:r>
      <w:r>
        <w:rPr/>
        <w:t xml:space="preserve">) </w:t>
      </w:r>
      <w:r>
        <w:rPr/>
        <w:t>또는 이들의 약칭을 포함하는 상표</w:t>
      </w:r>
      <w:r>
        <w:rPr/>
        <w:t xml:space="preserve">. </w:t>
      </w:r>
      <w:r>
        <w:rPr/>
        <w:t>다만</w:t>
      </w:r>
      <w:r>
        <w:rPr/>
        <w:t xml:space="preserve">, </w:t>
      </w:r>
      <w:r>
        <w:rPr/>
        <w:t>그 타인의 승낙을 받은 경우에는 상표등록을 받을 수 있다</w:t>
      </w:r>
      <w:r>
        <w:rPr/>
        <w:t>.</w:t>
      </w:r>
    </w:p>
    <w:p>
      <w:pPr>
        <w:pStyle w:val="Normal"/>
        <w:rPr/>
      </w:pPr>
      <w:r>
        <w:rPr/>
      </w:r>
    </w:p>
    <w:p>
      <w:pPr>
        <w:pStyle w:val="Normal"/>
        <w:rPr/>
      </w:pPr>
      <w:r>
        <w:rPr/>
        <w:t xml:space="preserve">7. </w:t>
      </w:r>
      <w:r>
        <w:rPr/>
        <w:t>선출원</w:t>
      </w:r>
      <w:r>
        <w:rPr/>
        <w:t>(</w:t>
      </w:r>
      <w:r>
        <w:rPr/>
        <w:t>先出願</w:t>
      </w:r>
      <w:r>
        <w:rPr/>
        <w:t>)</w:t>
      </w:r>
      <w:r>
        <w:rPr/>
        <w:t>에 의한 타인의 등록상표</w:t>
      </w:r>
      <w:r>
        <w:rPr/>
        <w:t>(</w:t>
      </w:r>
      <w:r>
        <w:rPr/>
        <w:t>등록된 지리적 표시 단체표장은 제외한다</w:t>
      </w:r>
      <w:r>
        <w:rPr/>
        <w:t>)</w:t>
      </w:r>
      <w:r>
        <w:rPr/>
        <w:t>와 동일ㆍ유사한 상표로서 그 지정상품과 동일ㆍ유사한 상품에 사용하는 상표</w:t>
      </w:r>
    </w:p>
    <w:p>
      <w:pPr>
        <w:pStyle w:val="Normal"/>
        <w:rPr/>
      </w:pPr>
      <w:r>
        <w:rPr/>
      </w:r>
    </w:p>
    <w:p>
      <w:pPr>
        <w:pStyle w:val="Normal"/>
        <w:rPr/>
      </w:pPr>
      <w:r>
        <w:rPr/>
        <w:t xml:space="preserve">8. </w:t>
      </w:r>
      <w:r>
        <w:rPr/>
        <w:t>선출원에 의한 타인의 등록된 지리적 표시 단체표장과 동일ㆍ유사한 상표로서 그 지정상품과 동일하다고 인식되어 있는 상품에 사용하는 상표</w:t>
      </w:r>
    </w:p>
    <w:p>
      <w:pPr>
        <w:pStyle w:val="Normal"/>
        <w:rPr/>
      </w:pPr>
      <w:r>
        <w:rPr/>
      </w:r>
    </w:p>
    <w:p>
      <w:pPr>
        <w:pStyle w:val="Normal"/>
        <w:rPr/>
      </w:pPr>
      <w:r>
        <w:rPr/>
        <w:t xml:space="preserve">9. </w:t>
      </w:r>
      <w:r>
        <w:rPr/>
        <w:t>타인의 상품을 표시하는 것이라고 수요자들에게 널리 인식되어 있는 상표</w:t>
      </w:r>
      <w:r>
        <w:rPr/>
        <w:t>(</w:t>
      </w:r>
      <w:r>
        <w:rPr/>
        <w:t>지리적 표시는 제외한다</w:t>
      </w:r>
      <w:r>
        <w:rPr/>
        <w:t>)</w:t>
      </w:r>
      <w:r>
        <w:rPr/>
        <w:t>와 동일ㆍ유사한 상표로서 그 타인의 상품과 동일ㆍ유사한 상품에 사용하는 상표</w:t>
      </w:r>
    </w:p>
    <w:p>
      <w:pPr>
        <w:pStyle w:val="Normal"/>
        <w:rPr/>
      </w:pPr>
      <w:r>
        <w:rPr/>
      </w:r>
    </w:p>
    <w:p>
      <w:pPr>
        <w:pStyle w:val="Normal"/>
        <w:rPr/>
      </w:pPr>
      <w:r>
        <w:rPr/>
        <w:t xml:space="preserve">10. </w:t>
      </w:r>
      <w:r>
        <w:rPr/>
        <w:t>특정 지역의 상품을 표시하는 것이라고 수요자들에게 널리 인식되어 있는 타인의 지리적 표시와 동일ㆍ유사한 상표로서 그 지리적 표시를 사용하는 상품과 동일하다고 인정되어 있는 상품에 사용하는 상표</w:t>
      </w:r>
    </w:p>
    <w:p>
      <w:pPr>
        <w:pStyle w:val="Normal"/>
        <w:rPr/>
      </w:pPr>
      <w:r>
        <w:rPr/>
      </w:r>
    </w:p>
    <w:p>
      <w:pPr>
        <w:pStyle w:val="Normal"/>
        <w:rPr/>
      </w:pPr>
      <w:r>
        <w:rPr/>
        <w:t xml:space="preserve">11. </w:t>
      </w:r>
      <w:r>
        <w:rPr/>
        <w:t>수요자들에게 현저하게 인식되어 있는 타인의 상품이나 영업과 혼동을 일으키게 하거나 그 식별력 또는 명성을 손상시킬 염려가 있는 상표</w:t>
      </w:r>
    </w:p>
    <w:p>
      <w:pPr>
        <w:pStyle w:val="Normal"/>
        <w:rPr/>
      </w:pPr>
      <w:r>
        <w:rPr/>
      </w:r>
    </w:p>
    <w:p>
      <w:pPr>
        <w:pStyle w:val="Normal"/>
        <w:rPr/>
      </w:pPr>
      <w:r>
        <w:rPr/>
        <w:t xml:space="preserve">12. </w:t>
      </w:r>
      <w:r>
        <w:rPr/>
        <w:t>상품의 품질을 오인하게 하거나 수요자를 기만할 염려가 있는 상표</w:t>
      </w:r>
    </w:p>
    <w:p>
      <w:pPr>
        <w:pStyle w:val="Normal"/>
        <w:rPr/>
      </w:pPr>
      <w:r>
        <w:rPr/>
      </w:r>
    </w:p>
    <w:p>
      <w:pPr>
        <w:pStyle w:val="Normal"/>
        <w:rPr/>
      </w:pPr>
      <w:r>
        <w:rPr/>
        <w:t xml:space="preserve">13. </w:t>
      </w:r>
      <w:r>
        <w:rPr/>
        <w:t>국내 또는 외국의 수요자들에게 특정인의 상품을 표시하는 것이라고 인식되어 있는 상표</w:t>
      </w:r>
      <w:r>
        <w:rPr/>
        <w:t>(</w:t>
      </w:r>
      <w:r>
        <w:rPr/>
        <w:t>지리적 표시는 제외한다</w:t>
      </w:r>
      <w:r>
        <w:rPr/>
        <w:t>)</w:t>
      </w:r>
      <w:r>
        <w:rPr/>
        <w:t>와 동일ㆍ유사한 상표로서 부당한 이익을 얻으려 하거나 그 특정인에게 손해를 입히려고 하는 등 부정한 목적으로 사용하는 상표</w:t>
      </w:r>
    </w:p>
    <w:p>
      <w:pPr>
        <w:pStyle w:val="Normal"/>
        <w:rPr/>
      </w:pPr>
      <w:r>
        <w:rPr/>
      </w:r>
    </w:p>
    <w:p>
      <w:pPr>
        <w:pStyle w:val="Normal"/>
        <w:rPr/>
      </w:pPr>
      <w:r>
        <w:rPr/>
        <w:t xml:space="preserve">14. </w:t>
      </w:r>
      <w:r>
        <w:rPr/>
        <w:t>국내 또는 외국의 수요자들에게 특정 지역의 상품을 표시하는 것이라고 인식되어 있는 지리적 표시와 동일ㆍ유사한 상표로서 부당한 이익을 얻으려 하거나 그 지리적 표시의 정당한 사용자에게 손해를 입히려고 하는 등 부정한 목적으로 사용하는 상표</w:t>
      </w:r>
    </w:p>
    <w:p>
      <w:pPr>
        <w:pStyle w:val="Normal"/>
        <w:rPr/>
      </w:pPr>
      <w:r>
        <w:rPr/>
      </w:r>
    </w:p>
    <w:p>
      <w:pPr>
        <w:pStyle w:val="Normal"/>
        <w:rPr/>
      </w:pPr>
      <w:r>
        <w:rPr/>
        <w:t xml:space="preserve">15. </w:t>
      </w:r>
      <w:r>
        <w:rPr/>
        <w:t>상표등록을 받으려는 상품 또는 그 상품의 포장의 기능을 확보하는 데 꼭 필요한</w:t>
      </w:r>
      <w:r>
        <w:rPr/>
        <w:t>(</w:t>
      </w:r>
      <w:r>
        <w:rPr/>
        <w:t>서비스의 경우에는 그 이용과 목적에 꼭 필요한 경우를 말한다</w:t>
      </w:r>
      <w:r>
        <w:rPr/>
        <w:t xml:space="preserve">) </w:t>
      </w:r>
      <w:r>
        <w:rPr/>
        <w:t>입체적 형상</w:t>
      </w:r>
      <w:r>
        <w:rPr/>
        <w:t xml:space="preserve">, </w:t>
      </w:r>
      <w:r>
        <w:rPr/>
        <w:t>색채</w:t>
      </w:r>
      <w:r>
        <w:rPr/>
        <w:t xml:space="preserve">, </w:t>
      </w:r>
      <w:r>
        <w:rPr/>
        <w:t>색채의 조합</w:t>
      </w:r>
      <w:r>
        <w:rPr/>
        <w:t xml:space="preserve">, </w:t>
      </w:r>
      <w:r>
        <w:rPr/>
        <w:t>소리 또는 냄새만으로 된 상표</w:t>
      </w:r>
    </w:p>
    <w:p>
      <w:pPr>
        <w:pStyle w:val="Normal"/>
        <w:rPr/>
      </w:pPr>
      <w:r>
        <w:rPr/>
      </w:r>
    </w:p>
    <w:p>
      <w:pPr>
        <w:pStyle w:val="Normal"/>
        <w:rPr/>
      </w:pPr>
      <w:r>
        <w:rPr/>
        <w:t xml:space="preserve">16. </w:t>
      </w:r>
      <w:r>
        <w:rPr/>
        <w:t>세계무역기구 회원국 내의 포도주 또는 증류주의 산지에 관한 지리적 표시로서 구성되거나 그 지리적 표시를 포함하는 상표로서 포도주 또는 증류주에 사용하려는 상표</w:t>
      </w:r>
      <w:r>
        <w:rPr/>
        <w:t xml:space="preserve">. </w:t>
      </w:r>
      <w:r>
        <w:rPr/>
        <w:t>다만</w:t>
      </w:r>
      <w:r>
        <w:rPr/>
        <w:t xml:space="preserve">, </w:t>
      </w:r>
      <w:r>
        <w:rPr/>
        <w:t>지리적 표시의 정당한 사용자가 해당 상품을 지정상품으로 하여 제</w:t>
      </w:r>
      <w:r>
        <w:rPr/>
        <w:t>36</w:t>
      </w:r>
      <w:r>
        <w:rPr/>
        <w:t>조제</w:t>
      </w:r>
      <w:r>
        <w:rPr/>
        <w:t>5</w:t>
      </w:r>
      <w:r>
        <w:rPr/>
        <w:t>항에 따른 지리적 표시 단체표장등록출원을 한 경우에는 상표등록을 받을 수 있다</w:t>
      </w:r>
      <w:r>
        <w:rPr/>
        <w:t>.</w:t>
      </w:r>
    </w:p>
    <w:p>
      <w:pPr>
        <w:pStyle w:val="Normal"/>
        <w:rPr/>
      </w:pPr>
      <w:r>
        <w:rPr/>
      </w:r>
    </w:p>
    <w:p>
      <w:pPr>
        <w:pStyle w:val="Normal"/>
        <w:rPr/>
      </w:pPr>
      <w:r>
        <w:rPr/>
        <w:t xml:space="preserve">17. </w:t>
      </w:r>
      <w:r>
        <w:rPr/>
        <w:t>「식물신품종 보호법」 제</w:t>
      </w:r>
      <w:r>
        <w:rPr/>
        <w:t>109</w:t>
      </w:r>
      <w:r>
        <w:rPr/>
        <w:t>조에 따라 등록된 품종명칭과 동일ㆍ유사한 상표로서 그 품종명칭과 동일ㆍ유사한 상품에 대하여 사용하는 상표</w:t>
      </w:r>
    </w:p>
    <w:p>
      <w:pPr>
        <w:pStyle w:val="Normal"/>
        <w:rPr/>
      </w:pPr>
      <w:r>
        <w:rPr/>
      </w:r>
    </w:p>
    <w:p>
      <w:pPr>
        <w:pStyle w:val="Normal"/>
        <w:rPr/>
      </w:pPr>
      <w:r>
        <w:rPr/>
        <w:t xml:space="preserve">18. </w:t>
      </w:r>
      <w:r>
        <w:rPr/>
        <w:t>「농수산물 품질관리법」 제</w:t>
      </w:r>
      <w:r>
        <w:rPr/>
        <w:t>32</w:t>
      </w:r>
      <w:r>
        <w:rPr/>
        <w:t>조에 따라 등록된 타인의 지리적 표시와 동일ㆍ유사한 상표로서 그 지리적 표시를 사용하는 상품과 동일하다고 인정되는 상품에 사용하는 상표</w:t>
      </w:r>
    </w:p>
    <w:p>
      <w:pPr>
        <w:pStyle w:val="Normal"/>
        <w:rPr/>
      </w:pPr>
      <w:r>
        <w:rPr/>
      </w:r>
    </w:p>
    <w:p>
      <w:pPr>
        <w:pStyle w:val="Normal"/>
        <w:rPr/>
      </w:pPr>
      <w:r>
        <w:rPr/>
        <w:t xml:space="preserve">19. </w:t>
      </w:r>
      <w:r>
        <w:rPr/>
        <w:t>대한민국이 외국과 양자간</w:t>
      </w:r>
      <w:r>
        <w:rPr/>
        <w:t>(</w:t>
      </w:r>
      <w:r>
        <w:rPr/>
        <w:t>兩者間</w:t>
      </w:r>
      <w:r>
        <w:rPr/>
        <w:t xml:space="preserve">) </w:t>
      </w:r>
      <w:r>
        <w:rPr/>
        <w:t>또는 다자간</w:t>
      </w:r>
      <w:r>
        <w:rPr/>
        <w:t>(</w:t>
      </w:r>
      <w:r>
        <w:rPr/>
        <w:t>多者間</w:t>
      </w:r>
      <w:r>
        <w:rPr/>
        <w:t>)</w:t>
      </w:r>
      <w:r>
        <w:rPr/>
        <w:t>으로 체결하여 발효된 자유무역협정에 따라 보호하는 타인의 지리적 표시와 동일ㆍ유사한 상표 또는 그 지리적 표시로 구성되거나 그 지리적 표시를 포함하는 상표로서 지리적 표시를 사용하는 상품과 동일하다고 인정되는 상품에 사용하는 상표</w:t>
      </w:r>
    </w:p>
    <w:p>
      <w:pPr>
        <w:pStyle w:val="Normal"/>
        <w:rPr/>
      </w:pPr>
      <w:r>
        <w:rPr/>
      </w:r>
    </w:p>
    <w:p>
      <w:pPr>
        <w:pStyle w:val="Normal"/>
        <w:rPr/>
      </w:pPr>
      <w:r>
        <w:rPr/>
        <w:t xml:space="preserve">20. </w:t>
      </w:r>
      <w:r>
        <w:rPr/>
        <w:t>동업ㆍ고용 등 계약관계나 업무상 거래관계 또는 그 밖의 관계를 통하여 타인이 사용하거나 사용을 준비 중인 상표임을 알면서 그 상표와 동일ㆍ유사한 상표를 동일ㆍ유사한 상품에 등록출원한 상표</w:t>
      </w:r>
    </w:p>
    <w:p>
      <w:pPr>
        <w:pStyle w:val="Normal"/>
        <w:rPr/>
      </w:pPr>
      <w:r>
        <w:rPr/>
      </w:r>
    </w:p>
    <w:p>
      <w:pPr>
        <w:pStyle w:val="Normal"/>
        <w:rPr/>
      </w:pPr>
      <w:r>
        <w:rPr/>
        <w:t xml:space="preserve">21. </w:t>
      </w:r>
      <w:r>
        <w:rPr/>
        <w:t>조약당사국에 등록된 상표와 동일ㆍ유사한 상표로서 그 등록된 상표에 관한 권리를 가진 자와의 동업ㆍ고용 등 계약관계나 업무상 거래관계 또는 그 밖의 관계에 있거나 있었던 자가 그 상표에 관한 권리를 가진 자의 동의를 받지 아니하고 그 상표의 지정상품과 동일ㆍ유사한 상품을 지정상품으로 하여 등록출원한 상표</w:t>
      </w:r>
    </w:p>
    <w:p>
      <w:pPr>
        <w:pStyle w:val="Normal"/>
        <w:rPr/>
      </w:pPr>
      <w:r>
        <w:rPr/>
      </w:r>
    </w:p>
    <w:p>
      <w:pPr>
        <w:pStyle w:val="Normal"/>
        <w:rPr/>
      </w:pPr>
      <w:r>
        <w:rPr/>
        <w:t xml:space="preserve">② </w:t>
      </w:r>
      <w:r>
        <w:rPr/>
        <w:t>제</w:t>
      </w:r>
      <w:r>
        <w:rPr/>
        <w:t>1</w:t>
      </w:r>
      <w:r>
        <w:rPr/>
        <w:t>항 및 상표등록출원인</w:t>
      </w:r>
      <w:r>
        <w:rPr/>
        <w:t>(</w:t>
      </w:r>
      <w:r>
        <w:rPr/>
        <w:t xml:space="preserve">이하 </w:t>
      </w:r>
      <w:r>
        <w:rPr/>
        <w:t>"</w:t>
      </w:r>
      <w:r>
        <w:rPr/>
        <w:t>출원인</w:t>
      </w:r>
      <w:r>
        <w:rPr/>
        <w:t>"</w:t>
      </w:r>
      <w:r>
        <w:rPr/>
        <w:t>이라 한다</w:t>
      </w:r>
      <w:r>
        <w:rPr/>
        <w:t>)</w:t>
      </w:r>
      <w:r>
        <w:rPr/>
        <w:t>이 해당 규정의 타인에 해당하는지는 다음 각 호의 어느 하나에 해당하는 결정</w:t>
      </w:r>
      <w:r>
        <w:rPr/>
        <w:t>(</w:t>
      </w:r>
      <w:r>
        <w:rPr/>
        <w:t xml:space="preserve">이하 </w:t>
      </w:r>
      <w:r>
        <w:rPr/>
        <w:t>"</w:t>
      </w:r>
      <w:r>
        <w:rPr/>
        <w:t>상표등록여부결정</w:t>
      </w:r>
      <w:r>
        <w:rPr/>
        <w:t>"</w:t>
      </w:r>
      <w:r>
        <w:rPr/>
        <w:t>이라 한다</w:t>
      </w:r>
      <w:r>
        <w:rPr/>
        <w:t>)</w:t>
      </w:r>
      <w:r>
        <w:rPr/>
        <w:t>을 할 때를 기준으로 하여 결정한다</w:t>
      </w:r>
      <w:r>
        <w:rPr/>
        <w:t xml:space="preserve">. </w:t>
      </w:r>
      <w:r>
        <w:rPr/>
        <w:t>다만</w:t>
      </w:r>
      <w:r>
        <w:rPr/>
        <w:t xml:space="preserve">, </w:t>
      </w:r>
      <w:r>
        <w:rPr/>
        <w:t>제</w:t>
      </w:r>
      <w:r>
        <w:rPr/>
        <w:t>1</w:t>
      </w:r>
      <w:r>
        <w:rPr/>
        <w:t>항제</w:t>
      </w:r>
      <w:r>
        <w:rPr/>
        <w:t>11</w:t>
      </w:r>
      <w:r>
        <w:rPr/>
        <w:t>호ㆍ제</w:t>
      </w:r>
      <w:r>
        <w:rPr/>
        <w:t>13</w:t>
      </w:r>
      <w:r>
        <w:rPr/>
        <w:t>호ㆍ제</w:t>
      </w:r>
      <w:r>
        <w:rPr/>
        <w:t>14</w:t>
      </w:r>
      <w:r>
        <w:rPr/>
        <w:t>호ㆍ제</w:t>
      </w:r>
      <w:r>
        <w:rPr/>
        <w:t>20</w:t>
      </w:r>
      <w:r>
        <w:rPr/>
        <w:t>호 및 제</w:t>
      </w:r>
      <w:r>
        <w:rPr/>
        <w:t>21</w:t>
      </w:r>
      <w:r>
        <w:rPr/>
        <w:t>호의 경우는 상표등록출원을 한 때를 기준으로 하여 결정한다</w:t>
      </w:r>
      <w:r>
        <w:rPr/>
        <w:t>.</w:t>
      </w:r>
    </w:p>
    <w:p>
      <w:pPr>
        <w:pStyle w:val="Normal"/>
        <w:rPr/>
      </w:pPr>
      <w:r>
        <w:rPr/>
      </w:r>
    </w:p>
    <w:p>
      <w:pPr>
        <w:pStyle w:val="Normal"/>
        <w:rPr/>
      </w:pPr>
      <w:r>
        <w:rPr/>
        <w:t xml:space="preserve">1. </w:t>
      </w:r>
      <w:r>
        <w:rPr/>
        <w:t>제</w:t>
      </w:r>
      <w:r>
        <w:rPr/>
        <w:t>54</w:t>
      </w:r>
      <w:r>
        <w:rPr/>
        <w:t>조에 따른 상표등록거절결정</w:t>
      </w:r>
    </w:p>
    <w:p>
      <w:pPr>
        <w:pStyle w:val="Normal"/>
        <w:rPr/>
      </w:pPr>
      <w:r>
        <w:rPr/>
      </w:r>
    </w:p>
    <w:p>
      <w:pPr>
        <w:pStyle w:val="Normal"/>
        <w:rPr/>
      </w:pPr>
      <w:r>
        <w:rPr/>
        <w:t xml:space="preserve">2. </w:t>
      </w:r>
      <w:r>
        <w:rPr/>
        <w:t>제</w:t>
      </w:r>
      <w:r>
        <w:rPr/>
        <w:t>68</w:t>
      </w:r>
      <w:r>
        <w:rPr/>
        <w:t>조에 따른 상표등록결정</w:t>
      </w:r>
    </w:p>
    <w:p>
      <w:pPr>
        <w:pStyle w:val="Normal"/>
        <w:rPr/>
      </w:pPr>
      <w:r>
        <w:rPr/>
      </w:r>
    </w:p>
    <w:p>
      <w:pPr>
        <w:pStyle w:val="Normal"/>
        <w:rPr/>
      </w:pPr>
      <w:r>
        <w:rPr/>
        <w:t xml:space="preserve">③ </w:t>
      </w:r>
      <w:r>
        <w:rPr/>
        <w:t>상표권자 또는 그 상표권자의 상표를 사용하는 자는 제</w:t>
      </w:r>
      <w:r>
        <w:rPr/>
        <w:t>119</w:t>
      </w:r>
      <w:r>
        <w:rPr/>
        <w:t>조제</w:t>
      </w:r>
      <w:r>
        <w:rPr/>
        <w:t>1</w:t>
      </w:r>
      <w:r>
        <w:rPr/>
        <w:t>항제</w:t>
      </w:r>
      <w:r>
        <w:rPr/>
        <w:t>1</w:t>
      </w:r>
      <w:r>
        <w:rPr/>
        <w:t>호부터 제</w:t>
      </w:r>
      <w:r>
        <w:rPr/>
        <w:t>3</w:t>
      </w:r>
      <w:r>
        <w:rPr/>
        <w:t>호까지 및 제</w:t>
      </w:r>
      <w:r>
        <w:rPr/>
        <w:t>5</w:t>
      </w:r>
      <w:r>
        <w:rPr/>
        <w:t>호부터 제</w:t>
      </w:r>
      <w:r>
        <w:rPr/>
        <w:t>9</w:t>
      </w:r>
      <w:r>
        <w:rPr/>
        <w:t>호까지의 규정에 해당한다는 이유로 상표등록의 취소심판이 청구되고 그 청구일 이후에 다음 각 호의 어느 하나에 해당하게 된 경우 그 상표와 동일ㆍ유사한 상표</w:t>
      </w:r>
      <w:r>
        <w:rPr/>
        <w:t>[</w:t>
      </w:r>
      <w:r>
        <w:rPr/>
        <w:t>동일ㆍ유사한 상품</w:t>
      </w:r>
      <w:r>
        <w:rPr/>
        <w:t>(</w:t>
      </w:r>
      <w:r>
        <w:rPr/>
        <w:t>지리적 표시 단체표장의 경우에는 동일하다고 인정되는 상품을 말한다</w:t>
      </w:r>
      <w:r>
        <w:rPr/>
        <w:t>)</w:t>
      </w:r>
      <w:r>
        <w:rPr/>
        <w:t>을 지정상품으로 하여 다시 등록받으려는 경우로 한정한다</w:t>
      </w:r>
      <w:r>
        <w:rPr/>
        <w:t>]</w:t>
      </w:r>
      <w:r>
        <w:rPr/>
        <w:t xml:space="preserve">에 대해서는 그 해당하게 된 날부터 </w:t>
      </w:r>
      <w:r>
        <w:rPr/>
        <w:t>3</w:t>
      </w:r>
      <w:r>
        <w:rPr/>
        <w:t>년이 지난 후에 출원해야만 상표등록을 받을 수 있다</w:t>
      </w:r>
      <w:r>
        <w:rPr/>
        <w:t>.</w:t>
      </w:r>
    </w:p>
    <w:p>
      <w:pPr>
        <w:pStyle w:val="Normal"/>
        <w:rPr/>
      </w:pPr>
      <w:r>
        <w:rPr/>
      </w:r>
    </w:p>
    <w:p>
      <w:pPr>
        <w:pStyle w:val="Normal"/>
        <w:rPr/>
      </w:pPr>
      <w:r>
        <w:rPr/>
        <w:t xml:space="preserve">1. </w:t>
      </w:r>
      <w:r>
        <w:rPr/>
        <w:t>존속기간이 만료되어 상표권이 소멸한 경우</w:t>
      </w:r>
    </w:p>
    <w:p>
      <w:pPr>
        <w:pStyle w:val="Normal"/>
        <w:rPr/>
      </w:pPr>
      <w:r>
        <w:rPr/>
      </w:r>
    </w:p>
    <w:p>
      <w:pPr>
        <w:pStyle w:val="Normal"/>
        <w:rPr/>
      </w:pPr>
      <w:r>
        <w:rPr/>
        <w:t xml:space="preserve">2. </w:t>
      </w:r>
      <w:r>
        <w:rPr/>
        <w:t>상표권자가 상표권 또는 지정상품의 일부를 포기한 경우</w:t>
      </w:r>
    </w:p>
    <w:p>
      <w:pPr>
        <w:pStyle w:val="Normal"/>
        <w:rPr/>
      </w:pPr>
      <w:r>
        <w:rPr/>
      </w:r>
    </w:p>
    <w:p>
      <w:pPr>
        <w:pStyle w:val="Normal"/>
        <w:rPr/>
      </w:pPr>
      <w:r>
        <w:rPr/>
        <w:t xml:space="preserve">3. </w:t>
      </w:r>
      <w:r>
        <w:rPr/>
        <w:t>상표등록 취소의 심결</w:t>
      </w:r>
      <w:r>
        <w:rPr/>
        <w:t>(</w:t>
      </w:r>
      <w:r>
        <w:rPr/>
        <w:t>審決</w:t>
      </w:r>
      <w:r>
        <w:rPr/>
        <w:t>)</w:t>
      </w:r>
      <w:r>
        <w:rPr/>
        <w:t>이 확정된 경우</w:t>
      </w:r>
    </w:p>
    <w:p>
      <w:pPr>
        <w:pStyle w:val="Normal"/>
        <w:rPr/>
      </w:pPr>
      <w:r>
        <w:rPr/>
      </w:r>
    </w:p>
    <w:p>
      <w:pPr>
        <w:pStyle w:val="Normal"/>
        <w:rPr/>
      </w:pPr>
      <w:r>
        <w:rPr/>
        <w:t xml:space="preserve">④ </w:t>
      </w:r>
      <w:r>
        <w:rPr/>
        <w:t>동음이의어 지리적 표시 단체표장 상호 간에는 제</w:t>
      </w:r>
      <w:r>
        <w:rPr/>
        <w:t>1</w:t>
      </w:r>
      <w:r>
        <w:rPr/>
        <w:t>항제</w:t>
      </w:r>
      <w:r>
        <w:rPr/>
        <w:t>8</w:t>
      </w:r>
      <w:r>
        <w:rPr/>
        <w:t>호 및 제</w:t>
      </w:r>
      <w:r>
        <w:rPr/>
        <w:t>10</w:t>
      </w:r>
      <w:r>
        <w:rPr/>
        <w:t>호를 적용하지 아니한다</w:t>
      </w:r>
      <w:r>
        <w:rPr/>
        <w:t>.</w:t>
      </w:r>
    </w:p>
    <w:p>
      <w:pPr>
        <w:pStyle w:val="Normal"/>
        <w:rPr/>
      </w:pPr>
      <w:r>
        <w:rPr/>
      </w:r>
    </w:p>
    <w:p>
      <w:pPr>
        <w:pStyle w:val="Normal"/>
        <w:rPr/>
      </w:pPr>
      <w:r>
        <w:rPr/>
        <w:t xml:space="preserve"> </w:t>
      </w:r>
    </w:p>
    <w:p>
      <w:pPr>
        <w:pStyle w:val="Normal"/>
        <w:rPr/>
      </w:pPr>
      <w:r>
        <w:rPr/>
        <w:t xml:space="preserve"> </w:t>
      </w:r>
      <w:r>
        <w:rPr/>
        <w:t>제</w:t>
      </w:r>
      <w:r>
        <w:rPr/>
        <w:t>35</w:t>
      </w:r>
      <w:r>
        <w:rPr/>
        <w:t>조</w:t>
      </w:r>
      <w:r>
        <w:rPr/>
        <w:t>(</w:t>
      </w:r>
      <w:r>
        <w:rPr/>
        <w:t>선출원</w:t>
      </w:r>
      <w:r>
        <w:rPr/>
        <w:t xml:space="preserve">) ① </w:t>
      </w:r>
      <w:r>
        <w:rPr/>
        <w:t>동일ㆍ유사한 상품에 사용할 동일ㆍ유사한 상표에 대하여 다른 날에 둘 이상의 상표등록출원이 있는 경우에는 먼저 출원한 자만이 그 상표를 등록받을 수 있다</w:t>
      </w:r>
      <w:r>
        <w:rPr/>
        <w:t>.</w:t>
      </w:r>
    </w:p>
    <w:p>
      <w:pPr>
        <w:pStyle w:val="Normal"/>
        <w:rPr/>
      </w:pPr>
      <w:r>
        <w:rPr/>
      </w:r>
    </w:p>
    <w:p>
      <w:pPr>
        <w:pStyle w:val="Normal"/>
        <w:rPr/>
      </w:pPr>
      <w:r>
        <w:rPr/>
        <w:t xml:space="preserve">② </w:t>
      </w:r>
      <w:r>
        <w:rPr/>
        <w:t>동일ㆍ유사한 상품에 사용할 동일ㆍ유사한 상표에 대하여 같은 날에 둘 이상의 상표등록출원이 있는 경우에는 출원인의 협의에 의하여 정하여진 하나의 출원인만이 그 상표에 관하여 상표등록을 받을 수 있다</w:t>
      </w:r>
      <w:r>
        <w:rPr/>
        <w:t xml:space="preserve">. </w:t>
      </w:r>
      <w:r>
        <w:rPr/>
        <w:t>협의가 성립하지 아니하거나 협의를 할 수 없는 때에는 특허청장이 행하는 추첨에 의하여 결정된 하나의 출원인만이 상표등록을 받을 수 있다</w:t>
      </w:r>
      <w:r>
        <w:rPr/>
        <w:t>.</w:t>
      </w:r>
    </w:p>
    <w:p>
      <w:pPr>
        <w:pStyle w:val="Normal"/>
        <w:rPr/>
      </w:pPr>
      <w:r>
        <w:rPr/>
      </w:r>
    </w:p>
    <w:p>
      <w:pPr>
        <w:pStyle w:val="Normal"/>
        <w:rPr/>
      </w:pPr>
      <w:r>
        <w:rPr/>
        <w:t xml:space="preserve">③ </w:t>
      </w:r>
      <w:r>
        <w:rPr/>
        <w:t>상표등록출원이 다음 각 호의 어느 하나에 해당되는 경우에는 그 상표등록출원은 제</w:t>
      </w:r>
      <w:r>
        <w:rPr/>
        <w:t>1</w:t>
      </w:r>
      <w:r>
        <w:rPr/>
        <w:t>항 및 제</w:t>
      </w:r>
      <w:r>
        <w:rPr/>
        <w:t>2</w:t>
      </w:r>
      <w:r>
        <w:rPr/>
        <w:t>항을 적용할 때에 처음부터 없었던 것으로 본다</w:t>
      </w:r>
      <w:r>
        <w:rPr/>
        <w:t>.</w:t>
      </w:r>
    </w:p>
    <w:p>
      <w:pPr>
        <w:pStyle w:val="Normal"/>
        <w:rPr/>
      </w:pPr>
      <w:r>
        <w:rPr/>
      </w:r>
    </w:p>
    <w:p>
      <w:pPr>
        <w:pStyle w:val="Normal"/>
        <w:rPr/>
      </w:pPr>
      <w:r>
        <w:rPr/>
        <w:t xml:space="preserve">1. </w:t>
      </w:r>
      <w:r>
        <w:rPr/>
        <w:t>포기 또는 취하된 경우</w:t>
      </w:r>
    </w:p>
    <w:p>
      <w:pPr>
        <w:pStyle w:val="Normal"/>
        <w:rPr/>
      </w:pPr>
      <w:r>
        <w:rPr/>
      </w:r>
    </w:p>
    <w:p>
      <w:pPr>
        <w:pStyle w:val="Normal"/>
        <w:rPr/>
      </w:pPr>
      <w:r>
        <w:rPr/>
        <w:t xml:space="preserve">2. </w:t>
      </w:r>
      <w:r>
        <w:rPr/>
        <w:t>무효로 된 경우</w:t>
      </w:r>
    </w:p>
    <w:p>
      <w:pPr>
        <w:pStyle w:val="Normal"/>
        <w:rPr/>
      </w:pPr>
      <w:r>
        <w:rPr/>
      </w:r>
    </w:p>
    <w:p>
      <w:pPr>
        <w:pStyle w:val="Normal"/>
        <w:rPr/>
      </w:pPr>
      <w:r>
        <w:rPr/>
        <w:t xml:space="preserve">3. </w:t>
      </w:r>
      <w:r>
        <w:rPr/>
        <w:t>제</w:t>
      </w:r>
      <w:r>
        <w:rPr/>
        <w:t>54</w:t>
      </w:r>
      <w:r>
        <w:rPr/>
        <w:t>조에 따른 상표등록거절결정 또는 거절한다는 취지의 심결이 확정된 경우</w:t>
      </w:r>
    </w:p>
    <w:p>
      <w:pPr>
        <w:pStyle w:val="Normal"/>
        <w:rPr/>
      </w:pPr>
      <w:r>
        <w:rPr/>
      </w:r>
    </w:p>
    <w:p>
      <w:pPr>
        <w:pStyle w:val="Normal"/>
        <w:rPr/>
      </w:pPr>
      <w:r>
        <w:rPr/>
        <w:t xml:space="preserve">④ </w:t>
      </w:r>
      <w:r>
        <w:rPr/>
        <w:t>특허청장은 제</w:t>
      </w:r>
      <w:r>
        <w:rPr/>
        <w:t>2</w:t>
      </w:r>
      <w:r>
        <w:rPr/>
        <w:t>항의 경우에는 출원인에게 기간을 정하여 협의의 결과를 신고할 것을 명하고</w:t>
      </w:r>
      <w:r>
        <w:rPr/>
        <w:t xml:space="preserve">, </w:t>
      </w:r>
      <w:r>
        <w:rPr/>
        <w:t>그 기간 내에 신고가 없는 경우에는 제</w:t>
      </w:r>
      <w:r>
        <w:rPr/>
        <w:t>2</w:t>
      </w:r>
      <w:r>
        <w:rPr/>
        <w:t>항에 따른 협의는 성립되지 아니한 것으로 본다</w:t>
      </w:r>
      <w:r>
        <w:rPr/>
        <w:t>.</w:t>
      </w:r>
    </w:p>
    <w:p>
      <w:pPr>
        <w:pStyle w:val="Normal"/>
        <w:rPr/>
      </w:pPr>
      <w:r>
        <w:rPr/>
      </w:r>
    </w:p>
    <w:p>
      <w:pPr>
        <w:pStyle w:val="Normal"/>
        <w:rPr/>
      </w:pPr>
      <w:r>
        <w:rPr/>
        <w:t xml:space="preserve">⑤ </w:t>
      </w:r>
      <w:r>
        <w:rPr/>
        <w:t>제</w:t>
      </w:r>
      <w:r>
        <w:rPr/>
        <w:t>1</w:t>
      </w:r>
      <w:r>
        <w:rPr/>
        <w:t>항 및 제</w:t>
      </w:r>
      <w:r>
        <w:rPr/>
        <w:t>2</w:t>
      </w:r>
      <w:r>
        <w:rPr/>
        <w:t>항은 다음 각 호의 어느 하나에 해당하는 경우에는 적용하지 아니한다</w:t>
      </w:r>
      <w:r>
        <w:rPr/>
        <w:t>.</w:t>
      </w:r>
    </w:p>
    <w:p>
      <w:pPr>
        <w:pStyle w:val="Normal"/>
        <w:rPr/>
      </w:pPr>
      <w:r>
        <w:rPr/>
      </w:r>
    </w:p>
    <w:p>
      <w:pPr>
        <w:pStyle w:val="Normal"/>
        <w:rPr/>
      </w:pPr>
      <w:r>
        <w:rPr/>
        <w:t xml:space="preserve">1. </w:t>
      </w:r>
      <w:r>
        <w:rPr/>
        <w:t>동일</w:t>
      </w:r>
      <w:r>
        <w:rPr/>
        <w:t>(</w:t>
      </w:r>
      <w:r>
        <w:rPr/>
        <w:t>동일하다고 인정되는 경우를 포함한다</w:t>
      </w:r>
      <w:r>
        <w:rPr/>
        <w:t>)</w:t>
      </w:r>
      <w:r>
        <w:rPr/>
        <w:t>하지 아니한 상품에 대하여 동일ㆍ유사한 표장으로 둘 이상의 지리적 표시 단체표장등록출원 또는 지리적 표시 단체표장등록출원과 상표등록출원이 있는 경우</w:t>
      </w:r>
    </w:p>
    <w:p>
      <w:pPr>
        <w:pStyle w:val="Normal"/>
        <w:rPr/>
      </w:pPr>
      <w:r>
        <w:rPr/>
      </w:r>
    </w:p>
    <w:p>
      <w:pPr>
        <w:pStyle w:val="Normal"/>
        <w:rPr/>
      </w:pPr>
      <w:r>
        <w:rPr/>
        <w:t xml:space="preserve">2. </w:t>
      </w:r>
      <w:r>
        <w:rPr/>
        <w:t>서로 동음이의어 지리적 표시에 해당하는 표장으로 둘 이상의 지리적 표시 단체표장등록출원이 있는 경우</w:t>
      </w:r>
    </w:p>
    <w:p>
      <w:pPr>
        <w:pStyle w:val="Normal"/>
        <w:rPr/>
      </w:pPr>
      <w:r>
        <w:rPr/>
      </w:r>
    </w:p>
    <w:p>
      <w:pPr>
        <w:pStyle w:val="Normal"/>
        <w:rPr/>
      </w:pPr>
      <w:r>
        <w:rPr/>
        <w:t xml:space="preserve"> </w:t>
      </w:r>
    </w:p>
    <w:p>
      <w:pPr>
        <w:pStyle w:val="Normal"/>
        <w:rPr/>
      </w:pPr>
      <w:r>
        <w:rPr/>
        <w:t xml:space="preserve"> </w:t>
      </w:r>
      <w:r>
        <w:rPr/>
        <w:t>제</w:t>
      </w:r>
      <w:r>
        <w:rPr/>
        <w:t>36</w:t>
      </w:r>
      <w:r>
        <w:rPr/>
        <w:t>조</w:t>
      </w:r>
      <w:r>
        <w:rPr/>
        <w:t>(</w:t>
      </w:r>
      <w:r>
        <w:rPr/>
        <w:t>상표등록출원</w:t>
      </w:r>
      <w:r>
        <w:rPr/>
        <w:t xml:space="preserve">) ① </w:t>
      </w:r>
      <w:r>
        <w:rPr/>
        <w:t>상표등록을 받으려는 자는 다음 각 호의 사항을 적은 상표등록출원서를 특허청장에게 제출하여야 한다</w:t>
      </w:r>
      <w:r>
        <w:rPr/>
        <w:t>.</w:t>
      </w:r>
    </w:p>
    <w:p>
      <w:pPr>
        <w:pStyle w:val="Normal"/>
        <w:rPr/>
      </w:pPr>
      <w:r>
        <w:rPr/>
      </w:r>
    </w:p>
    <w:p>
      <w:pPr>
        <w:pStyle w:val="Normal"/>
        <w:rPr/>
      </w:pPr>
      <w:r>
        <w:rPr/>
        <w:t xml:space="preserve">1. </w:t>
      </w:r>
      <w:r>
        <w:rPr/>
        <w:t>출원인의 성명 및 주소</w:t>
      </w:r>
      <w:r>
        <w:rPr/>
        <w:t>(</w:t>
      </w:r>
      <w:r>
        <w:rPr/>
        <w:t>법인인 경우에는 그 명칭 및 영업소의 소재지를 말한다</w:t>
      </w:r>
      <w:r>
        <w:rPr/>
        <w:t>)</w:t>
      </w:r>
    </w:p>
    <w:p>
      <w:pPr>
        <w:pStyle w:val="Normal"/>
        <w:rPr/>
      </w:pPr>
      <w:r>
        <w:rPr/>
      </w:r>
    </w:p>
    <w:p>
      <w:pPr>
        <w:pStyle w:val="Normal"/>
        <w:rPr/>
      </w:pPr>
      <w:r>
        <w:rPr/>
        <w:t xml:space="preserve">2. </w:t>
      </w:r>
      <w:r>
        <w:rPr/>
        <w:t>출원인의 대리인이 있는 경우에는 그 대리인의 성명 및 주소나 영업소의 소재지</w:t>
      </w:r>
      <w:r>
        <w:rPr/>
        <w:t>[</w:t>
      </w:r>
      <w:r>
        <w:rPr/>
        <w:t>대리인이 특허법인ㆍ특허법인</w:t>
      </w:r>
      <w:r>
        <w:rPr/>
        <w:t>(</w:t>
      </w:r>
      <w:r>
        <w:rPr/>
        <w:t>유한</w:t>
      </w:r>
      <w:r>
        <w:rPr/>
        <w:t>)</w:t>
      </w:r>
      <w:r>
        <w:rPr/>
        <w:t>인 경우에는 그 명칭</w:t>
      </w:r>
      <w:r>
        <w:rPr/>
        <w:t xml:space="preserve">, </w:t>
      </w:r>
      <w:r>
        <w:rPr/>
        <w:t>사무소의 소재지 및 지정된 변리사의 성명을 말한다</w:t>
      </w:r>
      <w:r>
        <w:rPr/>
        <w:t>]</w:t>
      </w:r>
    </w:p>
    <w:p>
      <w:pPr>
        <w:pStyle w:val="Normal"/>
        <w:rPr/>
      </w:pPr>
      <w:r>
        <w:rPr/>
      </w:r>
    </w:p>
    <w:p>
      <w:pPr>
        <w:pStyle w:val="Normal"/>
        <w:rPr/>
      </w:pPr>
      <w:r>
        <w:rPr/>
        <w:t xml:space="preserve">3. </w:t>
      </w:r>
      <w:r>
        <w:rPr/>
        <w:t>상표</w:t>
      </w:r>
    </w:p>
    <w:p>
      <w:pPr>
        <w:pStyle w:val="Normal"/>
        <w:rPr/>
      </w:pPr>
      <w:r>
        <w:rPr/>
      </w:r>
    </w:p>
    <w:p>
      <w:pPr>
        <w:pStyle w:val="Normal"/>
        <w:rPr/>
      </w:pPr>
      <w:r>
        <w:rPr/>
        <w:t xml:space="preserve">4. </w:t>
      </w:r>
      <w:r>
        <w:rPr/>
        <w:t>지정상품 및 산업통상자원부령으로 정하는 상품류</w:t>
      </w:r>
      <w:r>
        <w:rPr/>
        <w:t>(</w:t>
      </w:r>
      <w:r>
        <w:rPr/>
        <w:t xml:space="preserve">이하 </w:t>
      </w:r>
      <w:r>
        <w:rPr/>
        <w:t>"</w:t>
      </w:r>
      <w:r>
        <w:rPr/>
        <w:t>상품류</w:t>
      </w:r>
      <w:r>
        <w:rPr/>
        <w:t>"</w:t>
      </w:r>
      <w:r>
        <w:rPr/>
        <w:t>라 한다</w:t>
      </w:r>
      <w:r>
        <w:rPr/>
        <w:t>)</w:t>
      </w:r>
    </w:p>
    <w:p>
      <w:pPr>
        <w:pStyle w:val="Normal"/>
        <w:rPr/>
      </w:pPr>
      <w:r>
        <w:rPr/>
      </w:r>
    </w:p>
    <w:p>
      <w:pPr>
        <w:pStyle w:val="Normal"/>
        <w:rPr/>
      </w:pPr>
      <w:r>
        <w:rPr/>
        <w:t xml:space="preserve">5. </w:t>
      </w:r>
      <w:r>
        <w:rPr/>
        <w:t>제</w:t>
      </w:r>
      <w:r>
        <w:rPr/>
        <w:t>46</w:t>
      </w:r>
      <w:r>
        <w:rPr/>
        <w:t>조제</w:t>
      </w:r>
      <w:r>
        <w:rPr/>
        <w:t>3</w:t>
      </w:r>
      <w:r>
        <w:rPr/>
        <w:t>항에 따른 사항</w:t>
      </w:r>
      <w:r>
        <w:rPr/>
        <w:t>(</w:t>
      </w:r>
      <w:r>
        <w:rPr/>
        <w:t>우선권을 주장하는 경우만 해당한다</w:t>
      </w:r>
      <w:r>
        <w:rPr/>
        <w:t>)</w:t>
      </w:r>
    </w:p>
    <w:p>
      <w:pPr>
        <w:pStyle w:val="Normal"/>
        <w:rPr/>
      </w:pPr>
      <w:r>
        <w:rPr/>
      </w:r>
    </w:p>
    <w:p>
      <w:pPr>
        <w:pStyle w:val="Normal"/>
        <w:rPr/>
      </w:pPr>
      <w:r>
        <w:rPr/>
        <w:t xml:space="preserve">6. </w:t>
      </w:r>
      <w:r>
        <w:rPr/>
        <w:t>그 밖에 산업통상자원부령으로 정하는 사항</w:t>
      </w:r>
    </w:p>
    <w:p>
      <w:pPr>
        <w:pStyle w:val="Normal"/>
        <w:rPr/>
      </w:pPr>
      <w:r>
        <w:rPr/>
      </w:r>
    </w:p>
    <w:p>
      <w:pPr>
        <w:pStyle w:val="Normal"/>
        <w:rPr/>
      </w:pPr>
      <w:r>
        <w:rPr/>
        <w:t xml:space="preserve">② </w:t>
      </w:r>
      <w:r>
        <w:rPr/>
        <w:t>상표등록을 받으려는 자는 제</w:t>
      </w:r>
      <w:r>
        <w:rPr/>
        <w:t>1</w:t>
      </w:r>
      <w:r>
        <w:rPr/>
        <w:t>항 각 호의 사항 외에 산업통상자원부령으로 정하는 바에 따라 그 표장에 관한 설명을 상표등록출원서에 적어야 한다</w:t>
      </w:r>
      <w:r>
        <w:rPr/>
        <w:t>.</w:t>
      </w:r>
    </w:p>
    <w:p>
      <w:pPr>
        <w:pStyle w:val="Normal"/>
        <w:rPr/>
      </w:pPr>
      <w:r>
        <w:rPr/>
      </w:r>
    </w:p>
    <w:p>
      <w:pPr>
        <w:pStyle w:val="Normal"/>
        <w:rPr/>
      </w:pPr>
      <w:r>
        <w:rPr/>
        <w:t xml:space="preserve">③ </w:t>
      </w:r>
      <w:r>
        <w:rPr/>
        <w:t>단체표장등록을 받으려는 자는 제</w:t>
      </w:r>
      <w:r>
        <w:rPr/>
        <w:t>1</w:t>
      </w:r>
      <w:r>
        <w:rPr/>
        <w:t>항 각 호의 사항 외에 대통령령으로 정하는 단체표장의 사용에 관한 사항을 정한 정관을 단체표장등록출원서에 첨부하여야 한다</w:t>
      </w:r>
      <w:r>
        <w:rPr/>
        <w:t>.</w:t>
      </w:r>
    </w:p>
    <w:p>
      <w:pPr>
        <w:pStyle w:val="Normal"/>
        <w:rPr/>
      </w:pPr>
      <w:r>
        <w:rPr/>
      </w:r>
    </w:p>
    <w:p>
      <w:pPr>
        <w:pStyle w:val="Normal"/>
        <w:rPr/>
      </w:pPr>
      <w:r>
        <w:rPr/>
        <w:t xml:space="preserve">④ </w:t>
      </w:r>
      <w:r>
        <w:rPr/>
        <w:t>증명표장등록을 받으려는 자는 제</w:t>
      </w:r>
      <w:r>
        <w:rPr/>
        <w:t>1</w:t>
      </w:r>
      <w:r>
        <w:rPr/>
        <w:t>항 각 호의 사항 외에 대통령령으로 정하는 증명표장의 사용에 관한 사항을 정한 서류</w:t>
      </w:r>
      <w:r>
        <w:rPr/>
        <w:t>(</w:t>
      </w:r>
      <w:r>
        <w:rPr/>
        <w:t>법인인 경우에는 정관을 말하고</w:t>
      </w:r>
      <w:r>
        <w:rPr/>
        <w:t xml:space="preserve">, </w:t>
      </w:r>
      <w:r>
        <w:rPr/>
        <w:t>법인이 아닌 경우에는 규약을 말하며</w:t>
      </w:r>
      <w:r>
        <w:rPr/>
        <w:t xml:space="preserve">, </w:t>
      </w:r>
      <w:r>
        <w:rPr/>
        <w:t xml:space="preserve">이하 </w:t>
      </w:r>
      <w:r>
        <w:rPr/>
        <w:t>"</w:t>
      </w:r>
      <w:r>
        <w:rPr/>
        <w:t>정관 또는 규약</w:t>
      </w:r>
      <w:r>
        <w:rPr/>
        <w:t>"</w:t>
      </w:r>
      <w:r>
        <w:rPr/>
        <w:t>이라 한다</w:t>
      </w:r>
      <w:r>
        <w:rPr/>
        <w:t>)</w:t>
      </w:r>
      <w:r>
        <w:rPr/>
        <w:t>와 증명하려는 상품의 품질</w:t>
      </w:r>
      <w:r>
        <w:rPr/>
        <w:t xml:space="preserve">, </w:t>
      </w:r>
      <w:r>
        <w:rPr/>
        <w:t>원산지</w:t>
      </w:r>
      <w:r>
        <w:rPr/>
        <w:t xml:space="preserve">, </w:t>
      </w:r>
      <w:r>
        <w:rPr/>
        <w:t>생산방법이나 그 밖의 특성을 증명하고 관리할 수 있음을 증명하는 서류를 증명표장등록출원서에 첨부하여야 한다</w:t>
      </w:r>
      <w:r>
        <w:rPr/>
        <w:t>.</w:t>
      </w:r>
    </w:p>
    <w:p>
      <w:pPr>
        <w:pStyle w:val="Normal"/>
        <w:rPr/>
      </w:pPr>
      <w:r>
        <w:rPr/>
      </w:r>
    </w:p>
    <w:p>
      <w:pPr>
        <w:pStyle w:val="Normal"/>
        <w:rPr/>
      </w:pPr>
      <w:r>
        <w:rPr/>
        <w:t xml:space="preserve">⑤ </w:t>
      </w:r>
      <w:r>
        <w:rPr/>
        <w:t>지리적 표시 단체표장등록이나 지리적 표시 증명표장등록을 받으려는 자는 제</w:t>
      </w:r>
      <w:r>
        <w:rPr/>
        <w:t>3</w:t>
      </w:r>
      <w:r>
        <w:rPr/>
        <w:t>항 또는 제</w:t>
      </w:r>
      <w:r>
        <w:rPr/>
        <w:t>4</w:t>
      </w:r>
      <w:r>
        <w:rPr/>
        <w:t>항의 서류 외에 대통령령으로 정하는 바에 따라 지리적 표시의 정의에 일치함을 증명할 수 있는 서류를 지리적 표시 단체표장등록출원서 또는 지리적 표시 증명표장등록출원서에 첨부하여야 한다</w:t>
      </w:r>
      <w:r>
        <w:rPr/>
        <w:t>.</w:t>
      </w:r>
    </w:p>
    <w:p>
      <w:pPr>
        <w:pStyle w:val="Normal"/>
        <w:rPr/>
      </w:pPr>
      <w:r>
        <w:rPr/>
      </w:r>
    </w:p>
    <w:p>
      <w:pPr>
        <w:pStyle w:val="Normal"/>
        <w:rPr/>
      </w:pPr>
      <w:r>
        <w:rPr/>
        <w:t xml:space="preserve">⑥ </w:t>
      </w:r>
      <w:r>
        <w:rPr/>
        <w:t>업무표장등록을 받으려는 자는 제</w:t>
      </w:r>
      <w:r>
        <w:rPr/>
        <w:t>1</w:t>
      </w:r>
      <w:r>
        <w:rPr/>
        <w:t>항 각 호의 사항 외에 그 업무의 경영 사실을 증명하는 서류를 업무표장등록출원서에 첨부하여야 한다</w:t>
      </w:r>
      <w:r>
        <w:rPr/>
        <w:t>.</w:t>
      </w:r>
    </w:p>
    <w:p>
      <w:pPr>
        <w:pStyle w:val="Normal"/>
        <w:rPr/>
      </w:pPr>
      <w:r>
        <w:rPr/>
      </w:r>
    </w:p>
    <w:p>
      <w:pPr>
        <w:pStyle w:val="Normal"/>
        <w:rPr/>
      </w:pPr>
      <w:r>
        <w:rPr/>
        <w:t xml:space="preserve"> </w:t>
      </w:r>
    </w:p>
    <w:p>
      <w:pPr>
        <w:pStyle w:val="Normal"/>
        <w:rPr/>
      </w:pPr>
      <w:r>
        <w:rPr/>
        <w:t xml:space="preserve"> </w:t>
      </w:r>
      <w:r>
        <w:rPr/>
        <w:t>제</w:t>
      </w:r>
      <w:r>
        <w:rPr/>
        <w:t>37</w:t>
      </w:r>
      <w:r>
        <w:rPr/>
        <w:t>조</w:t>
      </w:r>
      <w:r>
        <w:rPr/>
        <w:t>(</w:t>
      </w:r>
      <w:r>
        <w:rPr/>
        <w:t>상표등록출원일의 인정 등</w:t>
      </w:r>
      <w:r>
        <w:rPr/>
        <w:t xml:space="preserve">) ① </w:t>
      </w:r>
      <w:r>
        <w:rPr/>
        <w:t>상표등록출원일은 상표등록출원에 관한 출원서가 특허청장에게 도달한 날로 한다</w:t>
      </w:r>
      <w:r>
        <w:rPr/>
        <w:t xml:space="preserve">. </w:t>
      </w:r>
      <w:r>
        <w:rPr/>
        <w:t>다만</w:t>
      </w:r>
      <w:r>
        <w:rPr/>
        <w:t xml:space="preserve">, </w:t>
      </w:r>
      <w:r>
        <w:rPr/>
        <w:t>상표등록출원이 다음 각 호의 어느 하나에 해당하는 경우에는 그러하지 아니하다</w:t>
      </w:r>
      <w:r>
        <w:rPr/>
        <w:t>.</w:t>
      </w:r>
    </w:p>
    <w:p>
      <w:pPr>
        <w:pStyle w:val="Normal"/>
        <w:rPr/>
      </w:pPr>
      <w:r>
        <w:rPr/>
      </w:r>
    </w:p>
    <w:p>
      <w:pPr>
        <w:pStyle w:val="Normal"/>
        <w:rPr/>
      </w:pPr>
      <w:r>
        <w:rPr/>
        <w:t xml:space="preserve">1. </w:t>
      </w:r>
      <w:r>
        <w:rPr/>
        <w:t>상표등록을 받으려는 취지가 명확하게 표시되지 아니한 경우</w:t>
      </w:r>
    </w:p>
    <w:p>
      <w:pPr>
        <w:pStyle w:val="Normal"/>
        <w:rPr/>
      </w:pPr>
      <w:r>
        <w:rPr/>
      </w:r>
    </w:p>
    <w:p>
      <w:pPr>
        <w:pStyle w:val="Normal"/>
        <w:rPr/>
      </w:pPr>
      <w:r>
        <w:rPr/>
        <w:t xml:space="preserve">2. </w:t>
      </w:r>
      <w:r>
        <w:rPr/>
        <w:t>출원인의 성명이나 명칭이 적혀 있지 아니하거나 명확하게 적혀 있지 아니하여 출원인을 특정할 수 없는 경우</w:t>
      </w:r>
    </w:p>
    <w:p>
      <w:pPr>
        <w:pStyle w:val="Normal"/>
        <w:rPr/>
      </w:pPr>
      <w:r>
        <w:rPr/>
      </w:r>
    </w:p>
    <w:p>
      <w:pPr>
        <w:pStyle w:val="Normal"/>
        <w:rPr/>
      </w:pPr>
      <w:r>
        <w:rPr/>
        <w:t xml:space="preserve">3. </w:t>
      </w:r>
      <w:r>
        <w:rPr/>
        <w:t>상표등록출원서에 상표등록을 받으려는 상표가 적혀 있지 아니하거나 적힌 사항이 선명하지 아니하여 상표로 인식할 수 없는 경우</w:t>
      </w:r>
    </w:p>
    <w:p>
      <w:pPr>
        <w:pStyle w:val="Normal"/>
        <w:rPr/>
      </w:pPr>
      <w:r>
        <w:rPr/>
      </w:r>
    </w:p>
    <w:p>
      <w:pPr>
        <w:pStyle w:val="Normal"/>
        <w:rPr/>
      </w:pPr>
      <w:r>
        <w:rPr/>
        <w:t xml:space="preserve">4. </w:t>
      </w:r>
      <w:r>
        <w:rPr/>
        <w:t>지정상품이 적혀 있지 아니한 경우</w:t>
      </w:r>
    </w:p>
    <w:p>
      <w:pPr>
        <w:pStyle w:val="Normal"/>
        <w:rPr/>
      </w:pPr>
      <w:r>
        <w:rPr/>
      </w:r>
    </w:p>
    <w:p>
      <w:pPr>
        <w:pStyle w:val="Normal"/>
        <w:rPr/>
      </w:pPr>
      <w:r>
        <w:rPr/>
        <w:t xml:space="preserve">5. </w:t>
      </w:r>
      <w:r>
        <w:rPr/>
        <w:t>한글로 적혀 있지 아니한 경우</w:t>
      </w:r>
    </w:p>
    <w:p>
      <w:pPr>
        <w:pStyle w:val="Normal"/>
        <w:rPr/>
      </w:pPr>
      <w:r>
        <w:rPr/>
      </w:r>
    </w:p>
    <w:p>
      <w:pPr>
        <w:pStyle w:val="Normal"/>
        <w:rPr/>
      </w:pPr>
      <w:r>
        <w:rPr/>
        <w:t xml:space="preserve">② </w:t>
      </w:r>
      <w:r>
        <w:rPr/>
        <w:t>특허청장은 상표등록출원이 제</w:t>
      </w:r>
      <w:r>
        <w:rPr/>
        <w:t>1</w:t>
      </w:r>
      <w:r>
        <w:rPr/>
        <w:t>항 각 호의 어느 하나에 해당하는 경우에는 상표등록을 받으려는 자에게 적절한 기간을 정하여 보완할 것을 명하여야 한다</w:t>
      </w:r>
      <w:r>
        <w:rPr/>
        <w:t>.</w:t>
      </w:r>
    </w:p>
    <w:p>
      <w:pPr>
        <w:pStyle w:val="Normal"/>
        <w:rPr/>
      </w:pPr>
      <w:r>
        <w:rPr/>
      </w:r>
    </w:p>
    <w:p>
      <w:pPr>
        <w:pStyle w:val="Normal"/>
        <w:rPr/>
      </w:pPr>
      <w:r>
        <w:rPr/>
        <w:t xml:space="preserve">③ </w:t>
      </w:r>
      <w:r>
        <w:rPr/>
        <w:t>제</w:t>
      </w:r>
      <w:r>
        <w:rPr/>
        <w:t>2</w:t>
      </w:r>
      <w:r>
        <w:rPr/>
        <w:t>항에 따른 보완명령을 받은 자가 상표등록출원을 보완하는 경우에는 절차보완에 관한 서면</w:t>
      </w:r>
      <w:r>
        <w:rPr/>
        <w:t>(</w:t>
      </w:r>
      <w:r>
        <w:rPr/>
        <w:t xml:space="preserve">이하 이 조에서 </w:t>
      </w:r>
      <w:r>
        <w:rPr/>
        <w:t>"</w:t>
      </w:r>
      <w:r>
        <w:rPr/>
        <w:t>절차보완서</w:t>
      </w:r>
      <w:r>
        <w:rPr/>
        <w:t>"</w:t>
      </w:r>
      <w:r>
        <w:rPr/>
        <w:t>라 한다</w:t>
      </w:r>
      <w:r>
        <w:rPr/>
        <w:t>)</w:t>
      </w:r>
      <w:r>
        <w:rPr/>
        <w:t>을 제출하여야 한다</w:t>
      </w:r>
      <w:r>
        <w:rPr/>
        <w:t>.</w:t>
      </w:r>
    </w:p>
    <w:p>
      <w:pPr>
        <w:pStyle w:val="Normal"/>
        <w:rPr/>
      </w:pPr>
      <w:r>
        <w:rPr/>
      </w:r>
    </w:p>
    <w:p>
      <w:pPr>
        <w:pStyle w:val="Normal"/>
        <w:rPr/>
      </w:pPr>
      <w:r>
        <w:rPr/>
        <w:t xml:space="preserve">④ </w:t>
      </w:r>
      <w:r>
        <w:rPr/>
        <w:t>특허청장은 제</w:t>
      </w:r>
      <w:r>
        <w:rPr/>
        <w:t>2</w:t>
      </w:r>
      <w:r>
        <w:rPr/>
        <w:t>항에 따른 보완명령을 받은 자가 지정된 기간 내에 상표등록출원을 보완한 경우에는 그 절차보완서가 특허청에 도달한 날을 상표등록출원일로 본다</w:t>
      </w:r>
      <w:r>
        <w:rPr/>
        <w:t>.</w:t>
      </w:r>
    </w:p>
    <w:p>
      <w:pPr>
        <w:pStyle w:val="Normal"/>
        <w:rPr/>
      </w:pPr>
      <w:r>
        <w:rPr/>
      </w:r>
    </w:p>
    <w:p>
      <w:pPr>
        <w:pStyle w:val="Normal"/>
        <w:rPr/>
      </w:pPr>
      <w:r>
        <w:rPr/>
        <w:t xml:space="preserve">⑤ </w:t>
      </w:r>
      <w:r>
        <w:rPr/>
        <w:t>특허청장은 제</w:t>
      </w:r>
      <w:r>
        <w:rPr/>
        <w:t>2</w:t>
      </w:r>
      <w:r>
        <w:rPr/>
        <w:t>항에 따른 보완명령을 받은 자가 지정된 기간 내에 보완을 하지 아니한 경우에는 그 상표등록출원을 부적합한 출원으로 보아 반려할 수 있다</w:t>
      </w:r>
      <w:r>
        <w:rPr/>
        <w:t>.</w:t>
      </w:r>
    </w:p>
    <w:p>
      <w:pPr>
        <w:pStyle w:val="Normal"/>
        <w:rPr/>
      </w:pPr>
      <w:r>
        <w:rPr/>
      </w:r>
    </w:p>
    <w:p>
      <w:pPr>
        <w:pStyle w:val="Normal"/>
        <w:rPr/>
      </w:pPr>
      <w:r>
        <w:rPr/>
        <w:t xml:space="preserve">  </w:t>
      </w:r>
    </w:p>
    <w:p>
      <w:pPr>
        <w:pStyle w:val="Normal"/>
        <w:rPr/>
      </w:pPr>
      <w:r>
        <w:rPr/>
        <w:t xml:space="preserve"> </w:t>
      </w:r>
      <w:r>
        <w:rPr/>
        <w:t>제</w:t>
      </w:r>
      <w:r>
        <w:rPr/>
        <w:t>38</w:t>
      </w:r>
      <w:r>
        <w:rPr/>
        <w:t>조</w:t>
      </w:r>
      <w:r>
        <w:rPr/>
        <w:t>(1</w:t>
      </w:r>
      <w:r>
        <w:rPr/>
        <w:t xml:space="preserve">상표 </w:t>
      </w:r>
      <w:r>
        <w:rPr/>
        <w:t>1</w:t>
      </w:r>
      <w:r>
        <w:rPr/>
        <w:t>출원</w:t>
      </w:r>
      <w:r>
        <w:rPr/>
        <w:t xml:space="preserve">) ① </w:t>
      </w:r>
      <w:r>
        <w:rPr/>
        <w:t xml:space="preserve">상표등록출원을 하려는 자는 상품류의 구분에 따라 </w:t>
      </w:r>
      <w:r>
        <w:rPr/>
        <w:t>1</w:t>
      </w:r>
      <w:r>
        <w:rPr/>
        <w:t xml:space="preserve">류 이상의 상품을 지정하여 </w:t>
      </w:r>
      <w:r>
        <w:rPr/>
        <w:t>1</w:t>
      </w:r>
      <w:r>
        <w:rPr/>
        <w:t xml:space="preserve">상표마다 </w:t>
      </w:r>
      <w:r>
        <w:rPr/>
        <w:t>1</w:t>
      </w:r>
      <w:r>
        <w:rPr/>
        <w:t>출원을 하여야 한다</w:t>
      </w:r>
      <w:r>
        <w:rPr/>
        <w:t>.</w:t>
      </w:r>
    </w:p>
    <w:p>
      <w:pPr>
        <w:pStyle w:val="Normal"/>
        <w:rPr/>
      </w:pPr>
      <w:r>
        <w:rPr/>
      </w:r>
    </w:p>
    <w:p>
      <w:pPr>
        <w:pStyle w:val="Normal"/>
        <w:rPr/>
      </w:pPr>
      <w:r>
        <w:rPr/>
        <w:t xml:space="preserve">② </w:t>
      </w:r>
      <w:r>
        <w:rPr/>
        <w:t>제</w:t>
      </w:r>
      <w:r>
        <w:rPr/>
        <w:t>1</w:t>
      </w:r>
      <w:r>
        <w:rPr/>
        <w:t>항에 따른 상품류에 속하는 구체적인 상품은 특허청장이 정하여 고시한다</w:t>
      </w:r>
      <w:r>
        <w:rPr/>
        <w:t>.</w:t>
      </w:r>
    </w:p>
    <w:p>
      <w:pPr>
        <w:pStyle w:val="Normal"/>
        <w:rPr/>
      </w:pPr>
      <w:r>
        <w:rPr/>
      </w:r>
    </w:p>
    <w:p>
      <w:pPr>
        <w:pStyle w:val="Normal"/>
        <w:rPr/>
      </w:pPr>
      <w:r>
        <w:rPr/>
        <w:t xml:space="preserve">③ </w:t>
      </w:r>
      <w:r>
        <w:rPr/>
        <w:t>제</w:t>
      </w:r>
      <w:r>
        <w:rPr/>
        <w:t>1</w:t>
      </w:r>
      <w:r>
        <w:rPr/>
        <w:t>항에 따른 상품류의 구분은 상품의 유사범위를 정하는 것은 아니다</w:t>
      </w:r>
      <w:r>
        <w:rPr/>
        <w:t>.</w:t>
      </w:r>
    </w:p>
    <w:p>
      <w:pPr>
        <w:pStyle w:val="Normal"/>
        <w:rPr/>
      </w:pPr>
      <w:r>
        <w:rPr/>
      </w:r>
    </w:p>
    <w:p>
      <w:pPr>
        <w:pStyle w:val="Normal"/>
        <w:rPr/>
      </w:pPr>
      <w:r>
        <w:rPr/>
        <w:t>위임행정규칙</w:t>
      </w:r>
    </w:p>
    <w:p>
      <w:pPr>
        <w:pStyle w:val="Normal"/>
        <w:rPr/>
      </w:pPr>
      <w:r>
        <w:rPr/>
        <w:t xml:space="preserve"> </w:t>
      </w:r>
    </w:p>
    <w:p>
      <w:pPr>
        <w:pStyle w:val="Normal"/>
        <w:rPr/>
      </w:pPr>
      <w:r>
        <w:rPr/>
        <w:t xml:space="preserve"> </w:t>
      </w:r>
      <w:r>
        <w:rPr/>
        <w:t>제</w:t>
      </w:r>
      <w:r>
        <w:rPr/>
        <w:t>39</w:t>
      </w:r>
      <w:r>
        <w:rPr/>
        <w:t>조</w:t>
      </w:r>
      <w:r>
        <w:rPr/>
        <w:t>(</w:t>
      </w:r>
      <w:r>
        <w:rPr/>
        <w:t>절차의 보정</w:t>
      </w:r>
      <w:r>
        <w:rPr/>
        <w:t xml:space="preserve">) </w:t>
      </w:r>
      <w:r>
        <w:rPr/>
        <w:t>특허청장 또는 특허심판원장은 상표에 관한 절차가 다음 각 호의 어느 하나에 해당하는 경우에는 산업통상자원부령으로 정하는 바에 따라 기간을 정하여 상표에 관한 절차를 밟는 자에게 보정을 명하여야 한다</w:t>
      </w:r>
      <w:r>
        <w:rPr/>
        <w:t>.</w:t>
      </w:r>
    </w:p>
    <w:p>
      <w:pPr>
        <w:pStyle w:val="Normal"/>
        <w:rPr/>
      </w:pPr>
      <w:r>
        <w:rPr/>
      </w:r>
    </w:p>
    <w:p>
      <w:pPr>
        <w:pStyle w:val="Normal"/>
        <w:rPr/>
      </w:pPr>
      <w:r>
        <w:rPr/>
        <w:t xml:space="preserve">1. </w:t>
      </w:r>
      <w:r>
        <w:rPr/>
        <w:t>제</w:t>
      </w:r>
      <w:r>
        <w:rPr/>
        <w:t>4</w:t>
      </w:r>
      <w:r>
        <w:rPr/>
        <w:t>조제</w:t>
      </w:r>
      <w:r>
        <w:rPr/>
        <w:t>1</w:t>
      </w:r>
      <w:r>
        <w:rPr/>
        <w:t>항 또는 제</w:t>
      </w:r>
      <w:r>
        <w:rPr/>
        <w:t>7</w:t>
      </w:r>
      <w:r>
        <w:rPr/>
        <w:t>조에 위반된 경우</w:t>
      </w:r>
    </w:p>
    <w:p>
      <w:pPr>
        <w:pStyle w:val="Normal"/>
        <w:rPr/>
      </w:pPr>
      <w:r>
        <w:rPr/>
      </w:r>
    </w:p>
    <w:p>
      <w:pPr>
        <w:pStyle w:val="Normal"/>
        <w:rPr/>
      </w:pPr>
      <w:r>
        <w:rPr/>
        <w:t xml:space="preserve">2. </w:t>
      </w:r>
      <w:r>
        <w:rPr/>
        <w:t>제</w:t>
      </w:r>
      <w:r>
        <w:rPr/>
        <w:t>78</w:t>
      </w:r>
      <w:r>
        <w:rPr/>
        <w:t>조에 따라 내야 할 수수료를 내지 아니한 경우</w:t>
      </w:r>
    </w:p>
    <w:p>
      <w:pPr>
        <w:pStyle w:val="Normal"/>
        <w:rPr/>
      </w:pPr>
      <w:r>
        <w:rPr/>
      </w:r>
    </w:p>
    <w:p>
      <w:pPr>
        <w:pStyle w:val="Normal"/>
        <w:rPr/>
      </w:pPr>
      <w:r>
        <w:rPr/>
        <w:t xml:space="preserve">3. </w:t>
      </w:r>
      <w:r>
        <w:rPr/>
        <w:t>이 법 또는 이 법에 따른 명령으로 정한 방식에 위반된 경우</w:t>
      </w:r>
    </w:p>
    <w:p>
      <w:pPr>
        <w:pStyle w:val="Normal"/>
        <w:rPr/>
      </w:pPr>
      <w:r>
        <w:rPr/>
      </w:r>
    </w:p>
    <w:p>
      <w:pPr>
        <w:pStyle w:val="Normal"/>
        <w:rPr/>
      </w:pPr>
      <w:r>
        <w:rPr/>
        <w:t xml:space="preserve"> </w:t>
      </w:r>
    </w:p>
    <w:p>
      <w:pPr>
        <w:pStyle w:val="Normal"/>
        <w:rPr/>
      </w:pPr>
      <w:r>
        <w:rPr/>
        <w:t xml:space="preserve"> </w:t>
      </w:r>
      <w:r>
        <w:rPr/>
        <w:t>제</w:t>
      </w:r>
      <w:r>
        <w:rPr/>
        <w:t>40</w:t>
      </w:r>
      <w:r>
        <w:rPr/>
        <w:t>조</w:t>
      </w:r>
      <w:r>
        <w:rPr/>
        <w:t>(</w:t>
      </w:r>
      <w:r>
        <w:rPr/>
        <w:t>출원공고결정 전의 보정</w:t>
      </w:r>
      <w:r>
        <w:rPr/>
        <w:t xml:space="preserve">) ① </w:t>
      </w:r>
      <w:r>
        <w:rPr/>
        <w:t>출원인은 다음 각 호의 구분에 따른 때까지는 최초의 상표등록출원의 요지를 변경하지 아니하는 범위에서 상표등록출원서의 기재사항</w:t>
      </w:r>
      <w:r>
        <w:rPr/>
        <w:t xml:space="preserve">, </w:t>
      </w:r>
      <w:r>
        <w:rPr/>
        <w:t>상표등록출원에 관한 지정상품 및 상표를 보정할 수 있다</w:t>
      </w:r>
      <w:r>
        <w:rPr/>
        <w:t>.</w:t>
      </w:r>
    </w:p>
    <w:p>
      <w:pPr>
        <w:pStyle w:val="Normal"/>
        <w:rPr/>
      </w:pPr>
      <w:r>
        <w:rPr/>
      </w:r>
    </w:p>
    <w:p>
      <w:pPr>
        <w:pStyle w:val="Normal"/>
        <w:rPr/>
      </w:pPr>
      <w:r>
        <w:rPr/>
        <w:t xml:space="preserve">1. </w:t>
      </w:r>
      <w:r>
        <w:rPr/>
        <w:t>제</w:t>
      </w:r>
      <w:r>
        <w:rPr/>
        <w:t>57</w:t>
      </w:r>
      <w:r>
        <w:rPr/>
        <w:t>조에 따른 출원공고의 결정이 있는 경우</w:t>
      </w:r>
      <w:r>
        <w:rPr/>
        <w:t xml:space="preserve">: </w:t>
      </w:r>
      <w:r>
        <w:rPr/>
        <w:t>출원공고의 때까지</w:t>
      </w:r>
    </w:p>
    <w:p>
      <w:pPr>
        <w:pStyle w:val="Normal"/>
        <w:rPr/>
      </w:pPr>
      <w:r>
        <w:rPr/>
      </w:r>
    </w:p>
    <w:p>
      <w:pPr>
        <w:pStyle w:val="Normal"/>
        <w:rPr/>
      </w:pPr>
      <w:r>
        <w:rPr/>
        <w:t xml:space="preserve">2. </w:t>
      </w:r>
      <w:r>
        <w:rPr/>
        <w:t>제</w:t>
      </w:r>
      <w:r>
        <w:rPr/>
        <w:t>57</w:t>
      </w:r>
      <w:r>
        <w:rPr/>
        <w:t>조에 따른 출원공고의 결정이 없는 경우</w:t>
      </w:r>
      <w:r>
        <w:rPr/>
        <w:t xml:space="preserve">: </w:t>
      </w:r>
      <w:r>
        <w:rPr/>
        <w:t>제</w:t>
      </w:r>
      <w:r>
        <w:rPr/>
        <w:t>54</w:t>
      </w:r>
      <w:r>
        <w:rPr/>
        <w:t>조에 따른 상표등록거절결정의 때까지</w:t>
      </w:r>
    </w:p>
    <w:p>
      <w:pPr>
        <w:pStyle w:val="Normal"/>
        <w:rPr/>
      </w:pPr>
      <w:r>
        <w:rPr/>
      </w:r>
    </w:p>
    <w:p>
      <w:pPr>
        <w:pStyle w:val="Normal"/>
        <w:rPr/>
      </w:pPr>
      <w:r>
        <w:rPr/>
        <w:t xml:space="preserve">3. </w:t>
      </w:r>
      <w:r>
        <w:rPr/>
        <w:t>제</w:t>
      </w:r>
      <w:r>
        <w:rPr/>
        <w:t>116</w:t>
      </w:r>
      <w:r>
        <w:rPr/>
        <w:t>조에 따른 거절결정에 대한 심판을 청구하는 경우</w:t>
      </w:r>
      <w:r>
        <w:rPr/>
        <w:t xml:space="preserve">: </w:t>
      </w:r>
      <w:r>
        <w:rPr/>
        <w:t xml:space="preserve">그 청구일부터 </w:t>
      </w:r>
      <w:r>
        <w:rPr/>
        <w:t>30</w:t>
      </w:r>
      <w:r>
        <w:rPr/>
        <w:t>일 이내</w:t>
      </w:r>
    </w:p>
    <w:p>
      <w:pPr>
        <w:pStyle w:val="Normal"/>
        <w:rPr/>
      </w:pPr>
      <w:r>
        <w:rPr/>
      </w:r>
    </w:p>
    <w:p>
      <w:pPr>
        <w:pStyle w:val="Normal"/>
        <w:rPr/>
      </w:pPr>
      <w:r>
        <w:rPr/>
        <w:t xml:space="preserve">4. </w:t>
      </w:r>
      <w:r>
        <w:rPr/>
        <w:t>제</w:t>
      </w:r>
      <w:r>
        <w:rPr/>
        <w:t>123</w:t>
      </w:r>
      <w:r>
        <w:rPr/>
        <w:t>조에 따라 거절결정에 대한 심판에서 심사규정이 준용되는 경우</w:t>
      </w:r>
      <w:r>
        <w:rPr/>
        <w:t xml:space="preserve">: </w:t>
      </w:r>
      <w:r>
        <w:rPr/>
        <w:t>제</w:t>
      </w:r>
      <w:r>
        <w:rPr/>
        <w:t>55</w:t>
      </w:r>
      <w:r>
        <w:rPr/>
        <w:t>조제</w:t>
      </w:r>
      <w:r>
        <w:rPr/>
        <w:t>1</w:t>
      </w:r>
      <w:r>
        <w:rPr/>
        <w:t>항ㆍ제</w:t>
      </w:r>
      <w:r>
        <w:rPr/>
        <w:t>3</w:t>
      </w:r>
      <w:r>
        <w:rPr/>
        <w:t>항 또는 제</w:t>
      </w:r>
      <w:r>
        <w:rPr/>
        <w:t>87</w:t>
      </w:r>
      <w:r>
        <w:rPr/>
        <w:t>조제</w:t>
      </w:r>
      <w:r>
        <w:rPr/>
        <w:t>2</w:t>
      </w:r>
      <w:r>
        <w:rPr/>
        <w:t>항ㆍ제</w:t>
      </w:r>
      <w:r>
        <w:rPr/>
        <w:t>3</w:t>
      </w:r>
      <w:r>
        <w:rPr/>
        <w:t>항에 따른 의견서 제출기간</w:t>
      </w:r>
    </w:p>
    <w:p>
      <w:pPr>
        <w:pStyle w:val="Normal"/>
        <w:rPr/>
      </w:pPr>
      <w:r>
        <w:rPr/>
      </w:r>
    </w:p>
    <w:p>
      <w:pPr>
        <w:pStyle w:val="Normal"/>
        <w:rPr/>
      </w:pPr>
      <w:r>
        <w:rPr/>
        <w:t xml:space="preserve">② </w:t>
      </w:r>
      <w:r>
        <w:rPr/>
        <w:t>제</w:t>
      </w:r>
      <w:r>
        <w:rPr/>
        <w:t>1</w:t>
      </w:r>
      <w:r>
        <w:rPr/>
        <w:t>항에 따른 보정이 다음 각 호의 어느 하나에 해당하는 경우에는 상표등록출원의 요지를 변경하지 아니하는 것으로 본다</w:t>
      </w:r>
      <w:r>
        <w:rPr/>
        <w:t>.</w:t>
      </w:r>
    </w:p>
    <w:p>
      <w:pPr>
        <w:pStyle w:val="Normal"/>
        <w:rPr/>
      </w:pPr>
      <w:r>
        <w:rPr/>
      </w:r>
    </w:p>
    <w:p>
      <w:pPr>
        <w:pStyle w:val="Normal"/>
        <w:rPr/>
      </w:pPr>
      <w:r>
        <w:rPr/>
        <w:t xml:space="preserve">1. </w:t>
      </w:r>
      <w:r>
        <w:rPr/>
        <w:t>지정상품의 범위의 감축</w:t>
      </w:r>
      <w:r>
        <w:rPr/>
        <w:t>(</w:t>
      </w:r>
      <w:r>
        <w:rPr/>
        <w:t>減縮</w:t>
      </w:r>
      <w:r>
        <w:rPr/>
        <w:t>)</w:t>
      </w:r>
    </w:p>
    <w:p>
      <w:pPr>
        <w:pStyle w:val="Normal"/>
        <w:rPr/>
      </w:pPr>
      <w:r>
        <w:rPr/>
      </w:r>
    </w:p>
    <w:p>
      <w:pPr>
        <w:pStyle w:val="Normal"/>
        <w:rPr/>
      </w:pPr>
      <w:r>
        <w:rPr/>
        <w:t xml:space="preserve">2. </w:t>
      </w:r>
      <w:r>
        <w:rPr/>
        <w:t>오기</w:t>
      </w:r>
      <w:r>
        <w:rPr/>
        <w:t>(</w:t>
      </w:r>
      <w:r>
        <w:rPr/>
        <w:t>誤記</w:t>
      </w:r>
      <w:r>
        <w:rPr/>
        <w:t>)</w:t>
      </w:r>
      <w:r>
        <w:rPr/>
        <w:t>의 정정</w:t>
      </w:r>
    </w:p>
    <w:p>
      <w:pPr>
        <w:pStyle w:val="Normal"/>
        <w:rPr/>
      </w:pPr>
      <w:r>
        <w:rPr/>
      </w:r>
    </w:p>
    <w:p>
      <w:pPr>
        <w:pStyle w:val="Normal"/>
        <w:rPr/>
      </w:pPr>
      <w:r>
        <w:rPr/>
        <w:t xml:space="preserve">3. </w:t>
      </w:r>
      <w:r>
        <w:rPr/>
        <w:t>불명료한 기재의 석명</w:t>
      </w:r>
      <w:r>
        <w:rPr/>
        <w:t>(</w:t>
      </w:r>
      <w:r>
        <w:rPr/>
        <w:t>釋明</w:t>
      </w:r>
      <w:r>
        <w:rPr/>
        <w:t>)</w:t>
      </w:r>
    </w:p>
    <w:p>
      <w:pPr>
        <w:pStyle w:val="Normal"/>
        <w:rPr/>
      </w:pPr>
      <w:r>
        <w:rPr/>
      </w:r>
    </w:p>
    <w:p>
      <w:pPr>
        <w:pStyle w:val="Normal"/>
        <w:rPr/>
      </w:pPr>
      <w:r>
        <w:rPr/>
        <w:t xml:space="preserve">4. </w:t>
      </w:r>
      <w:r>
        <w:rPr/>
        <w:t>상표의 부기적</w:t>
      </w:r>
      <w:r>
        <w:rPr/>
        <w:t>(</w:t>
      </w:r>
      <w:r>
        <w:rPr/>
        <w:t>附記的</w:t>
      </w:r>
      <w:r>
        <w:rPr/>
        <w:t>)</w:t>
      </w:r>
      <w:r>
        <w:rPr/>
        <w:t>인 부분의 삭제</w:t>
      </w:r>
    </w:p>
    <w:p>
      <w:pPr>
        <w:pStyle w:val="Normal"/>
        <w:rPr/>
      </w:pPr>
      <w:r>
        <w:rPr/>
      </w:r>
    </w:p>
    <w:p>
      <w:pPr>
        <w:pStyle w:val="Normal"/>
        <w:rPr/>
      </w:pPr>
      <w:r>
        <w:rPr/>
        <w:t xml:space="preserve">5. </w:t>
      </w:r>
      <w:r>
        <w:rPr/>
        <w:t>그 밖에 제</w:t>
      </w:r>
      <w:r>
        <w:rPr/>
        <w:t>36</w:t>
      </w:r>
      <w:r>
        <w:rPr/>
        <w:t>조제</w:t>
      </w:r>
      <w:r>
        <w:rPr/>
        <w:t>2</w:t>
      </w:r>
      <w:r>
        <w:rPr/>
        <w:t>항에 따른 표장에 관한 설명 등 산업통상자원부령으로 정하는 사항</w:t>
      </w:r>
    </w:p>
    <w:p>
      <w:pPr>
        <w:pStyle w:val="Normal"/>
        <w:rPr/>
      </w:pPr>
      <w:r>
        <w:rPr/>
      </w:r>
    </w:p>
    <w:p>
      <w:pPr>
        <w:pStyle w:val="Normal"/>
        <w:rPr/>
      </w:pPr>
      <w:r>
        <w:rPr/>
        <w:t xml:space="preserve">③ </w:t>
      </w:r>
      <w:r>
        <w:rPr/>
        <w:t>상표권 설정등록이 있은 후에 제</w:t>
      </w:r>
      <w:r>
        <w:rPr/>
        <w:t>1</w:t>
      </w:r>
      <w:r>
        <w:rPr/>
        <w:t>항에 따른 보정이 제</w:t>
      </w:r>
      <w:r>
        <w:rPr/>
        <w:t>2</w:t>
      </w:r>
      <w:r>
        <w:rPr/>
        <w:t>항 각 호의 어느 하나에 해당하지 아니하는 것으로 인정된 경우에는 그 상표등록출원은 그 보정서를 제출한 때에 상표등록출원을 한 것으로 본다</w:t>
      </w:r>
      <w:r>
        <w:rPr/>
        <w:t>.</w:t>
      </w:r>
    </w:p>
    <w:p>
      <w:pPr>
        <w:pStyle w:val="Normal"/>
        <w:rPr/>
      </w:pPr>
      <w:r>
        <w:rPr/>
      </w:r>
    </w:p>
    <w:p>
      <w:pPr>
        <w:pStyle w:val="Normal"/>
        <w:rPr/>
      </w:pPr>
      <w:r>
        <w:rPr/>
        <w:t xml:space="preserve"> </w:t>
      </w:r>
    </w:p>
    <w:p>
      <w:pPr>
        <w:pStyle w:val="Normal"/>
        <w:rPr/>
      </w:pPr>
      <w:r>
        <w:rPr/>
        <w:t xml:space="preserve"> </w:t>
      </w:r>
      <w:r>
        <w:rPr/>
        <w:t>제</w:t>
      </w:r>
      <w:r>
        <w:rPr/>
        <w:t>41</w:t>
      </w:r>
      <w:r>
        <w:rPr/>
        <w:t>조</w:t>
      </w:r>
      <w:r>
        <w:rPr/>
        <w:t>(</w:t>
      </w:r>
      <w:r>
        <w:rPr/>
        <w:t>출원공고결정 후의 보정</w:t>
      </w:r>
      <w:r>
        <w:rPr/>
        <w:t xml:space="preserve">) ① </w:t>
      </w:r>
      <w:r>
        <w:rPr/>
        <w:t>출원인은 제</w:t>
      </w:r>
      <w:r>
        <w:rPr/>
        <w:t>57</w:t>
      </w:r>
      <w:r>
        <w:rPr/>
        <w:t>조제</w:t>
      </w:r>
      <w:r>
        <w:rPr/>
        <w:t>2</w:t>
      </w:r>
      <w:r>
        <w:rPr/>
        <w:t>항에 따른 출원공고결정 등본의 송달 후에 다음 각 호의 어느 하나에 해당하게 된 경우에는 해당 호에서 정하는 기간 내에 최초의 상표등록출원의 요지를 변경하지 아니하는 범위에서 지정상품 및 상표를 보정할 수 있다</w:t>
      </w:r>
      <w:r>
        <w:rPr/>
        <w:t>.</w:t>
      </w:r>
    </w:p>
    <w:p>
      <w:pPr>
        <w:pStyle w:val="Normal"/>
        <w:rPr/>
      </w:pPr>
      <w:r>
        <w:rPr/>
      </w:r>
    </w:p>
    <w:p>
      <w:pPr>
        <w:pStyle w:val="Normal"/>
        <w:rPr/>
      </w:pPr>
      <w:r>
        <w:rPr/>
        <w:t xml:space="preserve">1. </w:t>
      </w:r>
      <w:r>
        <w:rPr/>
        <w:t>제</w:t>
      </w:r>
      <w:r>
        <w:rPr/>
        <w:t>54</w:t>
      </w:r>
      <w:r>
        <w:rPr/>
        <w:t>조에 따른 상표등록거절결정 또는 제</w:t>
      </w:r>
      <w:r>
        <w:rPr/>
        <w:t>87</w:t>
      </w:r>
      <w:r>
        <w:rPr/>
        <w:t>조제</w:t>
      </w:r>
      <w:r>
        <w:rPr/>
        <w:t>1</w:t>
      </w:r>
      <w:r>
        <w:rPr/>
        <w:t>항에 따른 지정상품의 추가등록거절결정의 거절이유에 나타난 사항에 대하여 제</w:t>
      </w:r>
      <w:r>
        <w:rPr/>
        <w:t>116</w:t>
      </w:r>
      <w:r>
        <w:rPr/>
        <w:t>조에 따른 심판을 청구한 경우</w:t>
      </w:r>
      <w:r>
        <w:rPr/>
        <w:t xml:space="preserve">: </w:t>
      </w:r>
      <w:r>
        <w:rPr/>
        <w:t xml:space="preserve">심판청구일부터 </w:t>
      </w:r>
      <w:r>
        <w:rPr/>
        <w:t>30</w:t>
      </w:r>
      <w:r>
        <w:rPr/>
        <w:t>일</w:t>
      </w:r>
    </w:p>
    <w:p>
      <w:pPr>
        <w:pStyle w:val="Normal"/>
        <w:rPr/>
      </w:pPr>
      <w:r>
        <w:rPr/>
      </w:r>
    </w:p>
    <w:p>
      <w:pPr>
        <w:pStyle w:val="Normal"/>
        <w:rPr/>
      </w:pPr>
      <w:r>
        <w:rPr/>
        <w:t xml:space="preserve">2. </w:t>
      </w:r>
      <w:r>
        <w:rPr/>
        <w:t>제</w:t>
      </w:r>
      <w:r>
        <w:rPr/>
        <w:t>55</w:t>
      </w:r>
      <w:r>
        <w:rPr/>
        <w:t>조제</w:t>
      </w:r>
      <w:r>
        <w:rPr/>
        <w:t>1</w:t>
      </w:r>
      <w:r>
        <w:rPr/>
        <w:t>항 및 제</w:t>
      </w:r>
      <w:r>
        <w:rPr/>
        <w:t>87</w:t>
      </w:r>
      <w:r>
        <w:rPr/>
        <w:t>조제</w:t>
      </w:r>
      <w:r>
        <w:rPr/>
        <w:t>2</w:t>
      </w:r>
      <w:r>
        <w:rPr/>
        <w:t>항에 따른 거절이유의 통지를 받고 그 거절이유에 나타난 사항에 대하여 보정하려는 경우</w:t>
      </w:r>
      <w:r>
        <w:rPr/>
        <w:t xml:space="preserve">: </w:t>
      </w:r>
      <w:r>
        <w:rPr/>
        <w:t>해당 거절이유에 대한 의견서 제출기간</w:t>
      </w:r>
    </w:p>
    <w:p>
      <w:pPr>
        <w:pStyle w:val="Normal"/>
        <w:rPr/>
      </w:pPr>
      <w:r>
        <w:rPr/>
      </w:r>
    </w:p>
    <w:p>
      <w:pPr>
        <w:pStyle w:val="Normal"/>
        <w:rPr/>
      </w:pPr>
      <w:r>
        <w:rPr/>
        <w:t xml:space="preserve">3. </w:t>
      </w:r>
      <w:r>
        <w:rPr/>
        <w:t>이의신청이 있는 경우에 그 이의신청의 이유에 나타난 사항에 대하여 보정하려는 경우</w:t>
      </w:r>
      <w:r>
        <w:rPr/>
        <w:t xml:space="preserve">: </w:t>
      </w:r>
      <w:r>
        <w:rPr/>
        <w:t>제</w:t>
      </w:r>
      <w:r>
        <w:rPr/>
        <w:t>66</w:t>
      </w:r>
      <w:r>
        <w:rPr/>
        <w:t>조제</w:t>
      </w:r>
      <w:r>
        <w:rPr/>
        <w:t>1</w:t>
      </w:r>
      <w:r>
        <w:rPr/>
        <w:t>항에 따른 답변서 제출기간</w:t>
      </w:r>
    </w:p>
    <w:p>
      <w:pPr>
        <w:pStyle w:val="Normal"/>
        <w:rPr/>
      </w:pPr>
      <w:r>
        <w:rPr/>
      </w:r>
    </w:p>
    <w:p>
      <w:pPr>
        <w:pStyle w:val="Normal"/>
        <w:rPr/>
      </w:pPr>
      <w:r>
        <w:rPr/>
        <w:t xml:space="preserve">② </w:t>
      </w:r>
      <w:r>
        <w:rPr/>
        <w:t>제</w:t>
      </w:r>
      <w:r>
        <w:rPr/>
        <w:t>1</w:t>
      </w:r>
      <w:r>
        <w:rPr/>
        <w:t>항에 따른 보정이 제</w:t>
      </w:r>
      <w:r>
        <w:rPr/>
        <w:t>40</w:t>
      </w:r>
      <w:r>
        <w:rPr/>
        <w:t>조제</w:t>
      </w:r>
      <w:r>
        <w:rPr/>
        <w:t>2</w:t>
      </w:r>
      <w:r>
        <w:rPr/>
        <w:t>항 각 호의 어느 하나에 해당하는 경우에는 상표등록출원의 요지를 변경하지 아니하는 것으로 본다</w:t>
      </w:r>
      <w:r>
        <w:rPr/>
        <w:t>.</w:t>
      </w:r>
    </w:p>
    <w:p>
      <w:pPr>
        <w:pStyle w:val="Normal"/>
        <w:rPr/>
      </w:pPr>
      <w:r>
        <w:rPr/>
      </w:r>
    </w:p>
    <w:p>
      <w:pPr>
        <w:pStyle w:val="Normal"/>
        <w:rPr/>
      </w:pPr>
      <w:r>
        <w:rPr/>
        <w:t xml:space="preserve">③ </w:t>
      </w:r>
      <w:r>
        <w:rPr/>
        <w:t>상표권 설정등록이 있은 후에 제</w:t>
      </w:r>
      <w:r>
        <w:rPr/>
        <w:t>1</w:t>
      </w:r>
      <w:r>
        <w:rPr/>
        <w:t>항에 따른 보정이 제</w:t>
      </w:r>
      <w:r>
        <w:rPr/>
        <w:t>40</w:t>
      </w:r>
      <w:r>
        <w:rPr/>
        <w:t>조제</w:t>
      </w:r>
      <w:r>
        <w:rPr/>
        <w:t>2</w:t>
      </w:r>
      <w:r>
        <w:rPr/>
        <w:t>항 각 호의 어느 하나에 해당하지 아니하는 것으로 인정된 경우에는 그 상표등록출원은 그 보정을 하지 아니하였던 상표등록출원에 관하여 상표권이 설정등록된 것으로 본다</w:t>
      </w:r>
      <w:r>
        <w:rPr/>
        <w:t>.</w:t>
      </w:r>
    </w:p>
    <w:p>
      <w:pPr>
        <w:pStyle w:val="Normal"/>
        <w:rPr/>
      </w:pPr>
      <w:r>
        <w:rPr/>
      </w:r>
    </w:p>
    <w:p>
      <w:pPr>
        <w:pStyle w:val="Normal"/>
        <w:rPr/>
      </w:pPr>
      <w:r>
        <w:rPr/>
        <w:t xml:space="preserve"> </w:t>
      </w:r>
    </w:p>
    <w:p>
      <w:pPr>
        <w:pStyle w:val="Normal"/>
        <w:rPr/>
      </w:pPr>
      <w:r>
        <w:rPr/>
        <w:t xml:space="preserve"> </w:t>
      </w:r>
      <w:r>
        <w:rPr/>
        <w:t>제</w:t>
      </w:r>
      <w:r>
        <w:rPr/>
        <w:t>42</w:t>
      </w:r>
      <w:r>
        <w:rPr/>
        <w:t>조</w:t>
      </w:r>
      <w:r>
        <w:rPr/>
        <w:t>(</w:t>
      </w:r>
      <w:r>
        <w:rPr/>
        <w:t>보정의 각하</w:t>
      </w:r>
      <w:r>
        <w:rPr/>
        <w:t xml:space="preserve">) ① </w:t>
      </w:r>
      <w:r>
        <w:rPr/>
        <w:t>심사관은 제</w:t>
      </w:r>
      <w:r>
        <w:rPr/>
        <w:t>40</w:t>
      </w:r>
      <w:r>
        <w:rPr/>
        <w:t>조 및 제</w:t>
      </w:r>
      <w:r>
        <w:rPr/>
        <w:t>41</w:t>
      </w:r>
      <w:r>
        <w:rPr/>
        <w:t>조에 따른 보정이 제</w:t>
      </w:r>
      <w:r>
        <w:rPr/>
        <w:t>40</w:t>
      </w:r>
      <w:r>
        <w:rPr/>
        <w:t>조제</w:t>
      </w:r>
      <w:r>
        <w:rPr/>
        <w:t>2</w:t>
      </w:r>
      <w:r>
        <w:rPr/>
        <w:t>항 각 호의 어느 하나에 해당하지 아니하는 것인 경우에는 결정으로 그 보정을 각하</w:t>
      </w:r>
      <w:r>
        <w:rPr/>
        <w:t>(</w:t>
      </w:r>
      <w:r>
        <w:rPr/>
        <w:t>却下</w:t>
      </w:r>
      <w:r>
        <w:rPr/>
        <w:t>)</w:t>
      </w:r>
      <w:r>
        <w:rPr/>
        <w:t>하여야 한다</w:t>
      </w:r>
      <w:r>
        <w:rPr/>
        <w:t>.</w:t>
      </w:r>
    </w:p>
    <w:p>
      <w:pPr>
        <w:pStyle w:val="Normal"/>
        <w:rPr/>
      </w:pPr>
      <w:r>
        <w:rPr/>
      </w:r>
    </w:p>
    <w:p>
      <w:pPr>
        <w:pStyle w:val="Normal"/>
        <w:rPr/>
      </w:pPr>
      <w:r>
        <w:rPr/>
        <w:t xml:space="preserve">② </w:t>
      </w:r>
      <w:r>
        <w:rPr/>
        <w:t>심사관은 제</w:t>
      </w:r>
      <w:r>
        <w:rPr/>
        <w:t>1</w:t>
      </w:r>
      <w:r>
        <w:rPr/>
        <w:t xml:space="preserve">항에 따른 각하결정을 한 경우에는 그 결정 등본을 출원인에게 송달한 날부터 </w:t>
      </w:r>
      <w:r>
        <w:rPr/>
        <w:t>30</w:t>
      </w:r>
      <w:r>
        <w:rPr/>
        <w:t>일이 지나기 전까지는 그 상표등록출원에 대한 상표등록여부결정을 해서는 아니 되며</w:t>
      </w:r>
      <w:r>
        <w:rPr/>
        <w:t xml:space="preserve">, </w:t>
      </w:r>
      <w:r>
        <w:rPr/>
        <w:t>출원공고할 것을 결정하기 전에 제</w:t>
      </w:r>
      <w:r>
        <w:rPr/>
        <w:t>1</w:t>
      </w:r>
      <w:r>
        <w:rPr/>
        <w:t>항에 따른 각하결정을 한 경우에는 출원공고결정도 해서는 아니 된다</w:t>
      </w:r>
      <w:r>
        <w:rPr/>
        <w:t>.</w:t>
      </w:r>
    </w:p>
    <w:p>
      <w:pPr>
        <w:pStyle w:val="Normal"/>
        <w:rPr/>
      </w:pPr>
      <w:r>
        <w:rPr/>
      </w:r>
    </w:p>
    <w:p>
      <w:pPr>
        <w:pStyle w:val="Normal"/>
        <w:rPr/>
      </w:pPr>
      <w:r>
        <w:rPr/>
        <w:t xml:space="preserve">③ </w:t>
      </w:r>
      <w:r>
        <w:rPr/>
        <w:t>심사관은 출원인이 제</w:t>
      </w:r>
      <w:r>
        <w:rPr/>
        <w:t>1</w:t>
      </w:r>
      <w:r>
        <w:rPr/>
        <w:t>항에 따른 각하결정에 대하여 제</w:t>
      </w:r>
      <w:r>
        <w:rPr/>
        <w:t>115</w:t>
      </w:r>
      <w:r>
        <w:rPr/>
        <w:t>조에 따라 심판을 청구한 경우에는 그 심판의 심결이 확정될 때까지 그 상표등록출원의 심사를 중지하여야 한다</w:t>
      </w:r>
      <w:r>
        <w:rPr/>
        <w:t>.</w:t>
      </w:r>
    </w:p>
    <w:p>
      <w:pPr>
        <w:pStyle w:val="Normal"/>
        <w:rPr/>
      </w:pPr>
      <w:r>
        <w:rPr/>
      </w:r>
    </w:p>
    <w:p>
      <w:pPr>
        <w:pStyle w:val="Normal"/>
        <w:rPr/>
      </w:pPr>
      <w:r>
        <w:rPr/>
        <w:t xml:space="preserve">④ </w:t>
      </w:r>
      <w:r>
        <w:rPr/>
        <w:t>제</w:t>
      </w:r>
      <w:r>
        <w:rPr/>
        <w:t>1</w:t>
      </w:r>
      <w:r>
        <w:rPr/>
        <w:t>항에 따른 각하결정은 서면으로 하여야 하며</w:t>
      </w:r>
      <w:r>
        <w:rPr/>
        <w:t xml:space="preserve">, </w:t>
      </w:r>
      <w:r>
        <w:rPr/>
        <w:t>그 이유를 붙여야 한다</w:t>
      </w:r>
      <w:r>
        <w:rPr/>
        <w:t>.</w:t>
      </w:r>
    </w:p>
    <w:p>
      <w:pPr>
        <w:pStyle w:val="Normal"/>
        <w:rPr/>
      </w:pPr>
      <w:r>
        <w:rPr/>
      </w:r>
    </w:p>
    <w:p>
      <w:pPr>
        <w:pStyle w:val="Normal"/>
        <w:rPr/>
      </w:pPr>
      <w:r>
        <w:rPr/>
        <w:t xml:space="preserve">⑤ </w:t>
      </w:r>
      <w:r>
        <w:rPr/>
        <w:t>제</w:t>
      </w:r>
      <w:r>
        <w:rPr/>
        <w:t>1</w:t>
      </w:r>
      <w:r>
        <w:rPr/>
        <w:t>항에 따른 각하결정</w:t>
      </w:r>
      <w:r>
        <w:rPr/>
        <w:t>(</w:t>
      </w:r>
      <w:r>
        <w:rPr/>
        <w:t>제</w:t>
      </w:r>
      <w:r>
        <w:rPr/>
        <w:t>41</w:t>
      </w:r>
      <w:r>
        <w:rPr/>
        <w:t>조에 따른 보정에 대한 각하결정으로 한정한다</w:t>
      </w:r>
      <w:r>
        <w:rPr/>
        <w:t>)</w:t>
      </w:r>
      <w:r>
        <w:rPr/>
        <w:t>에 대해서는 불복할 수 없다</w:t>
      </w:r>
      <w:r>
        <w:rPr/>
        <w:t xml:space="preserve">. </w:t>
      </w:r>
      <w:r>
        <w:rPr/>
        <w:t>다만</w:t>
      </w:r>
      <w:r>
        <w:rPr/>
        <w:t xml:space="preserve">, </w:t>
      </w:r>
      <w:r>
        <w:rPr/>
        <w:t>제</w:t>
      </w:r>
      <w:r>
        <w:rPr/>
        <w:t>116</w:t>
      </w:r>
      <w:r>
        <w:rPr/>
        <w:t>조에 따른 거절결정에 대한 심판을 청구하는 경우에는 그러하지 아니하다</w:t>
      </w:r>
      <w:r>
        <w:rPr/>
        <w:t>.</w:t>
      </w:r>
    </w:p>
    <w:p>
      <w:pPr>
        <w:pStyle w:val="Normal"/>
        <w:rPr/>
      </w:pPr>
      <w:r>
        <w:rPr/>
      </w:r>
    </w:p>
    <w:p>
      <w:pPr>
        <w:pStyle w:val="Normal"/>
        <w:rPr/>
      </w:pPr>
      <w:r>
        <w:rPr/>
        <w:t xml:space="preserve"> </w:t>
      </w:r>
    </w:p>
    <w:p>
      <w:pPr>
        <w:pStyle w:val="Normal"/>
        <w:rPr/>
      </w:pPr>
      <w:r>
        <w:rPr/>
        <w:t xml:space="preserve"> </w:t>
      </w:r>
      <w:r>
        <w:rPr/>
        <w:t>제</w:t>
      </w:r>
      <w:r>
        <w:rPr/>
        <w:t>43</w:t>
      </w:r>
      <w:r>
        <w:rPr/>
        <w:t>조</w:t>
      </w:r>
      <w:r>
        <w:rPr/>
        <w:t>(</w:t>
      </w:r>
      <w:r>
        <w:rPr/>
        <w:t>수정정관 등의 제출</w:t>
      </w:r>
      <w:r>
        <w:rPr/>
        <w:t xml:space="preserve">) ① </w:t>
      </w:r>
      <w:r>
        <w:rPr/>
        <w:t>단체표장등록을 출원한 출원인은 제</w:t>
      </w:r>
      <w:r>
        <w:rPr/>
        <w:t>36</w:t>
      </w:r>
      <w:r>
        <w:rPr/>
        <w:t>조제</w:t>
      </w:r>
      <w:r>
        <w:rPr/>
        <w:t>3</w:t>
      </w:r>
      <w:r>
        <w:rPr/>
        <w:t>항에 따른 정관을 수정한 경우에는 제</w:t>
      </w:r>
      <w:r>
        <w:rPr/>
        <w:t>40</w:t>
      </w:r>
      <w:r>
        <w:rPr/>
        <w:t>조제</w:t>
      </w:r>
      <w:r>
        <w:rPr/>
        <w:t>1</w:t>
      </w:r>
      <w:r>
        <w:rPr/>
        <w:t>항 각 호 또는 제</w:t>
      </w:r>
      <w:r>
        <w:rPr/>
        <w:t>41</w:t>
      </w:r>
      <w:r>
        <w:rPr/>
        <w:t>조제</w:t>
      </w:r>
      <w:r>
        <w:rPr/>
        <w:t>1</w:t>
      </w:r>
      <w:r>
        <w:rPr/>
        <w:t>항 각 호에서 정한 기간 내에 특허청장에게 수정된 정관을 제출하여야 한다</w:t>
      </w:r>
      <w:r>
        <w:rPr/>
        <w:t>.</w:t>
      </w:r>
    </w:p>
    <w:p>
      <w:pPr>
        <w:pStyle w:val="Normal"/>
        <w:rPr/>
      </w:pPr>
      <w:r>
        <w:rPr/>
      </w:r>
    </w:p>
    <w:p>
      <w:pPr>
        <w:pStyle w:val="Normal"/>
        <w:rPr/>
      </w:pPr>
      <w:r>
        <w:rPr/>
        <w:t xml:space="preserve">② </w:t>
      </w:r>
      <w:r>
        <w:rPr/>
        <w:t>증명표장등록을 출원한 출원인은 정관 또는 규약을 수정한 경우에는 제</w:t>
      </w:r>
      <w:r>
        <w:rPr/>
        <w:t>40</w:t>
      </w:r>
      <w:r>
        <w:rPr/>
        <w:t>조제</w:t>
      </w:r>
      <w:r>
        <w:rPr/>
        <w:t>1</w:t>
      </w:r>
      <w:r>
        <w:rPr/>
        <w:t>항 각 호 또는 제</w:t>
      </w:r>
      <w:r>
        <w:rPr/>
        <w:t>41</w:t>
      </w:r>
      <w:r>
        <w:rPr/>
        <w:t>조제</w:t>
      </w:r>
      <w:r>
        <w:rPr/>
        <w:t>1</w:t>
      </w:r>
      <w:r>
        <w:rPr/>
        <w:t>항 각 호에서 정한 기간 내에 특허청장에게 수정된 정관 또는 규약을 제출하여야 한다</w:t>
      </w:r>
      <w:r>
        <w:rPr/>
        <w:t>.</w:t>
      </w:r>
    </w:p>
    <w:p>
      <w:pPr>
        <w:pStyle w:val="Normal"/>
        <w:rPr/>
      </w:pPr>
      <w:r>
        <w:rPr/>
      </w:r>
    </w:p>
    <w:p>
      <w:pPr>
        <w:pStyle w:val="Normal"/>
        <w:rPr/>
      </w:pPr>
      <w:r>
        <w:rPr/>
        <w:t xml:space="preserve"> </w:t>
      </w:r>
    </w:p>
    <w:p>
      <w:pPr>
        <w:pStyle w:val="Normal"/>
        <w:rPr/>
      </w:pPr>
      <w:r>
        <w:rPr/>
        <w:t xml:space="preserve"> </w:t>
      </w:r>
      <w:r>
        <w:rPr/>
        <w:t>제</w:t>
      </w:r>
      <w:r>
        <w:rPr/>
        <w:t>44</w:t>
      </w:r>
      <w:r>
        <w:rPr/>
        <w:t>조</w:t>
      </w:r>
      <w:r>
        <w:rPr/>
        <w:t>(</w:t>
      </w:r>
      <w:r>
        <w:rPr/>
        <w:t>출원의 변경</w:t>
      </w:r>
      <w:r>
        <w:rPr/>
        <w:t xml:space="preserve">) ① </w:t>
      </w:r>
      <w:r>
        <w:rPr/>
        <w:t>다음 각 호의 어느 하나에 해당하는 출원을 한 출원인은 그 출원을 다음 각 호의 어느 하나에 해당하는 다른 출원으로 변경할 수 있다</w:t>
      </w:r>
      <w:r>
        <w:rPr/>
        <w:t>.</w:t>
      </w:r>
    </w:p>
    <w:p>
      <w:pPr>
        <w:pStyle w:val="Normal"/>
        <w:rPr/>
      </w:pPr>
      <w:r>
        <w:rPr/>
      </w:r>
    </w:p>
    <w:p>
      <w:pPr>
        <w:pStyle w:val="Normal"/>
        <w:rPr/>
      </w:pPr>
      <w:r>
        <w:rPr/>
        <w:t xml:space="preserve">1. </w:t>
      </w:r>
      <w:r>
        <w:rPr/>
        <w:t>상표등록출원</w:t>
      </w:r>
    </w:p>
    <w:p>
      <w:pPr>
        <w:pStyle w:val="Normal"/>
        <w:rPr/>
      </w:pPr>
      <w:r>
        <w:rPr/>
      </w:r>
    </w:p>
    <w:p>
      <w:pPr>
        <w:pStyle w:val="Normal"/>
        <w:rPr/>
      </w:pPr>
      <w:r>
        <w:rPr/>
        <w:t xml:space="preserve">2. </w:t>
      </w:r>
      <w:r>
        <w:rPr/>
        <w:t>단체표장등록출원</w:t>
      </w:r>
      <w:r>
        <w:rPr/>
        <w:t>(</w:t>
      </w:r>
      <w:r>
        <w:rPr/>
        <w:t>지리적 표시 단체표장등록출원은 제외한다</w:t>
      </w:r>
      <w:r>
        <w:rPr/>
        <w:t>)</w:t>
      </w:r>
    </w:p>
    <w:p>
      <w:pPr>
        <w:pStyle w:val="Normal"/>
        <w:rPr/>
      </w:pPr>
      <w:r>
        <w:rPr/>
      </w:r>
    </w:p>
    <w:p>
      <w:pPr>
        <w:pStyle w:val="Normal"/>
        <w:rPr/>
      </w:pPr>
      <w:r>
        <w:rPr/>
        <w:t xml:space="preserve">3. </w:t>
      </w:r>
      <w:r>
        <w:rPr/>
        <w:t>증명표장등록출원</w:t>
      </w:r>
      <w:r>
        <w:rPr/>
        <w:t>(</w:t>
      </w:r>
      <w:r>
        <w:rPr/>
        <w:t>지리적 표시 증명표장등록출원은 제외한다</w:t>
      </w:r>
      <w:r>
        <w:rPr/>
        <w:t>)</w:t>
      </w:r>
    </w:p>
    <w:p>
      <w:pPr>
        <w:pStyle w:val="Normal"/>
        <w:rPr/>
      </w:pPr>
      <w:r>
        <w:rPr/>
      </w:r>
    </w:p>
    <w:p>
      <w:pPr>
        <w:pStyle w:val="Normal"/>
        <w:rPr/>
      </w:pPr>
      <w:r>
        <w:rPr/>
        <w:t xml:space="preserve">② </w:t>
      </w:r>
      <w:r>
        <w:rPr/>
        <w:t>지정상품추가등록출원을 한 출원인은 상표등록출원으로 변경할 수 있다</w:t>
      </w:r>
      <w:r>
        <w:rPr/>
        <w:t xml:space="preserve">. </w:t>
      </w:r>
      <w:r>
        <w:rPr/>
        <w:t>다만</w:t>
      </w:r>
      <w:r>
        <w:rPr/>
        <w:t xml:space="preserve">, </w:t>
      </w:r>
      <w:r>
        <w:rPr/>
        <w:t>지정상품추가등록출원의 기초가 된 등록상표에 대하여 무효심판 또는 취소심판이 청구되거나 그 등록상표가 무효심판 또는 취소심판 등으로 소멸된 경우에는 그러하지 아니하다</w:t>
      </w:r>
      <w:r>
        <w:rPr/>
        <w:t>.</w:t>
      </w:r>
    </w:p>
    <w:p>
      <w:pPr>
        <w:pStyle w:val="Normal"/>
        <w:rPr/>
      </w:pPr>
      <w:r>
        <w:rPr/>
      </w:r>
    </w:p>
    <w:p>
      <w:pPr>
        <w:pStyle w:val="Normal"/>
        <w:rPr/>
      </w:pPr>
      <w:r>
        <w:rPr/>
        <w:t xml:space="preserve">③ </w:t>
      </w:r>
      <w:r>
        <w:rPr/>
        <w:t>제</w:t>
      </w:r>
      <w:r>
        <w:rPr/>
        <w:t>1</w:t>
      </w:r>
      <w:r>
        <w:rPr/>
        <w:t>항 및 제</w:t>
      </w:r>
      <w:r>
        <w:rPr/>
        <w:t>2</w:t>
      </w:r>
      <w:r>
        <w:rPr/>
        <w:t>항에 따라 변경된 출원</w:t>
      </w:r>
      <w:r>
        <w:rPr/>
        <w:t>(</w:t>
      </w:r>
      <w:r>
        <w:rPr/>
        <w:t xml:space="preserve">이하 </w:t>
      </w:r>
      <w:r>
        <w:rPr/>
        <w:t>"</w:t>
      </w:r>
      <w:r>
        <w:rPr/>
        <w:t>변경출원</w:t>
      </w:r>
      <w:r>
        <w:rPr/>
        <w:t>"</w:t>
      </w:r>
      <w:r>
        <w:rPr/>
        <w:t>이라 한다</w:t>
      </w:r>
      <w:r>
        <w:rPr/>
        <w:t>)</w:t>
      </w:r>
      <w:r>
        <w:rPr/>
        <w:t>은 최초의 출원을 한 때에 출원한 것으로 본다</w:t>
      </w:r>
      <w:r>
        <w:rPr/>
        <w:t xml:space="preserve">. </w:t>
      </w:r>
      <w:r>
        <w:rPr/>
        <w:t>다만</w:t>
      </w:r>
      <w:r>
        <w:rPr/>
        <w:t xml:space="preserve">, </w:t>
      </w:r>
      <w:r>
        <w:rPr/>
        <w:t>제</w:t>
      </w:r>
      <w:r>
        <w:rPr/>
        <w:t>46</w:t>
      </w:r>
      <w:r>
        <w:rPr/>
        <w:t>조제</w:t>
      </w:r>
      <w:r>
        <w:rPr/>
        <w:t>1</w:t>
      </w:r>
      <w:r>
        <w:rPr/>
        <w:t>항에 따른 우선권 주장이 있거나 제</w:t>
      </w:r>
      <w:r>
        <w:rPr/>
        <w:t>47</w:t>
      </w:r>
      <w:r>
        <w:rPr/>
        <w:t>조제</w:t>
      </w:r>
      <w:r>
        <w:rPr/>
        <w:t>1</w:t>
      </w:r>
      <w:r>
        <w:rPr/>
        <w:t>항에 따른 출원 시의 특례를 적용하는 경우에는 그러하지 아니하다</w:t>
      </w:r>
      <w:r>
        <w:rPr/>
        <w:t>.</w:t>
      </w:r>
    </w:p>
    <w:p>
      <w:pPr>
        <w:pStyle w:val="Normal"/>
        <w:rPr/>
      </w:pPr>
      <w:r>
        <w:rPr/>
      </w:r>
    </w:p>
    <w:p>
      <w:pPr>
        <w:pStyle w:val="Normal"/>
        <w:rPr/>
      </w:pPr>
      <w:r>
        <w:rPr/>
        <w:t xml:space="preserve">④ </w:t>
      </w:r>
      <w:r>
        <w:rPr/>
        <w:t>제</w:t>
      </w:r>
      <w:r>
        <w:rPr/>
        <w:t>1</w:t>
      </w:r>
      <w:r>
        <w:rPr/>
        <w:t>항 및 제</w:t>
      </w:r>
      <w:r>
        <w:rPr/>
        <w:t>2</w:t>
      </w:r>
      <w:r>
        <w:rPr/>
        <w:t>항에 따른 출원의 변경은 최초의 출원에 대한 등록여부결정 또는 심결이 확정된 후에는 할 수 없다</w:t>
      </w:r>
      <w:r>
        <w:rPr/>
        <w:t>.</w:t>
      </w:r>
    </w:p>
    <w:p>
      <w:pPr>
        <w:pStyle w:val="Normal"/>
        <w:rPr/>
      </w:pPr>
      <w:r>
        <w:rPr/>
      </w:r>
    </w:p>
    <w:p>
      <w:pPr>
        <w:pStyle w:val="Normal"/>
        <w:rPr/>
      </w:pPr>
      <w:r>
        <w:rPr/>
        <w:t xml:space="preserve">⑤ </w:t>
      </w:r>
      <w:r>
        <w:rPr/>
        <w:t>변경출원의 경우 최초의 출원은 취하된 것으로 본다</w:t>
      </w:r>
      <w:r>
        <w:rPr/>
        <w:t>.</w:t>
      </w:r>
    </w:p>
    <w:p>
      <w:pPr>
        <w:pStyle w:val="Normal"/>
        <w:rPr/>
      </w:pPr>
      <w:r>
        <w:rPr/>
      </w:r>
    </w:p>
    <w:p>
      <w:pPr>
        <w:pStyle w:val="Normal"/>
        <w:rPr/>
      </w:pPr>
      <w:r>
        <w:rPr/>
        <w:t xml:space="preserve"> </w:t>
      </w:r>
    </w:p>
    <w:p>
      <w:pPr>
        <w:pStyle w:val="Normal"/>
        <w:rPr/>
      </w:pPr>
      <w:r>
        <w:rPr/>
        <w:t xml:space="preserve"> </w:t>
      </w:r>
      <w:r>
        <w:rPr/>
        <w:t>제</w:t>
      </w:r>
      <w:r>
        <w:rPr/>
        <w:t>45</w:t>
      </w:r>
      <w:r>
        <w:rPr/>
        <w:t>조</w:t>
      </w:r>
      <w:r>
        <w:rPr/>
        <w:t>(</w:t>
      </w:r>
      <w:r>
        <w:rPr/>
        <w:t>출원의 분할</w:t>
      </w:r>
      <w:r>
        <w:rPr/>
        <w:t xml:space="preserve">) ① </w:t>
      </w:r>
      <w:r>
        <w:rPr/>
        <w:t>출원인은 둘 이상의 상품을 지정상품으로 하여 상표등록출원을 한 경우에는 제</w:t>
      </w:r>
      <w:r>
        <w:rPr/>
        <w:t>40</w:t>
      </w:r>
      <w:r>
        <w:rPr/>
        <w:t>조제</w:t>
      </w:r>
      <w:r>
        <w:rPr/>
        <w:t>1</w:t>
      </w:r>
      <w:r>
        <w:rPr/>
        <w:t>항 각 호 및 제</w:t>
      </w:r>
      <w:r>
        <w:rPr/>
        <w:t>41</w:t>
      </w:r>
      <w:r>
        <w:rPr/>
        <w:t>조제</w:t>
      </w:r>
      <w:r>
        <w:rPr/>
        <w:t>1</w:t>
      </w:r>
      <w:r>
        <w:rPr/>
        <w:t>항 각 호에서 정한 기간 내에 둘 이상의 상표등록출원으로 분할할 수 있다</w:t>
      </w:r>
      <w:r>
        <w:rPr/>
        <w:t>.</w:t>
      </w:r>
    </w:p>
    <w:p>
      <w:pPr>
        <w:pStyle w:val="Normal"/>
        <w:rPr/>
      </w:pPr>
      <w:r>
        <w:rPr/>
      </w:r>
    </w:p>
    <w:p>
      <w:pPr>
        <w:pStyle w:val="Normal"/>
        <w:rPr/>
      </w:pPr>
      <w:r>
        <w:rPr/>
        <w:t xml:space="preserve">② </w:t>
      </w:r>
      <w:r>
        <w:rPr/>
        <w:t>제</w:t>
      </w:r>
      <w:r>
        <w:rPr/>
        <w:t>1</w:t>
      </w:r>
      <w:r>
        <w:rPr/>
        <w:t>항에 따라 분할하는 상표등록출원</w:t>
      </w:r>
      <w:r>
        <w:rPr/>
        <w:t>(</w:t>
      </w:r>
      <w:r>
        <w:rPr/>
        <w:t xml:space="preserve">이하 </w:t>
      </w:r>
      <w:r>
        <w:rPr/>
        <w:t>"</w:t>
      </w:r>
      <w:r>
        <w:rPr/>
        <w:t>분할출원</w:t>
      </w:r>
      <w:r>
        <w:rPr/>
        <w:t>"</w:t>
      </w:r>
      <w:r>
        <w:rPr/>
        <w:t>이라 한다</w:t>
      </w:r>
      <w:r>
        <w:rPr/>
        <w:t>)</w:t>
      </w:r>
      <w:r>
        <w:rPr/>
        <w:t>이 있는 경우 그 분할출원은 최초에 상표등록출원을 한 때에 출원한 것으로 본다</w:t>
      </w:r>
      <w:r>
        <w:rPr/>
        <w:t xml:space="preserve">. </w:t>
      </w:r>
      <w:r>
        <w:rPr/>
        <w:t>다만</w:t>
      </w:r>
      <w:r>
        <w:rPr/>
        <w:t xml:space="preserve">, </w:t>
      </w:r>
      <w:r>
        <w:rPr/>
        <w:t>제</w:t>
      </w:r>
      <w:r>
        <w:rPr/>
        <w:t>46</w:t>
      </w:r>
      <w:r>
        <w:rPr/>
        <w:t>조제</w:t>
      </w:r>
      <w:r>
        <w:rPr/>
        <w:t>1</w:t>
      </w:r>
      <w:r>
        <w:rPr/>
        <w:t>항에 따른 우선권 주장이 있거나 제</w:t>
      </w:r>
      <w:r>
        <w:rPr/>
        <w:t>47</w:t>
      </w:r>
      <w:r>
        <w:rPr/>
        <w:t>조제</w:t>
      </w:r>
      <w:r>
        <w:rPr/>
        <w:t>1</w:t>
      </w:r>
      <w:r>
        <w:rPr/>
        <w:t>항에 따른 출원 시의 특례를 적용하는 경우에는 그러하지 아니하다</w:t>
      </w:r>
      <w:r>
        <w:rPr/>
        <w:t>.</w:t>
      </w:r>
    </w:p>
    <w:p>
      <w:pPr>
        <w:pStyle w:val="Normal"/>
        <w:rPr/>
      </w:pPr>
      <w:r>
        <w:rPr/>
      </w:r>
    </w:p>
    <w:p>
      <w:pPr>
        <w:pStyle w:val="Normal"/>
        <w:rPr/>
      </w:pPr>
      <w:r>
        <w:rPr/>
        <w:t xml:space="preserve"> </w:t>
      </w:r>
    </w:p>
    <w:p>
      <w:pPr>
        <w:pStyle w:val="Normal"/>
        <w:rPr/>
      </w:pPr>
      <w:r>
        <w:rPr/>
        <w:t xml:space="preserve"> </w:t>
      </w:r>
      <w:r>
        <w:rPr/>
        <w:t>제</w:t>
      </w:r>
      <w:r>
        <w:rPr/>
        <w:t>46</w:t>
      </w:r>
      <w:r>
        <w:rPr/>
        <w:t>조</w:t>
      </w:r>
      <w:r>
        <w:rPr/>
        <w:t>(</w:t>
      </w:r>
      <w:r>
        <w:rPr/>
        <w:t>조약에 따른 우선권 주장</w:t>
      </w:r>
      <w:r>
        <w:rPr/>
        <w:t xml:space="preserve">) ① </w:t>
      </w:r>
      <w:r>
        <w:rPr/>
        <w:t>조약에 따라 대한민국 국민에게 상표등록출원에 대한 우선권을 인정하는 당사국의 국민이 그 당사국 또는 다른 당사국에 상표등록출원을 한 후 같은 상표를 대한민국에 상표등록출원하여 우선권을 주장하는 경우에는 제</w:t>
      </w:r>
      <w:r>
        <w:rPr/>
        <w:t>35</w:t>
      </w:r>
      <w:r>
        <w:rPr/>
        <w:t>조를 적용할 때 그 당사국에 출원한 날을 대한민국에 상표등록출원한 날로 본다</w:t>
      </w:r>
      <w:r>
        <w:rPr/>
        <w:t xml:space="preserve">. </w:t>
      </w:r>
      <w:r>
        <w:rPr/>
        <w:t>대한민국 국민이 조약에 따라 대한민국 국민에게 상표등록출원에 대한 우선권을 인정하는 당사국에 상표등록출원한 후 같은 상표를 대한민국에 상표등록출원한 경우에도 또한 같다</w:t>
      </w:r>
      <w:r>
        <w:rPr/>
        <w:t>.</w:t>
      </w:r>
    </w:p>
    <w:p>
      <w:pPr>
        <w:pStyle w:val="Normal"/>
        <w:rPr/>
      </w:pPr>
      <w:r>
        <w:rPr/>
      </w:r>
    </w:p>
    <w:p>
      <w:pPr>
        <w:pStyle w:val="Normal"/>
        <w:rPr/>
      </w:pPr>
      <w:r>
        <w:rPr/>
        <w:t xml:space="preserve">② </w:t>
      </w:r>
      <w:r>
        <w:rPr/>
        <w:t>제</w:t>
      </w:r>
      <w:r>
        <w:rPr/>
        <w:t>1</w:t>
      </w:r>
      <w:r>
        <w:rPr/>
        <w:t xml:space="preserve">항에 따라 우선권을 주장하려는 자는 우선권 주장의 기초가 되는 최초의 출원일부터 </w:t>
      </w:r>
      <w:r>
        <w:rPr/>
        <w:t>6</w:t>
      </w:r>
      <w:r>
        <w:rPr/>
        <w:t>개월 이내에 출원하지 아니하면 우선권을 주장할 수 없다</w:t>
      </w:r>
      <w:r>
        <w:rPr/>
        <w:t>.</w:t>
      </w:r>
    </w:p>
    <w:p>
      <w:pPr>
        <w:pStyle w:val="Normal"/>
        <w:rPr/>
      </w:pPr>
      <w:r>
        <w:rPr/>
      </w:r>
    </w:p>
    <w:p>
      <w:pPr>
        <w:pStyle w:val="Normal"/>
        <w:rPr/>
      </w:pPr>
      <w:r>
        <w:rPr/>
        <w:t xml:space="preserve">③ </w:t>
      </w:r>
      <w:r>
        <w:rPr/>
        <w:t>제</w:t>
      </w:r>
      <w:r>
        <w:rPr/>
        <w:t>1</w:t>
      </w:r>
      <w:r>
        <w:rPr/>
        <w:t>항에 따라 우선권을 주장하려는 자는 상표등록출원 시 상표등록출원서에 그 취지</w:t>
      </w:r>
      <w:r>
        <w:rPr/>
        <w:t xml:space="preserve">, </w:t>
      </w:r>
      <w:r>
        <w:rPr/>
        <w:t>최초로 출원한 국가명 및 출원 연월일을 적어야 한다</w:t>
      </w:r>
      <w:r>
        <w:rPr/>
        <w:t>.</w:t>
      </w:r>
    </w:p>
    <w:p>
      <w:pPr>
        <w:pStyle w:val="Normal"/>
        <w:rPr/>
      </w:pPr>
      <w:r>
        <w:rPr/>
      </w:r>
    </w:p>
    <w:p>
      <w:pPr>
        <w:pStyle w:val="Normal"/>
        <w:rPr/>
      </w:pPr>
      <w:r>
        <w:rPr/>
        <w:t xml:space="preserve">④ </w:t>
      </w:r>
      <w:r>
        <w:rPr/>
        <w:t>제</w:t>
      </w:r>
      <w:r>
        <w:rPr/>
        <w:t>3</w:t>
      </w:r>
      <w:r>
        <w:rPr/>
        <w:t>항에 따라 우선권을 주장한 자는 최초로 출원한 국가의 정부가 인정하는 상표등록출원의 연월일을 적은 서면</w:t>
      </w:r>
      <w:r>
        <w:rPr/>
        <w:t xml:space="preserve">, </w:t>
      </w:r>
      <w:r>
        <w:rPr/>
        <w:t xml:space="preserve">상표 및 지정상품의 등본을 상표등록출원일부터 </w:t>
      </w:r>
      <w:r>
        <w:rPr/>
        <w:t>3</w:t>
      </w:r>
      <w:r>
        <w:rPr/>
        <w:t>개월 이내에 특허청장에게 제출하여야 한다</w:t>
      </w:r>
      <w:r>
        <w:rPr/>
        <w:t>.</w:t>
      </w:r>
    </w:p>
    <w:p>
      <w:pPr>
        <w:pStyle w:val="Normal"/>
        <w:rPr/>
      </w:pPr>
      <w:r>
        <w:rPr/>
      </w:r>
    </w:p>
    <w:p>
      <w:pPr>
        <w:pStyle w:val="Normal"/>
        <w:rPr/>
      </w:pPr>
      <w:r>
        <w:rPr/>
        <w:t xml:space="preserve">⑤ </w:t>
      </w:r>
      <w:r>
        <w:rPr/>
        <w:t>제</w:t>
      </w:r>
      <w:r>
        <w:rPr/>
        <w:t>3</w:t>
      </w:r>
      <w:r>
        <w:rPr/>
        <w:t>항에 따라 우선권을 주장한 자가 제</w:t>
      </w:r>
      <w:r>
        <w:rPr/>
        <w:t>4</w:t>
      </w:r>
      <w:r>
        <w:rPr/>
        <w:t>항의 기간 내에 같은 항에 따른 서류를 제출하지 아니한 경우에는 그 우선권 주장은 효력을 상실한다</w:t>
      </w:r>
      <w:r>
        <w:rPr/>
        <w:t>.</w:t>
      </w:r>
    </w:p>
    <w:p>
      <w:pPr>
        <w:pStyle w:val="Normal"/>
        <w:rPr/>
      </w:pPr>
      <w:r>
        <w:rPr/>
      </w:r>
    </w:p>
    <w:p>
      <w:pPr>
        <w:pStyle w:val="Normal"/>
        <w:rPr/>
      </w:pPr>
      <w:r>
        <w:rPr/>
        <w:t xml:space="preserve"> </w:t>
      </w:r>
    </w:p>
    <w:p>
      <w:pPr>
        <w:pStyle w:val="Normal"/>
        <w:rPr/>
      </w:pPr>
      <w:r>
        <w:rPr/>
        <w:t xml:space="preserve"> </w:t>
      </w:r>
      <w:r>
        <w:rPr/>
        <w:t>제</w:t>
      </w:r>
      <w:r>
        <w:rPr/>
        <w:t>47</w:t>
      </w:r>
      <w:r>
        <w:rPr/>
        <w:t>조</w:t>
      </w:r>
      <w:r>
        <w:rPr/>
        <w:t>(</w:t>
      </w:r>
      <w:r>
        <w:rPr/>
        <w:t>출원 시의 특례</w:t>
      </w:r>
      <w:r>
        <w:rPr/>
        <w:t xml:space="preserve">) ① </w:t>
      </w:r>
      <w:r>
        <w:rPr/>
        <w:t xml:space="preserve">상표등록을 받을 수 있는 자가 다음 각 호의 어느 하나에 해당하는 박람회에 출품한 상품에 사용한 상표를 그 출품일부터 </w:t>
      </w:r>
      <w:r>
        <w:rPr/>
        <w:t>6</w:t>
      </w:r>
      <w:r>
        <w:rPr/>
        <w:t>개월 이내에 그 상품을 지정상품으로 하여 상표등록출원을 한 경우에는 그 상표등록출원은 그 출품을 한 때에 출원한 것으로 본다</w:t>
      </w:r>
      <w:r>
        <w:rPr/>
        <w:t>.</w:t>
      </w:r>
    </w:p>
    <w:p>
      <w:pPr>
        <w:pStyle w:val="Normal"/>
        <w:rPr/>
      </w:pPr>
      <w:r>
        <w:rPr/>
      </w:r>
    </w:p>
    <w:p>
      <w:pPr>
        <w:pStyle w:val="Normal"/>
        <w:rPr/>
      </w:pPr>
      <w:r>
        <w:rPr/>
        <w:t xml:space="preserve">1. </w:t>
      </w:r>
      <w:r>
        <w:rPr/>
        <w:t>정부 또는 지방자치단체가 개최하는 박람회</w:t>
      </w:r>
    </w:p>
    <w:p>
      <w:pPr>
        <w:pStyle w:val="Normal"/>
        <w:rPr/>
      </w:pPr>
      <w:r>
        <w:rPr/>
      </w:r>
    </w:p>
    <w:p>
      <w:pPr>
        <w:pStyle w:val="Normal"/>
        <w:rPr/>
      </w:pPr>
      <w:r>
        <w:rPr/>
        <w:t xml:space="preserve">2. </w:t>
      </w:r>
      <w:r>
        <w:rPr/>
        <w:t>정부 또는 지방자치단체의 승인을 받은 자가 개최하는 박람회</w:t>
      </w:r>
    </w:p>
    <w:p>
      <w:pPr>
        <w:pStyle w:val="Normal"/>
        <w:rPr/>
      </w:pPr>
      <w:r>
        <w:rPr/>
      </w:r>
    </w:p>
    <w:p>
      <w:pPr>
        <w:pStyle w:val="Normal"/>
        <w:rPr/>
      </w:pPr>
      <w:r>
        <w:rPr/>
        <w:t xml:space="preserve">3. </w:t>
      </w:r>
      <w:r>
        <w:rPr/>
        <w:t>정부의 승인을 받아 국외에서 개최하는 박람회</w:t>
      </w:r>
    </w:p>
    <w:p>
      <w:pPr>
        <w:pStyle w:val="Normal"/>
        <w:rPr/>
      </w:pPr>
      <w:r>
        <w:rPr/>
      </w:r>
    </w:p>
    <w:p>
      <w:pPr>
        <w:pStyle w:val="Normal"/>
        <w:rPr/>
      </w:pPr>
      <w:r>
        <w:rPr/>
        <w:t xml:space="preserve">4. </w:t>
      </w:r>
      <w:r>
        <w:rPr/>
        <w:t>조약당사국의 영역</w:t>
      </w:r>
      <w:r>
        <w:rPr/>
        <w:t>(</w:t>
      </w:r>
      <w:r>
        <w:rPr/>
        <w:t>領域</w:t>
      </w:r>
      <w:r>
        <w:rPr/>
        <w:t>)</w:t>
      </w:r>
      <w:r>
        <w:rPr/>
        <w:t>에서 그 정부나 그 정부로부터 승인을 받은 자가 개최하는 국제박람회</w:t>
      </w:r>
    </w:p>
    <w:p>
      <w:pPr>
        <w:pStyle w:val="Normal"/>
        <w:rPr/>
      </w:pPr>
      <w:r>
        <w:rPr/>
      </w:r>
    </w:p>
    <w:p>
      <w:pPr>
        <w:pStyle w:val="Normal"/>
        <w:rPr/>
      </w:pPr>
      <w:r>
        <w:rPr/>
        <w:t xml:space="preserve">② </w:t>
      </w:r>
      <w:r>
        <w:rPr/>
        <w:t>제</w:t>
      </w:r>
      <w:r>
        <w:rPr/>
        <w:t>1</w:t>
      </w:r>
      <w:r>
        <w:rPr/>
        <w:t>항을 적용받으려는 자는 그 취지를 적은 상표등록출원서를 특허청장에게 제출하고</w:t>
      </w:r>
      <w:r>
        <w:rPr/>
        <w:t xml:space="preserve">, </w:t>
      </w:r>
      <w:r>
        <w:rPr/>
        <w:t xml:space="preserve">이를 증명할 수 있는 서류를 상표등록출원일부터 </w:t>
      </w:r>
      <w:r>
        <w:rPr/>
        <w:t>30</w:t>
      </w:r>
      <w:r>
        <w:rPr/>
        <w:t>일 이내에 특허청장에게 제출하여야 한다</w:t>
      </w:r>
      <w:r>
        <w:rPr/>
        <w:t>.</w:t>
      </w:r>
    </w:p>
    <w:p>
      <w:pPr>
        <w:pStyle w:val="Normal"/>
        <w:rPr/>
      </w:pPr>
      <w:r>
        <w:rPr/>
      </w:r>
    </w:p>
    <w:p>
      <w:pPr>
        <w:pStyle w:val="Normal"/>
        <w:rPr/>
      </w:pPr>
      <w:r>
        <w:rPr/>
        <w:t xml:space="preserve"> </w:t>
      </w:r>
    </w:p>
    <w:p>
      <w:pPr>
        <w:pStyle w:val="Normal"/>
        <w:rPr/>
      </w:pPr>
      <w:r>
        <w:rPr/>
        <w:t xml:space="preserve"> </w:t>
      </w:r>
      <w:r>
        <w:rPr/>
        <w:t>제</w:t>
      </w:r>
      <w:r>
        <w:rPr/>
        <w:t>48</w:t>
      </w:r>
      <w:r>
        <w:rPr/>
        <w:t>조</w:t>
      </w:r>
      <w:r>
        <w:rPr/>
        <w:t>(</w:t>
      </w:r>
      <w:r>
        <w:rPr/>
        <w:t>출원의 승계 및 분할이전 등</w:t>
      </w:r>
      <w:r>
        <w:rPr/>
        <w:t xml:space="preserve">) ① </w:t>
      </w:r>
      <w:r>
        <w:rPr/>
        <w:t>상표등록출원의 승계는 상속이나 그 밖의 일반승계의 경우를 제외하고는 출원인 변경신고를 하지 아니하면 그 효력이 발생하지 아니한다</w:t>
      </w:r>
      <w:r>
        <w:rPr/>
        <w:t>.</w:t>
      </w:r>
    </w:p>
    <w:p>
      <w:pPr>
        <w:pStyle w:val="Normal"/>
        <w:rPr/>
      </w:pPr>
      <w:r>
        <w:rPr/>
      </w:r>
    </w:p>
    <w:p>
      <w:pPr>
        <w:pStyle w:val="Normal"/>
        <w:rPr/>
      </w:pPr>
      <w:r>
        <w:rPr/>
        <w:t xml:space="preserve">② </w:t>
      </w:r>
      <w:r>
        <w:rPr/>
        <w:t>상표등록출원은 그 지정상품마다 분할하여 이전할 수 있다</w:t>
      </w:r>
      <w:r>
        <w:rPr/>
        <w:t xml:space="preserve">. </w:t>
      </w:r>
      <w:r>
        <w:rPr/>
        <w:t>이 경우 유사한 지정상품은 함께 이전하여야 한다</w:t>
      </w:r>
      <w:r>
        <w:rPr/>
        <w:t>.</w:t>
      </w:r>
    </w:p>
    <w:p>
      <w:pPr>
        <w:pStyle w:val="Normal"/>
        <w:rPr/>
      </w:pPr>
      <w:r>
        <w:rPr/>
      </w:r>
    </w:p>
    <w:p>
      <w:pPr>
        <w:pStyle w:val="Normal"/>
        <w:rPr/>
      </w:pPr>
      <w:r>
        <w:rPr/>
        <w:t xml:space="preserve">③ </w:t>
      </w:r>
      <w:r>
        <w:rPr/>
        <w:t>상표등록출원의 상속이나 그 밖의 일반승계가 있는 경우에는 승계인은 지체 없이 그 취지를 특허청장에게 신고하여야 한다</w:t>
      </w:r>
      <w:r>
        <w:rPr/>
        <w:t>.</w:t>
      </w:r>
    </w:p>
    <w:p>
      <w:pPr>
        <w:pStyle w:val="Normal"/>
        <w:rPr/>
      </w:pPr>
      <w:r>
        <w:rPr/>
      </w:r>
    </w:p>
    <w:p>
      <w:pPr>
        <w:pStyle w:val="Normal"/>
        <w:rPr/>
      </w:pPr>
      <w:r>
        <w:rPr/>
        <w:t xml:space="preserve">④ </w:t>
      </w:r>
      <w:r>
        <w:rPr/>
        <w:t>상표등록출원이 공유인 경우에는 각 공유자는 다른 공유자 전원의 동의를 받지 아니하면 그 지분을 양도할 수 없다</w:t>
      </w:r>
      <w:r>
        <w:rPr/>
        <w:t>.</w:t>
      </w:r>
    </w:p>
    <w:p>
      <w:pPr>
        <w:pStyle w:val="Normal"/>
        <w:rPr/>
      </w:pPr>
      <w:r>
        <w:rPr/>
      </w:r>
    </w:p>
    <w:p>
      <w:pPr>
        <w:pStyle w:val="Normal"/>
        <w:rPr/>
      </w:pPr>
      <w:r>
        <w:rPr/>
        <w:t xml:space="preserve">⑤ </w:t>
      </w:r>
      <w:r>
        <w:rPr/>
        <w:t>제</w:t>
      </w:r>
      <w:r>
        <w:rPr/>
        <w:t>2</w:t>
      </w:r>
      <w:r>
        <w:rPr/>
        <w:t>항에 따라 분할하여 이전된 상표등록출원은 최초의 상표등록출원을 한 때에 출원한 것으로 본다</w:t>
      </w:r>
      <w:r>
        <w:rPr/>
        <w:t xml:space="preserve">. </w:t>
      </w:r>
      <w:r>
        <w:rPr/>
        <w:t>다만</w:t>
      </w:r>
      <w:r>
        <w:rPr/>
        <w:t xml:space="preserve">, </w:t>
      </w:r>
      <w:r>
        <w:rPr/>
        <w:t>제</w:t>
      </w:r>
      <w:r>
        <w:rPr/>
        <w:t>46</w:t>
      </w:r>
      <w:r>
        <w:rPr/>
        <w:t>조제</w:t>
      </w:r>
      <w:r>
        <w:rPr/>
        <w:t>1</w:t>
      </w:r>
      <w:r>
        <w:rPr/>
        <w:t>항에 따른 우선권 주장이 있거나 제</w:t>
      </w:r>
      <w:r>
        <w:rPr/>
        <w:t>47</w:t>
      </w:r>
      <w:r>
        <w:rPr/>
        <w:t>조제</w:t>
      </w:r>
      <w:r>
        <w:rPr/>
        <w:t>1</w:t>
      </w:r>
      <w:r>
        <w:rPr/>
        <w:t>항에 따른 출원 시의 특례를 적용하는 경우에는 그러하지 아니하다</w:t>
      </w:r>
      <w:r>
        <w:rPr/>
        <w:t>.</w:t>
      </w:r>
    </w:p>
    <w:p>
      <w:pPr>
        <w:pStyle w:val="Normal"/>
        <w:rPr/>
      </w:pPr>
      <w:r>
        <w:rPr/>
      </w:r>
    </w:p>
    <w:p>
      <w:pPr>
        <w:pStyle w:val="Normal"/>
        <w:rPr/>
      </w:pPr>
      <w:r>
        <w:rPr/>
        <w:t xml:space="preserve">⑥ </w:t>
      </w:r>
      <w:r>
        <w:rPr/>
        <w:t>다음 각 호의 어느 하나에 해당하는 등록출원은 양도할 수 없다</w:t>
      </w:r>
      <w:r>
        <w:rPr/>
        <w:t xml:space="preserve">. </w:t>
      </w:r>
      <w:r>
        <w:rPr/>
        <w:t>다만</w:t>
      </w:r>
      <w:r>
        <w:rPr/>
        <w:t xml:space="preserve">, </w:t>
      </w:r>
      <w:r>
        <w:rPr/>
        <w:t>해당 호의 업무와 함께 양도하는 경우에는 양도할 수 있다</w:t>
      </w:r>
      <w:r>
        <w:rPr/>
        <w:t>.</w:t>
      </w:r>
    </w:p>
    <w:p>
      <w:pPr>
        <w:pStyle w:val="Normal"/>
        <w:rPr/>
      </w:pPr>
      <w:r>
        <w:rPr/>
      </w:r>
    </w:p>
    <w:p>
      <w:pPr>
        <w:pStyle w:val="Normal"/>
        <w:rPr/>
      </w:pPr>
      <w:r>
        <w:rPr/>
        <w:t xml:space="preserve">1. </w:t>
      </w:r>
      <w:r>
        <w:rPr/>
        <w:t>제</w:t>
      </w:r>
      <w:r>
        <w:rPr/>
        <w:t>3</w:t>
      </w:r>
      <w:r>
        <w:rPr/>
        <w:t>조제</w:t>
      </w:r>
      <w:r>
        <w:rPr/>
        <w:t>6</w:t>
      </w:r>
      <w:r>
        <w:rPr/>
        <w:t>항에 따른 업무표장등록출원</w:t>
      </w:r>
    </w:p>
    <w:p>
      <w:pPr>
        <w:pStyle w:val="Normal"/>
        <w:rPr/>
      </w:pPr>
      <w:r>
        <w:rPr/>
      </w:r>
    </w:p>
    <w:p>
      <w:pPr>
        <w:pStyle w:val="Normal"/>
        <w:rPr/>
      </w:pPr>
      <w:r>
        <w:rPr/>
        <w:t xml:space="preserve">2. </w:t>
      </w:r>
      <w:r>
        <w:rPr/>
        <w:t>제</w:t>
      </w:r>
      <w:r>
        <w:rPr/>
        <w:t>34</w:t>
      </w:r>
      <w:r>
        <w:rPr/>
        <w:t>조제</w:t>
      </w:r>
      <w:r>
        <w:rPr/>
        <w:t>1</w:t>
      </w:r>
      <w:r>
        <w:rPr/>
        <w:t>항제</w:t>
      </w:r>
      <w:r>
        <w:rPr/>
        <w:t>1</w:t>
      </w:r>
      <w:r>
        <w:rPr/>
        <w:t>호다목 단서</w:t>
      </w:r>
      <w:r>
        <w:rPr/>
        <w:t xml:space="preserve">, </w:t>
      </w:r>
      <w:r>
        <w:rPr/>
        <w:t>같은 호 라목 단서 및 같은 항 제</w:t>
      </w:r>
      <w:r>
        <w:rPr/>
        <w:t>3</w:t>
      </w:r>
      <w:r>
        <w:rPr/>
        <w:t>호 단서에 따른 상표등록출원</w:t>
      </w:r>
    </w:p>
    <w:p>
      <w:pPr>
        <w:pStyle w:val="Normal"/>
        <w:rPr/>
      </w:pPr>
      <w:r>
        <w:rPr/>
      </w:r>
    </w:p>
    <w:p>
      <w:pPr>
        <w:pStyle w:val="Normal"/>
        <w:rPr/>
      </w:pPr>
      <w:r>
        <w:rPr/>
        <w:t xml:space="preserve">⑦ </w:t>
      </w:r>
      <w:r>
        <w:rPr/>
        <w:t>단체표장등록출원은 이전할 수 없다</w:t>
      </w:r>
      <w:r>
        <w:rPr/>
        <w:t xml:space="preserve">. </w:t>
      </w:r>
      <w:r>
        <w:rPr/>
        <w:t>다만</w:t>
      </w:r>
      <w:r>
        <w:rPr/>
        <w:t xml:space="preserve">, </w:t>
      </w:r>
      <w:r>
        <w:rPr/>
        <w:t>법인이 합병하는 경우에는 특허청장의 허가를 받아 이전할 수 있다</w:t>
      </w:r>
      <w:r>
        <w:rPr/>
        <w:t>.</w:t>
      </w:r>
    </w:p>
    <w:p>
      <w:pPr>
        <w:pStyle w:val="Normal"/>
        <w:rPr/>
      </w:pPr>
      <w:r>
        <w:rPr/>
      </w:r>
    </w:p>
    <w:p>
      <w:pPr>
        <w:pStyle w:val="Normal"/>
        <w:rPr/>
      </w:pPr>
      <w:r>
        <w:rPr/>
        <w:t xml:space="preserve">⑧ </w:t>
      </w:r>
      <w:r>
        <w:rPr/>
        <w:t>증명표장등록출원은 이전할 수 없다</w:t>
      </w:r>
      <w:r>
        <w:rPr/>
        <w:t xml:space="preserve">. </w:t>
      </w:r>
      <w:r>
        <w:rPr/>
        <w:t>다만</w:t>
      </w:r>
      <w:r>
        <w:rPr/>
        <w:t xml:space="preserve">, </w:t>
      </w:r>
      <w:r>
        <w:rPr/>
        <w:t>해당 증명표장에 대하여 제</w:t>
      </w:r>
      <w:r>
        <w:rPr/>
        <w:t>3</w:t>
      </w:r>
      <w:r>
        <w:rPr/>
        <w:t>조제</w:t>
      </w:r>
      <w:r>
        <w:rPr/>
        <w:t>3</w:t>
      </w:r>
      <w:r>
        <w:rPr/>
        <w:t>항에 따른 증명표장의 등록을 받을 수 있는 자에게 그 업무와 함께 이전하는 경우에는 특허청장의 허가를 받아 이전할 수 있다</w:t>
      </w:r>
      <w:r>
        <w:rPr/>
        <w:t>.</w:t>
      </w:r>
    </w:p>
    <w:p>
      <w:pPr>
        <w:pStyle w:val="Normal"/>
        <w:rPr/>
      </w:pPr>
      <w:r>
        <w:rPr/>
      </w:r>
    </w:p>
    <w:p>
      <w:pPr>
        <w:pStyle w:val="Normal"/>
        <w:rPr/>
      </w:pPr>
      <w:r>
        <w:rPr/>
        <w:t xml:space="preserve"> </w:t>
      </w:r>
    </w:p>
    <w:p>
      <w:pPr>
        <w:pStyle w:val="Normal"/>
        <w:rPr/>
      </w:pPr>
      <w:r>
        <w:rPr/>
        <w:t xml:space="preserve"> </w:t>
      </w:r>
      <w:r>
        <w:rPr/>
        <w:t>제</w:t>
      </w:r>
      <w:r>
        <w:rPr/>
        <w:t>49</w:t>
      </w:r>
      <w:r>
        <w:rPr/>
        <w:t>조</w:t>
      </w:r>
      <w:r>
        <w:rPr/>
        <w:t>(</w:t>
      </w:r>
      <w:r>
        <w:rPr/>
        <w:t>정보의 제공</w:t>
      </w:r>
      <w:r>
        <w:rPr/>
        <w:t xml:space="preserve">) </w:t>
      </w:r>
      <w:r>
        <w:rPr/>
        <w:t>누구든지 상표등록출원된 상표가 제</w:t>
      </w:r>
      <w:r>
        <w:rPr/>
        <w:t>54</w:t>
      </w:r>
      <w:r>
        <w:rPr/>
        <w:t>조 각 호의 어느 하나에 해당되어 상표등록될 수 없다는 취지의 정보를 증거와 함께 특허청장 또는 특허심판원장에게 제공할 수 있다</w:t>
      </w:r>
      <w:r>
        <w:rPr/>
        <w: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9</Pages>
  <Words>9018</Words>
  <Characters>9194</Characters>
  <CharactersWithSpaces>11821</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2020-07-20T15:35:45Z</dcterms:created>
  <dc:creator/>
  <dc:description/>
  <dc:language>en-US</dc:language>
  <cp:lastModifiedBy/>
  <dcterms:modified xsi:type="dcterms:W3CDTF">2020-07-20T15:36:33Z</dcterms:modified>
  <cp:revision>1</cp:revision>
  <dc:subject/>
  <dc:title/>
</cp:coreProperties>
</file>