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bookmarkStart w:id="0" w:name="_8jfru8eg5jlp"/>
      <w:bookmarkEnd w:id="0"/>
      <w:r>
        <w:rPr/>
        <w:t>Actividad 7: APK. Proyecto en Android Studio.</w:t>
      </w:r>
    </w:p>
    <w:tbl>
      <w:tblPr>
        <w:tblStyle w:val="a"/>
        <w:tblW w:w="9029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3F3F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sdt>
            <w:sdtPr>
              <w:docPartObj>
                <w:docPartGallery w:val="Table of Contents"/>
                <w:docPartUnique w:val="true"/>
              </w:docPartObj>
              <w:id w:val="1459230246"/>
            </w:sdtPr>
            <w:sdtContent>
              <w:p>
                <w:pPr>
                  <w:pStyle w:val="Normal1"/>
                  <w:spacing w:lineRule="auto" w:line="240" w:before="80" w:after="0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rPr>
                    <w:webHidden/>
                    <w:rStyle w:val="Enlacedelndice"/>
                    <w:u w:val="single"/>
                  </w:rPr>
                  <w:instrText> TOC \z \o "1-9" \u \h</w:instrText>
                </w:r>
                <w:r>
                  <w:rPr>
                    <w:webHidden/>
                    <w:rStyle w:val="Enlacedelndice"/>
                    <w:u w:val="single"/>
                  </w:rPr>
                  <w:fldChar w:fldCharType="separate"/>
                </w:r>
                <w:hyperlink w:anchor="_utz0ykx05py8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1. Instrucciones.</w:t>
                  </w:r>
                </w:hyperlink>
              </w:p>
              <w:p>
                <w:pPr>
                  <w:pStyle w:val="Normal1"/>
                  <w:spacing w:lineRule="auto" w:line="240" w:before="200" w:after="80"/>
                  <w:rPr>
                    <w:color w:val="1155CC"/>
                    <w:u w:val="single"/>
                  </w:rPr>
                </w:pPr>
                <w:hyperlink w:anchor="_hla0i2tjzdj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2. Tareas.</w:t>
                  </w:r>
                </w:hyperlink>
              </w:p>
            </w:sdtContent>
          </w:sdt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  <w:r>
              <w:rPr/>
              <w:fldChar w:fldCharType="end"/>
            </w:r>
          </w:p>
        </w:tc>
      </w:tr>
    </w:tbl>
    <w:p>
      <w:pPr>
        <w:pStyle w:val="Ttulo1"/>
        <w:rPr/>
      </w:pPr>
      <w:bookmarkStart w:id="1" w:name="_utz0ykx05py8"/>
      <w:bookmarkEnd w:id="1"/>
      <w:r>
        <w:rPr/>
        <w:t>1. Instrucciones.</w:t>
      </w:r>
    </w:p>
    <w:p>
      <w:pPr>
        <w:pStyle w:val="Normal1"/>
        <w:numPr>
          <w:ilvl w:val="0"/>
          <w:numId w:val="2"/>
        </w:numPr>
        <w:rPr/>
      </w:pPr>
      <w:r>
        <w:rPr/>
        <w:t>Entregar un archivo PDF con las capturas que se piden sin borrar los enunciados. El nombre del fichero a entregar será nºprácticas_Ap1_Nombre_Actividad7.pdf.</w:t>
      </w:r>
    </w:p>
    <w:p>
      <w:pPr>
        <w:pStyle w:val="Ttulo1"/>
        <w:rPr/>
      </w:pPr>
      <w:bookmarkStart w:id="2" w:name="_hla0i2tjzdj"/>
      <w:bookmarkEnd w:id="2"/>
      <w:r>
        <w:rPr/>
        <w:t>2. Tareas.</w:t>
      </w:r>
    </w:p>
    <w:p>
      <w:pPr>
        <w:pStyle w:val="Normal1"/>
        <w:numPr>
          <w:ilvl w:val="0"/>
          <w:numId w:val="1"/>
        </w:numPr>
        <w:jc w:val="both"/>
        <w:rPr/>
      </w:pPr>
      <w:r>
        <w:rPr/>
        <w:t>Se trabajará sobre el proyecto HolaMundo creado en la práctica anterior y como emulador se utilizará un avd creado usando tu identificador en el nombre.</w:t>
      </w:r>
    </w:p>
    <w:p>
      <w:pPr>
        <w:pStyle w:val="Normal1"/>
        <w:numPr>
          <w:ilvl w:val="0"/>
          <w:numId w:val="1"/>
        </w:numPr>
        <w:jc w:val="both"/>
        <w:rPr/>
      </w:pPr>
      <w:r>
        <w:rPr/>
        <w:t>Generar el archivo APK para la aplicación HolaMundo. Capturar:</w:t>
      </w:r>
    </w:p>
    <w:p>
      <w:pPr>
        <w:pStyle w:val="Normal1"/>
        <w:numPr>
          <w:ilvl w:val="1"/>
          <w:numId w:val="1"/>
        </w:numPr>
        <w:jc w:val="both"/>
        <w:rPr/>
      </w:pPr>
      <w:r>
        <w:rPr/>
        <w:t>Explorador de archivos mostrando el fichero .apk junto con la ruta.</w:t>
      </w:r>
    </w:p>
    <w:p>
      <w:pPr>
        <w:pStyle w:val="Normal1"/>
        <w:numPr>
          <w:ilvl w:val="1"/>
          <w:numId w:val="1"/>
        </w:numPr>
        <w:jc w:val="both"/>
        <w:rPr/>
      </w:pPr>
      <w:r>
        <w:rPr/>
        <w:t>Explorador de archivos tras descomprimir el APK mostrando el contenido de la carpeta principal.</w:t>
      </w:r>
    </w:p>
    <w:p>
      <w:pPr>
        <w:pStyle w:val="Normal1"/>
        <w:numPr>
          <w:ilvl w:val="0"/>
          <w:numId w:val="1"/>
        </w:numPr>
        <w:jc w:val="both"/>
        <w:rPr/>
      </w:pPr>
      <w:r>
        <w:rPr/>
        <w:t xml:space="preserve">Capturar Android Studio mostrando el contenido del archivo </w:t>
      </w:r>
      <w:r>
        <w:rPr>
          <w:rFonts w:eastAsia="Consolas" w:cs="Consolas" w:ascii="Consolas" w:hAnsi="Consolas"/>
        </w:rPr>
        <w:t>build.gradle</w:t>
      </w:r>
      <w:r>
        <w:rPr/>
        <w:t xml:space="preserve"> para la app.</w:t>
      </w:r>
    </w:p>
    <w:p>
      <w:pPr>
        <w:pStyle w:val="Normal1"/>
        <w:numPr>
          <w:ilvl w:val="0"/>
          <w:numId w:val="1"/>
        </w:numPr>
        <w:rPr/>
      </w:pPr>
      <w:r>
        <w:rPr/>
        <w:t xml:space="preserve">Capturar Android Studio mostrando el contenido de </w:t>
      </w:r>
      <w:r>
        <w:rPr>
          <w:rFonts w:eastAsia="Consolas" w:cs="Consolas" w:ascii="Consolas" w:hAnsi="Consolas"/>
        </w:rPr>
        <w:t>AndroidManifest.xml</w:t>
      </w:r>
    </w:p>
    <w:p>
      <w:pPr>
        <w:pStyle w:val="Normal1"/>
        <w:numPr>
          <w:ilvl w:val="0"/>
          <w:numId w:val="1"/>
        </w:numPr>
        <w:rPr/>
      </w:pPr>
      <w:r>
        <w:rPr/>
        <w:t>Realizar las siguientes modificaciones en la aplicación:</w:t>
      </w:r>
    </w:p>
    <w:p>
      <w:pPr>
        <w:pStyle w:val="Normal1"/>
        <w:numPr>
          <w:ilvl w:val="1"/>
          <w:numId w:val="3"/>
        </w:numPr>
        <w:pBdr/>
        <w:rPr/>
      </w:pPr>
      <w:r>
        <w:rPr/>
        <w:t>String.</w:t>
      </w:r>
    </w:p>
    <w:p>
      <w:pPr>
        <w:pStyle w:val="Normal1"/>
        <w:numPr>
          <w:ilvl w:val="2"/>
          <w:numId w:val="3"/>
        </w:numPr>
        <w:pBdr/>
        <w:rPr/>
      </w:pPr>
      <w:r>
        <w:rPr/>
        <w:t>Crear un recurso string con el texto:</w:t>
      </w:r>
    </w:p>
    <w:p>
      <w:pPr>
        <w:pStyle w:val="Normal1"/>
        <w:numPr>
          <w:ilvl w:val="3"/>
          <w:numId w:val="3"/>
        </w:numPr>
        <w:pBdr/>
        <w:rPr/>
      </w:pPr>
      <w:r>
        <w:rPr>
          <w:lang w:val="en-US"/>
        </w:rPr>
        <w:t xml:space="preserve">Be together. Not the same (Estad juntos. </w:t>
      </w:r>
      <w:r>
        <w:rPr/>
        <w:t>No iguales)</w:t>
      </w:r>
    </w:p>
    <w:p>
      <w:pPr>
        <w:pStyle w:val="Normal1"/>
        <w:numPr>
          <w:ilvl w:val="3"/>
          <w:numId w:val="3"/>
        </w:numPr>
        <w:pBdr/>
        <w:rPr/>
      </w:pPr>
      <w:r>
        <w:rPr/>
        <w:t xml:space="preserve">Concatenar el </w:t>
      </w:r>
      <w:r>
        <w:rPr>
          <w:b/>
        </w:rPr>
        <w:t>identificador de alumno</w:t>
      </w:r>
      <w:r>
        <w:rPr/>
        <w:t>.</w:t>
      </w:r>
    </w:p>
    <w:p>
      <w:pPr>
        <w:pStyle w:val="Normal1"/>
        <w:pBdr/>
        <w:jc w:val="center"/>
        <w:rPr/>
      </w:pPr>
      <w:r>
        <w:rPr/>
        <w:drawing>
          <wp:inline distT="12700" distB="12700" distL="12700" distR="12700">
            <wp:extent cx="2268220" cy="12661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2661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3"/>
        </w:numPr>
        <w:pBdr/>
        <w:rPr/>
      </w:pPr>
      <w:r>
        <w:rPr/>
        <w:t>Layout.</w:t>
      </w:r>
    </w:p>
    <w:p>
      <w:pPr>
        <w:pStyle w:val="Normal1"/>
        <w:numPr>
          <w:ilvl w:val="2"/>
          <w:numId w:val="3"/>
        </w:numPr>
        <w:pBdr/>
        <w:jc w:val="both"/>
        <w:rPr/>
      </w:pPr>
      <w:r>
        <w:rPr/>
        <w:t>Crear un nuevo layout a partir del que ya existe, de manera que muestre el texto anterior en lugar de Hola mundo!. Se deberá utilizar el recurso string.</w:t>
      </w:r>
    </w:p>
    <w:p>
      <w:pPr>
        <w:pStyle w:val="Normal1"/>
        <w:numPr>
          <w:ilvl w:val="1"/>
          <w:numId w:val="3"/>
        </w:numPr>
        <w:pBdr/>
        <w:rPr/>
      </w:pPr>
      <w:r>
        <w:rPr/>
        <w:t>Main Activity.</w:t>
      </w:r>
    </w:p>
    <w:p>
      <w:pPr>
        <w:pStyle w:val="Normal1"/>
        <w:numPr>
          <w:ilvl w:val="2"/>
          <w:numId w:val="3"/>
        </w:numPr>
        <w:pBdr/>
        <w:rPr/>
      </w:pPr>
      <w:r>
        <w:rPr/>
        <w:t>Asignar el nuevo layout creado.</w:t>
      </w:r>
    </w:p>
    <w:p>
      <w:pPr>
        <w:pStyle w:val="Normal1"/>
        <w:numPr>
          <w:ilvl w:val="0"/>
          <w:numId w:val="3"/>
        </w:numPr>
        <w:pBdr/>
        <w:rPr/>
      </w:pPr>
      <w:r>
        <w:rPr/>
        <w:t>Capturas:</w:t>
      </w:r>
    </w:p>
    <w:p>
      <w:pPr>
        <w:pStyle w:val="Normal1"/>
        <w:numPr>
          <w:ilvl w:val="1"/>
          <w:numId w:val="3"/>
        </w:numPr>
        <w:pBdr/>
        <w:jc w:val="both"/>
        <w:rPr/>
      </w:pPr>
      <w:r>
        <w:rPr/>
        <w:t>Código del archivo d</w:t>
      </w:r>
      <w:bookmarkStart w:id="3" w:name="_GoBack"/>
      <w:bookmarkEnd w:id="3"/>
      <w:r>
        <w:rPr/>
        <w:t>e strings.</w:t>
      </w:r>
    </w:p>
    <w:p>
      <w:pPr>
        <w:pStyle w:val="Normal1"/>
        <w:numPr>
          <w:ilvl w:val="1"/>
          <w:numId w:val="3"/>
        </w:numPr>
        <w:pBdr/>
        <w:jc w:val="both"/>
        <w:rPr/>
      </w:pPr>
      <w:r>
        <w:rPr/>
        <w:t>Código del archivo del nuevo layout.</w:t>
      </w:r>
    </w:p>
    <w:p>
      <w:pPr>
        <w:pStyle w:val="Normal1"/>
        <w:numPr>
          <w:ilvl w:val="1"/>
          <w:numId w:val="3"/>
        </w:numPr>
        <w:pBdr/>
        <w:jc w:val="both"/>
        <w:rPr/>
      </w:pPr>
      <w:r>
        <w:rPr/>
        <w:t>Explorador del proyecto de android, con res y layouts desplegados, de manera que se vea que hay dos layouts.</w:t>
      </w:r>
    </w:p>
    <w:p>
      <w:pPr>
        <w:pStyle w:val="Normal1"/>
        <w:numPr>
          <w:ilvl w:val="1"/>
          <w:numId w:val="3"/>
        </w:numPr>
        <w:pBdr/>
        <w:jc w:val="both"/>
        <w:rPr/>
      </w:pPr>
      <w:r>
        <w:rPr/>
        <w:t>Código de la MainActivity.</w:t>
      </w:r>
    </w:p>
    <w:p>
      <w:pPr>
        <w:pStyle w:val="Normal1"/>
        <w:numPr>
          <w:ilvl w:val="1"/>
          <w:numId w:val="3"/>
        </w:numPr>
        <w:pBdr/>
        <w:jc w:val="both"/>
        <w:rPr/>
      </w:pPr>
      <w:r>
        <w:rPr/>
        <w:t>Resultado de ejecutar la aplicación en un AVD.</w:t>
      </w:r>
      <w:r>
        <w:br w:type="page"/>
      </w:r>
    </w:p>
    <w:p>
      <w:pPr>
        <w:pStyle w:val="Normal1"/>
        <w:pBdr/>
        <w:jc w:val="both"/>
        <w:rPr>
          <w:b/>
          <w:b/>
          <w:bCs/>
          <w:position w:val="0"/>
          <w:sz w:val="22"/>
          <w:vertAlign w:val="baseline"/>
        </w:rPr>
      </w:pPr>
      <w:r>
        <w:rPr>
          <w:b/>
          <w:bCs/>
          <w:position w:val="0"/>
          <w:sz w:val="22"/>
          <w:vertAlign w:val="baseline"/>
        </w:rPr>
        <w:t>2.2.a  Explorador de archivos mostrando el fichero .apk junto con la ruta.</w:t>
      </w:r>
    </w:p>
    <w:p>
      <w:pPr>
        <w:pStyle w:val="Normal1"/>
        <w:pBdr/>
        <w:jc w:val="both"/>
        <w:rPr>
          <w:b/>
          <w:b/>
          <w:bCs/>
          <w:position w:val="0"/>
          <w:sz w:val="22"/>
          <w:vertAlign w:val="baseline"/>
        </w:rPr>
      </w:pPr>
      <w:r>
        <w:rPr>
          <w:b/>
          <w:bCs/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b/>
          <w:b/>
          <w:bCs/>
          <w:position w:val="0"/>
          <w:sz w:val="22"/>
          <w:vertAlign w:val="baseline"/>
        </w:rPr>
      </w:pPr>
      <w:r>
        <w:rPr>
          <w:b/>
          <w:bCs/>
          <w:position w:val="0"/>
          <w:sz w:val="22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4046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jc w:val="both"/>
        <w:rPr>
          <w:b w:val="false"/>
          <w:b w:val="false"/>
          <w:bCs w:val="false"/>
          <w:position w:val="0"/>
          <w:sz w:val="22"/>
          <w:vertAlign w:val="baseline"/>
        </w:rPr>
      </w:pPr>
      <w:r>
        <w:rPr>
          <w:b w:val="false"/>
          <w:bCs w:val="false"/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b/>
          <w:bCs/>
          <w:position w:val="0"/>
          <w:sz w:val="22"/>
          <w:vertAlign w:val="baseline"/>
        </w:rPr>
        <w:t>2.2.b Explorador de archivos tras descomprimir el APK mostrando el contenido de la carpeta principal</w:t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2733675"/>
            <wp:effectExtent l="0" t="0" r="0" b="0"/>
            <wp:wrapTopAndBottom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 xml:space="preserve">2.3 Capturar Android Studio mostrando el contenido del archivo </w:t>
      </w:r>
      <w:r>
        <w:rPr>
          <w:rFonts w:eastAsia="Consolas" w:cs="Consolas" w:ascii="Consolas" w:hAnsi="Consolas"/>
          <w:position w:val="0"/>
          <w:sz w:val="22"/>
          <w:vertAlign w:val="baseline"/>
        </w:rPr>
        <w:t>build.gradle</w:t>
      </w:r>
      <w:r>
        <w:rPr>
          <w:position w:val="0"/>
          <w:sz w:val="22"/>
          <w:vertAlign w:val="baseline"/>
        </w:rPr>
        <w:t xml:space="preserve"> para la app.</w:t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07385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731510" cy="2748280"/>
            <wp:effectExtent l="0" t="0" r="0" b="0"/>
            <wp:wrapTopAndBottom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2"/>
          <w:vertAlign w:val="baseline"/>
        </w:rPr>
        <w:t xml:space="preserve">2.4 Capturar Android Studio mostrando el contenido de </w:t>
      </w:r>
      <w:r>
        <w:rPr>
          <w:rFonts w:eastAsia="Consolas" w:cs="Consolas" w:ascii="Consolas" w:hAnsi="Consolas"/>
          <w:position w:val="0"/>
          <w:sz w:val="22"/>
          <w:vertAlign w:val="baseline"/>
        </w:rPr>
        <w:t>AndroidManifest.xml</w:t>
      </w:r>
    </w:p>
    <w:p>
      <w:pPr>
        <w:pStyle w:val="Normal1"/>
        <w:pBdr/>
        <w:jc w:val="both"/>
        <w:rPr>
          <w:rFonts w:ascii="Consolas" w:hAnsi="Consolas" w:eastAsia="Consolas" w:cs="Consolas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rFonts w:ascii="Consolas" w:hAnsi="Consolas" w:eastAsia="Consolas" w:cs="Consolas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rFonts w:ascii="Consolas" w:hAnsi="Consolas" w:eastAsia="Consolas" w:cs="Consolas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rFonts w:eastAsia="Consolas" w:cs="Consolas" w:ascii="Consolas" w:hAnsi="Consolas"/>
          <w:position w:val="0"/>
          <w:sz w:val="22"/>
          <w:vertAlign w:val="baseline"/>
        </w:rPr>
        <w:t xml:space="preserve">5. </w:t>
      </w:r>
      <w:r>
        <w:rPr>
          <w:rFonts w:eastAsia="Consolas" w:cs="Consolas" w:ascii="Consolas" w:hAnsi="Consolas"/>
          <w:position w:val="0"/>
          <w:sz w:val="22"/>
          <w:vertAlign w:val="baseline"/>
        </w:rPr>
        <w:t>Capturas:</w:t>
      </w:r>
    </w:p>
    <w:p>
      <w:pPr>
        <w:pStyle w:val="Normal1"/>
        <w:pBdr/>
        <w:jc w:val="both"/>
        <w:rPr/>
      </w:pPr>
      <w:r>
        <w:rPr/>
        <w:t>Código del archivo d</w:t>
      </w:r>
      <w:bookmarkStart w:id="4" w:name="_GoBack1"/>
      <w:bookmarkEnd w:id="4"/>
      <w:r>
        <w:rPr/>
        <w:t>e strings.</w:t>
      </w:r>
    </w:p>
    <w:p>
      <w:pPr>
        <w:pStyle w:val="Normal1"/>
        <w:pBdr/>
        <w:jc w:val="both"/>
        <w:rPr/>
      </w:pPr>
      <w:r>
        <w:rPr/>
      </w:r>
    </w:p>
    <w:p>
      <w:pPr>
        <w:pStyle w:val="Normal1"/>
        <w:pBdr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58420</wp:posOffset>
            </wp:positionH>
            <wp:positionV relativeFrom="paragraph">
              <wp:posOffset>635</wp:posOffset>
            </wp:positionV>
            <wp:extent cx="5073650" cy="2207895"/>
            <wp:effectExtent l="0" t="0" r="0" b="0"/>
            <wp:wrapTopAndBottom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jc w:val="both"/>
        <w:rPr/>
      </w:pPr>
      <w:r>
        <w:rPr/>
      </w:r>
    </w:p>
    <w:p>
      <w:pPr>
        <w:pStyle w:val="Normal1"/>
        <w:pBdr/>
        <w:jc w:val="both"/>
        <w:rPr/>
      </w:pPr>
      <w:r>
        <w:rPr/>
        <w:t>Código del archivo del nuevo layout.</w:t>
      </w:r>
    </w:p>
    <w:p>
      <w:pPr>
        <w:pStyle w:val="Normal1"/>
        <w:pBdr/>
        <w:jc w:val="both"/>
        <w:rPr/>
      </w:pPr>
      <w:r>
        <w:rPr/>
      </w:r>
    </w:p>
    <w:p>
      <w:pPr>
        <w:pStyle w:val="Normal1"/>
        <w:pBdr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1620" cy="2559050"/>
            <wp:effectExtent l="0" t="0" r="0" b="0"/>
            <wp:wrapTopAndBottom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jc w:val="both"/>
        <w:rPr/>
      </w:pPr>
      <w:r>
        <w:rPr/>
      </w:r>
    </w:p>
    <w:p>
      <w:pPr>
        <w:pStyle w:val="Normal1"/>
        <w:pBdr/>
        <w:jc w:val="both"/>
        <w:rPr/>
      </w:pPr>
      <w:r>
        <w:rPr/>
        <w:t>Explorador del proyecto de android, con res y layouts desplegados, de manera que se vea que hay dos layouts.</w:t>
      </w:r>
    </w:p>
    <w:p>
      <w:pPr>
        <w:pStyle w:val="Normal1"/>
        <w:pBdr/>
        <w:jc w:val="both"/>
        <w:rPr/>
      </w:pPr>
      <w:r>
        <w:rPr/>
      </w:r>
    </w:p>
    <w:p>
      <w:pPr>
        <w:pStyle w:val="Normal1"/>
        <w:pBdr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2943225" cy="1123950"/>
            <wp:effectExtent l="0" t="0" r="0" b="0"/>
            <wp:wrapTopAndBottom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jc w:val="both"/>
        <w:rPr/>
      </w:pPr>
      <w:r>
        <w:rPr/>
      </w:r>
    </w:p>
    <w:p>
      <w:pPr>
        <w:pStyle w:val="Normal1"/>
        <w:pBdr/>
        <w:jc w:val="both"/>
        <w:rPr/>
      </w:pPr>
      <w:r>
        <w:rPr/>
        <w:t>Código de la MainActivity.</w:t>
      </w:r>
    </w:p>
    <w:p>
      <w:pPr>
        <w:pStyle w:val="Normal1"/>
        <w:pBdr/>
        <w:jc w:val="both"/>
        <w:rPr/>
      </w:pPr>
      <w:r>
        <w:rPr/>
      </w:r>
    </w:p>
    <w:p>
      <w:pPr>
        <w:pStyle w:val="Normal1"/>
        <w:pBdr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13585"/>
            <wp:effectExtent l="0" t="0" r="0" b="0"/>
            <wp:wrapTopAndBottom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jc w:val="both"/>
        <w:rPr/>
      </w:pPr>
      <w:r>
        <w:rPr/>
      </w:r>
    </w:p>
    <w:p>
      <w:pPr>
        <w:pStyle w:val="Normal1"/>
        <w:pBdr/>
        <w:jc w:val="both"/>
        <w:rPr>
          <w:rFonts w:ascii="Consolas" w:hAnsi="Consolas" w:eastAsia="Consolas" w:cs="Consolas"/>
        </w:rPr>
      </w:pPr>
      <w:r>
        <w:rPr>
          <w:position w:val="0"/>
          <w:sz w:val="22"/>
          <w:vertAlign w:val="baseline"/>
        </w:rPr>
      </w:r>
      <w:r>
        <w:br w:type="page"/>
      </w:r>
    </w:p>
    <w:p>
      <w:pPr>
        <w:pStyle w:val="Normal1"/>
        <w:pBdr/>
        <w:jc w:val="both"/>
        <w:rPr>
          <w:position w:val="0"/>
          <w:sz w:val="22"/>
          <w:vertAlign w:val="baseline"/>
        </w:rPr>
      </w:pPr>
      <w:r>
        <w:rPr>
          <w:rFonts w:eastAsia="Consolas" w:cs="Consolas" w:ascii="Consolas" w:hAnsi="Consolas"/>
          <w:position w:val="0"/>
          <w:sz w:val="22"/>
          <w:vertAlign w:val="baseline"/>
        </w:rPr>
        <w:t>Resultado de ejecutar la aplicación en un AVD.</w:t>
      </w:r>
    </w:p>
    <w:p>
      <w:pPr>
        <w:pStyle w:val="Normal1"/>
        <w:pBdr/>
        <w:jc w:val="both"/>
        <w:rPr>
          <w:rFonts w:ascii="Consolas" w:hAnsi="Consolas" w:eastAsia="Consolas" w:cs="Consolas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pBdr/>
        <w:jc w:val="both"/>
        <w:rPr>
          <w:rFonts w:ascii="Consolas" w:hAnsi="Consolas" w:eastAsia="Consolas" w:cs="Consolas"/>
        </w:rPr>
      </w:pPr>
      <w:r>
        <w:rPr>
          <w:position w:val="0"/>
          <w:sz w:val="22"/>
          <w:vertAlign w:val="baseli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8124825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Ttulo1">
    <w:name w:val="Heading 1"/>
    <w:next w:val="Normal1"/>
    <w:qFormat/>
    <w:rsid w:val="00bf0af5"/>
    <w:pPr>
      <w:keepNext w:val="true"/>
      <w:keepLines/>
      <w:widowControl w:val="false"/>
      <w:spacing w:before="200" w:after="0"/>
      <w:outlineLvl w:val="0"/>
    </w:pPr>
    <w:rPr>
      <w:rFonts w:ascii="Trebuchet MS" w:hAnsi="Trebuchet MS" w:eastAsia="Trebuchet MS" w:cs="Trebuchet MS"/>
      <w:color w:val="auto"/>
      <w:kern w:val="0"/>
      <w:sz w:val="32"/>
      <w:szCs w:val="32"/>
      <w:lang w:val="es-ES" w:eastAsia="es-ES" w:bidi="ar-SA"/>
    </w:rPr>
  </w:style>
  <w:style w:type="paragraph" w:styleId="Ttulo2">
    <w:name w:val="Heading 2"/>
    <w:next w:val="Normal1"/>
    <w:qFormat/>
    <w:rsid w:val="00bf0af5"/>
    <w:pPr>
      <w:keepNext w:val="true"/>
      <w:keepLines/>
      <w:widowControl w:val="false"/>
      <w:spacing w:before="200" w:after="0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6"/>
      <w:lang w:val="es-ES" w:eastAsia="es-ES" w:bidi="ar-SA"/>
    </w:rPr>
  </w:style>
  <w:style w:type="paragraph" w:styleId="Ttulo3">
    <w:name w:val="Heading 3"/>
    <w:next w:val="Normal1"/>
    <w:qFormat/>
    <w:rsid w:val="00bf0af5"/>
    <w:pPr>
      <w:keepNext w:val="true"/>
      <w:keepLines/>
      <w:widowControl w:val="false"/>
      <w:spacing w:before="160" w:after="0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s-ES" w:eastAsia="es-ES" w:bidi="ar-SA"/>
    </w:rPr>
  </w:style>
  <w:style w:type="paragraph" w:styleId="Ttulo4">
    <w:name w:val="Heading 4"/>
    <w:next w:val="Normal1"/>
    <w:qFormat/>
    <w:rsid w:val="00bf0af5"/>
    <w:pPr>
      <w:keepNext w:val="true"/>
      <w:keepLines/>
      <w:widowControl w:val="false"/>
      <w:spacing w:before="160" w:after="0"/>
      <w:outlineLvl w:val="3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s-ES" w:eastAsia="es-ES" w:bidi="ar-SA"/>
    </w:rPr>
  </w:style>
  <w:style w:type="paragraph" w:styleId="Ttulo5">
    <w:name w:val="Heading 5"/>
    <w:next w:val="Normal1"/>
    <w:qFormat/>
    <w:rsid w:val="00bf0af5"/>
    <w:pPr>
      <w:keepNext w:val="true"/>
      <w:keepLines/>
      <w:widowControl w:val="false"/>
      <w:spacing w:before="160" w:after="0"/>
      <w:outlineLvl w:val="4"/>
    </w:pPr>
    <w:rPr>
      <w:rFonts w:ascii="Trebuchet MS" w:hAnsi="Trebuchet MS" w:eastAsia="Trebuchet MS" w:cs="Trebuchet MS"/>
      <w:color w:val="666666"/>
      <w:kern w:val="0"/>
      <w:sz w:val="22"/>
      <w:szCs w:val="22"/>
      <w:lang w:val="es-ES" w:eastAsia="es-ES" w:bidi="ar-SA"/>
    </w:rPr>
  </w:style>
  <w:style w:type="paragraph" w:styleId="Ttulo6">
    <w:name w:val="Heading 6"/>
    <w:next w:val="Normal1"/>
    <w:qFormat/>
    <w:rsid w:val="00bf0af5"/>
    <w:pPr>
      <w:keepNext w:val="true"/>
      <w:keepLines/>
      <w:widowControl w:val="false"/>
      <w:spacing w:before="160" w:after="0"/>
      <w:outlineLvl w:val="5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d47d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bf0af5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Titular">
    <w:name w:val="Title"/>
    <w:basedOn w:val="Normal1"/>
    <w:next w:val="Normal1"/>
    <w:qFormat/>
    <w:rsid w:val="00bf0af5"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next w:val="Normal1"/>
    <w:qFormat/>
    <w:rsid w:val="00bf0af5"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d47d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f0af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LibreOffice/6.1.3.2$Windows_X86_64 LibreOffice_project/86daf60bf00efa86ad547e59e09d6bb77c699acb</Application>
  <Pages>5</Pages>
  <Words>339</Words>
  <Characters>1789</Characters>
  <CharactersWithSpaces>2070</CharactersWithSpaces>
  <Paragraphs>38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2020-10-15T19:26:00Z</dcterms:created>
  <dc:creator/>
  <dc:description/>
  <dc:language>es-ES</dc:language>
  <cp:lastModifiedBy/>
  <dcterms:modified xsi:type="dcterms:W3CDTF">2020-10-20T21:56:13Z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