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26E6" w14:textId="67F0D8F8" w:rsidR="00BC55A7" w:rsidRDefault="00BC55A7" w:rsidP="00BC55A7">
      <w:pPr>
        <w:pStyle w:val="Ttulo1"/>
        <w:jc w:val="both"/>
        <w:rPr>
          <w:rFonts w:ascii="Calibri" w:hAnsi="Calibri" w:cs="Calibri"/>
        </w:rPr>
      </w:pPr>
      <w:bookmarkStart w:id="0" w:name="_Toc239593313"/>
      <w:r>
        <w:rPr>
          <w:rFonts w:ascii="Calibri" w:hAnsi="Calibri" w:cs="Calibri"/>
        </w:rPr>
        <w:t>L</w:t>
      </w:r>
      <w:r w:rsidRPr="006E0BDA">
        <w:rPr>
          <w:rFonts w:ascii="Calibri" w:hAnsi="Calibri" w:cs="Calibri"/>
        </w:rPr>
        <w:t xml:space="preserve">aboratorio </w:t>
      </w:r>
      <w:r>
        <w:rPr>
          <w:rFonts w:ascii="Calibri" w:hAnsi="Calibri" w:cs="Calibri"/>
        </w:rPr>
        <w:t>“</w:t>
      </w:r>
      <w:r w:rsidR="00BE7FF7" w:rsidRPr="00BE7FF7">
        <w:rPr>
          <w:rFonts w:ascii="Calibri" w:hAnsi="Calibri" w:cs="Calibri"/>
        </w:rPr>
        <w:t>Regresión Logística</w:t>
      </w:r>
      <w:r>
        <w:rPr>
          <w:rFonts w:ascii="Calibri" w:hAnsi="Calibri" w:cs="Calibri"/>
        </w:rPr>
        <w:t>”</w:t>
      </w:r>
      <w:bookmarkEnd w:id="0"/>
    </w:p>
    <w:p w14:paraId="5AC2D5D6" w14:textId="14E5B156" w:rsidR="005949AC" w:rsidRDefault="00BC55A7" w:rsidP="009012FD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  <w:r>
        <w:rPr>
          <w:rFonts w:ascii="Calibri" w:hAnsi="Calibri" w:cs="Calibri"/>
          <w:b/>
          <w:bCs/>
          <w:color w:val="0F4761" w:themeColor="accent1" w:themeShade="BF"/>
        </w:rPr>
        <w:t>SAA_</w:t>
      </w:r>
      <w:r w:rsidRPr="001A50FE">
        <w:rPr>
          <w:rFonts w:ascii="Calibri" w:hAnsi="Calibri" w:cs="Calibri"/>
          <w:b/>
          <w:bCs/>
          <w:color w:val="0F4761" w:themeColor="accent1" w:themeShade="BF"/>
        </w:rPr>
        <w:t>LAB0</w:t>
      </w:r>
      <w:r w:rsidR="00BE7FF7">
        <w:rPr>
          <w:rFonts w:ascii="Calibri" w:hAnsi="Calibri" w:cs="Calibri"/>
          <w:b/>
          <w:bCs/>
          <w:color w:val="0F4761" w:themeColor="accent1" w:themeShade="BF"/>
        </w:rPr>
        <w:t>4-REGRESIONLOGISTICA</w:t>
      </w:r>
    </w:p>
    <w:p w14:paraId="4DB9791D" w14:textId="77777777" w:rsidR="009012FD" w:rsidRPr="009012FD" w:rsidRDefault="009012FD" w:rsidP="009012FD">
      <w:pPr>
        <w:spacing w:after="0"/>
        <w:rPr>
          <w:rFonts w:ascii="Calibri" w:hAnsi="Calibri" w:cs="Calibri"/>
          <w:b/>
          <w:bCs/>
          <w:color w:val="0F4761" w:themeColor="accent1" w:themeShade="BF"/>
        </w:rPr>
      </w:pPr>
    </w:p>
    <w:p w14:paraId="06CDA9AA" w14:textId="77777777" w:rsidR="009012FD" w:rsidRPr="00374F4B" w:rsidRDefault="009012FD" w:rsidP="009012FD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EMPRESA GUÍA: NEXOTECH SOLUTIONS</w:t>
      </w:r>
    </w:p>
    <w:p w14:paraId="1AF2960F" w14:textId="77777777" w:rsidR="009012FD" w:rsidRPr="00374F4B" w:rsidRDefault="009012FD" w:rsidP="009012FD">
      <w:pPr>
        <w:spacing w:after="80"/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  <w:sz w:val="20"/>
        </w:rPr>
        <w:t>Trabajaremos con el caso de la empresa '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NexoTech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Solutions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', una compañía tecnológica que ofrece servicios de suscripción de software, consultoría y soluciones de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IoT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para el hogar. Los estudiantes asumirán el rol de Data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Scientists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del equipo de analítica, resolviendo problemas reales mediante la metodología completa del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  <w:sz w:val="2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  <w:sz w:val="20"/>
        </w:rPr>
        <w:t xml:space="preserve"> en Python: desde la ingesta de datos hasta la toma de decisiones del negocio.</w:t>
      </w:r>
    </w:p>
    <w:p w14:paraId="677372DF" w14:textId="77777777" w:rsidR="009012FD" w:rsidRPr="00374F4B" w:rsidRDefault="009012FD" w:rsidP="009012FD">
      <w:pPr>
        <w:jc w:val="both"/>
        <w:rPr>
          <w:rFonts w:ascii="Calibri" w:hAnsi="Calibri" w:cs="Calibri"/>
        </w:rPr>
      </w:pPr>
    </w:p>
    <w:p w14:paraId="530AC268" w14:textId="77777777" w:rsidR="009012FD" w:rsidRPr="00374F4B" w:rsidRDefault="009012FD" w:rsidP="009012FD">
      <w:pPr>
        <w:spacing w:after="80"/>
        <w:jc w:val="both"/>
        <w:rPr>
          <w:rFonts w:ascii="Calibri" w:hAnsi="Calibri" w:cs="Calibri"/>
          <w:b/>
          <w:color w:val="1B365D"/>
        </w:rPr>
      </w:pPr>
      <w:r w:rsidRPr="00374F4B">
        <w:rPr>
          <w:rFonts w:ascii="Calibri" w:hAnsi="Calibri" w:cs="Calibri"/>
          <w:b/>
          <w:color w:val="1B365D"/>
        </w:rPr>
        <w:t>Instrucciones Generales:</w:t>
      </w:r>
    </w:p>
    <w:p w14:paraId="5ED0F11D" w14:textId="77777777" w:rsidR="009012FD" w:rsidRPr="00374F4B" w:rsidRDefault="009012FD" w:rsidP="009012F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La práctica se realizará utilizando </w:t>
      </w:r>
      <w:r w:rsidRPr="00374F4B">
        <w:rPr>
          <w:rFonts w:ascii="Calibri" w:hAnsi="Calibri" w:cs="Calibri"/>
          <w:b/>
          <w:bCs/>
          <w:color w:val="747474" w:themeColor="background2" w:themeShade="80"/>
        </w:rPr>
        <w:t>Python en Visual Studio Code (VS Code)</w:t>
      </w:r>
      <w:r w:rsidRPr="00374F4B">
        <w:rPr>
          <w:rFonts w:ascii="Calibri" w:hAnsi="Calibri" w:cs="Calibri"/>
          <w:color w:val="747474" w:themeColor="background2" w:themeShade="80"/>
        </w:rPr>
        <w:t xml:space="preserve"> mediante un </w:t>
      </w: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Jupyter</w:t>
      </w:r>
      <w:proofErr w:type="spellEnd"/>
      <w:r w:rsidRPr="00374F4B">
        <w:rPr>
          <w:rFonts w:ascii="Calibri" w:hAnsi="Calibri" w:cs="Calibri"/>
          <w:b/>
          <w:bCs/>
          <w:color w:val="747474" w:themeColor="background2" w:themeShade="80"/>
        </w:rPr>
        <w:t xml:space="preserve"> Notebook</w:t>
      </w:r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10BEBD81" w14:textId="77777777" w:rsidR="009012FD" w:rsidRPr="00374F4B" w:rsidRDefault="009012FD" w:rsidP="009012F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archivo de trabajo tendrá formato: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SAA_LA</w:t>
      </w:r>
      <w:r>
        <w:rPr>
          <w:rFonts w:ascii="Calibri" w:hAnsi="Calibri" w:cs="Calibri"/>
          <w:color w:val="747474" w:themeColor="background2" w:themeShade="80"/>
        </w:rPr>
        <w:t>BXX</w:t>
      </w:r>
      <w:r w:rsidRPr="00374F4B">
        <w:rPr>
          <w:rFonts w:ascii="Calibri" w:hAnsi="Calibri" w:cs="Calibri"/>
          <w:color w:val="747474" w:themeColor="background2" w:themeShade="80"/>
        </w:rPr>
        <w:t>_</w:t>
      </w:r>
      <w:r>
        <w:rPr>
          <w:rFonts w:ascii="Calibri" w:hAnsi="Calibri" w:cs="Calibri"/>
          <w:color w:val="747474" w:themeColor="background2" w:themeShade="80"/>
        </w:rPr>
        <w:t>XXXXXX</w:t>
      </w:r>
      <w:r w:rsidRPr="00374F4B">
        <w:rPr>
          <w:rFonts w:ascii="Calibri" w:hAnsi="Calibri" w:cs="Calibri"/>
          <w:color w:val="747474" w:themeColor="background2" w:themeShade="80"/>
        </w:rPr>
        <w:t>.ipynb</w:t>
      </w:r>
      <w:proofErr w:type="spellEnd"/>
    </w:p>
    <w:p w14:paraId="0078BAC9" w14:textId="77777777" w:rsidR="009012FD" w:rsidRPr="00374F4B" w:rsidRDefault="009012FD" w:rsidP="009012F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Durante la práctica utilizaremos las siguientes librerías:</w:t>
      </w:r>
    </w:p>
    <w:p w14:paraId="32A257FC" w14:textId="77777777" w:rsidR="009012FD" w:rsidRPr="00374F4B" w:rsidRDefault="009012FD" w:rsidP="009012F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pandas</w:t>
      </w:r>
      <w:r w:rsidRPr="00374F4B">
        <w:rPr>
          <w:rFonts w:ascii="Calibri" w:hAnsi="Calibri" w:cs="Calibri"/>
          <w:color w:val="747474" w:themeColor="background2" w:themeShade="80"/>
        </w:rPr>
        <w:t xml:space="preserve"> → carga, exploración y tratamiento de los datos.</w:t>
      </w:r>
    </w:p>
    <w:p w14:paraId="19162369" w14:textId="77777777" w:rsidR="009012FD" w:rsidRPr="00374F4B" w:rsidRDefault="009012FD" w:rsidP="009012F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numpy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operaciones numéricas.</w:t>
      </w:r>
    </w:p>
    <w:p w14:paraId="01592F5B" w14:textId="77777777" w:rsidR="009012FD" w:rsidRPr="00374F4B" w:rsidRDefault="009012FD" w:rsidP="009012F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scikit-learn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creación, entrenamiento y evaluación de modelos de Machine 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Learning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>.</w:t>
      </w:r>
    </w:p>
    <w:p w14:paraId="557A545E" w14:textId="77777777" w:rsidR="009012FD" w:rsidRPr="00374F4B" w:rsidRDefault="009012FD" w:rsidP="009012F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matplotlib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representación gráfica.</w:t>
      </w:r>
    </w:p>
    <w:p w14:paraId="510372FA" w14:textId="77777777" w:rsidR="009012FD" w:rsidRPr="00374F4B" w:rsidRDefault="009012FD" w:rsidP="009012FD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color w:val="747474" w:themeColor="background2" w:themeShade="80"/>
        </w:rPr>
      </w:pPr>
      <w:proofErr w:type="spellStart"/>
      <w:r w:rsidRPr="00374F4B">
        <w:rPr>
          <w:rFonts w:ascii="Calibri" w:hAnsi="Calibri" w:cs="Calibri"/>
          <w:b/>
          <w:bCs/>
          <w:color w:val="747474" w:themeColor="background2" w:themeShade="80"/>
        </w:rPr>
        <w:t>seaborn</w:t>
      </w:r>
      <w:proofErr w:type="spellEnd"/>
      <w:r w:rsidRPr="00374F4B">
        <w:rPr>
          <w:rFonts w:ascii="Calibri" w:hAnsi="Calibri" w:cs="Calibri"/>
          <w:color w:val="747474" w:themeColor="background2" w:themeShade="80"/>
        </w:rPr>
        <w:t xml:space="preserve"> → visualización y análisis de datos.</w:t>
      </w:r>
    </w:p>
    <w:p w14:paraId="0C5EBFD5" w14:textId="77777777" w:rsidR="009012FD" w:rsidRPr="00374F4B" w:rsidRDefault="009012FD" w:rsidP="009012F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 xml:space="preserve">El Notebook </w:t>
      </w:r>
      <w:proofErr w:type="gramStart"/>
      <w:r>
        <w:rPr>
          <w:rFonts w:ascii="Calibri" w:hAnsi="Calibri" w:cs="Calibri"/>
          <w:color w:val="747474" w:themeColor="background2" w:themeShade="80"/>
        </w:rPr>
        <w:t>(.</w:t>
      </w:r>
      <w:proofErr w:type="spellStart"/>
      <w:r w:rsidRPr="00374F4B">
        <w:rPr>
          <w:rFonts w:ascii="Calibri" w:hAnsi="Calibri" w:cs="Calibri"/>
          <w:color w:val="747474" w:themeColor="background2" w:themeShade="80"/>
        </w:rPr>
        <w:t>ipynb</w:t>
      </w:r>
      <w:proofErr w:type="spellEnd"/>
      <w:proofErr w:type="gramEnd"/>
      <w:r w:rsidRPr="00374F4B">
        <w:rPr>
          <w:rFonts w:ascii="Calibri" w:hAnsi="Calibri" w:cs="Calibri"/>
          <w:color w:val="747474" w:themeColor="background2" w:themeShade="80"/>
        </w:rPr>
        <w:t xml:space="preserve"> </w:t>
      </w:r>
      <w:r>
        <w:rPr>
          <w:rFonts w:ascii="Calibri" w:hAnsi="Calibri" w:cs="Calibri"/>
          <w:color w:val="747474" w:themeColor="background2" w:themeShade="80"/>
        </w:rPr>
        <w:t xml:space="preserve">) </w:t>
      </w:r>
      <w:r w:rsidRPr="00374F4B">
        <w:rPr>
          <w:rFonts w:ascii="Calibri" w:hAnsi="Calibri" w:cs="Calibri"/>
          <w:color w:val="747474" w:themeColor="background2" w:themeShade="80"/>
        </w:rPr>
        <w:t>deberá contener de forma ordenada:</w:t>
      </w:r>
    </w:p>
    <w:p w14:paraId="29F20E25" w14:textId="77777777" w:rsidR="009012FD" w:rsidRPr="00374F4B" w:rsidRDefault="009012FD" w:rsidP="009012F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El código utilizado.</w:t>
      </w:r>
    </w:p>
    <w:p w14:paraId="46156B05" w14:textId="77777777" w:rsidR="009012FD" w:rsidRPr="00374F4B" w:rsidRDefault="009012FD" w:rsidP="009012F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resultados obtenidos.</w:t>
      </w:r>
    </w:p>
    <w:p w14:paraId="3EB786E4" w14:textId="77777777" w:rsidR="009012FD" w:rsidRPr="00374F4B" w:rsidRDefault="009012FD" w:rsidP="009012F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Los gráficos generados.</w:t>
      </w:r>
    </w:p>
    <w:p w14:paraId="21BEBE22" w14:textId="77777777" w:rsidR="009012FD" w:rsidRPr="00374F4B" w:rsidRDefault="009012FD" w:rsidP="009012F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respuestas a las preguntas planteadas.</w:t>
      </w:r>
    </w:p>
    <w:p w14:paraId="2D90E802" w14:textId="77777777" w:rsidR="009012FD" w:rsidRPr="00374F4B" w:rsidRDefault="009012FD" w:rsidP="009012F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 interpretación de los resultados.</w:t>
      </w:r>
    </w:p>
    <w:p w14:paraId="2B215D69" w14:textId="77777777" w:rsidR="009012FD" w:rsidRPr="00374F4B" w:rsidRDefault="009012FD" w:rsidP="009012FD">
      <w:pPr>
        <w:pStyle w:val="Prrafodelista"/>
        <w:numPr>
          <w:ilvl w:val="0"/>
          <w:numId w:val="2"/>
        </w:num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color w:val="747474" w:themeColor="background2" w:themeShade="80"/>
        </w:rPr>
        <w:t>Las conclusiones desde el punto de vista del negocio.</w:t>
      </w:r>
    </w:p>
    <w:p w14:paraId="3A093FF7" w14:textId="77777777" w:rsidR="009012FD" w:rsidRPr="00374F4B" w:rsidRDefault="009012FD" w:rsidP="009012FD">
      <w:pPr>
        <w:jc w:val="both"/>
        <w:rPr>
          <w:rFonts w:ascii="Calibri" w:hAnsi="Calibri" w:cs="Calibri"/>
          <w:color w:val="747474" w:themeColor="background2" w:themeShade="80"/>
        </w:rPr>
      </w:pPr>
      <w:r w:rsidRPr="00374F4B">
        <w:rPr>
          <w:rFonts w:ascii="Calibri" w:hAnsi="Calibri" w:cs="Calibri"/>
          <w:b/>
          <w:bCs/>
          <w:color w:val="747474" w:themeColor="background2" w:themeShade="80"/>
        </w:rPr>
        <w:t>Importante:</w:t>
      </w:r>
      <w:r w:rsidRPr="00374F4B">
        <w:rPr>
          <w:rFonts w:ascii="Calibri" w:hAnsi="Calibri" w:cs="Calibri"/>
          <w:color w:val="747474" w:themeColor="background2" w:themeShade="80"/>
        </w:rPr>
        <w:t xml:space="preserve"> no se valorará únicamente que el código se ejecute correctamente. En cada apartado será necesario explicar e interpretar los resultados obtenidos.</w:t>
      </w:r>
    </w:p>
    <w:p w14:paraId="0FE7B0C3" w14:textId="77777777" w:rsidR="009012FD" w:rsidRPr="00374F4B" w:rsidRDefault="009012FD" w:rsidP="009012FD">
      <w:pPr>
        <w:jc w:val="both"/>
        <w:rPr>
          <w:rFonts w:ascii="Calibri" w:hAnsi="Calibri" w:cs="Calibri"/>
        </w:rPr>
      </w:pPr>
    </w:p>
    <w:p w14:paraId="4674EE00" w14:textId="77777777" w:rsidR="009012FD" w:rsidRPr="00374F4B" w:rsidRDefault="009012FD" w:rsidP="009012FD">
      <w:pPr>
        <w:rPr>
          <w:rFonts w:ascii="Calibri" w:hAnsi="Calibri" w:cs="Calibri"/>
        </w:rPr>
      </w:pPr>
      <w:r w:rsidRPr="00374F4B">
        <w:rPr>
          <w:rFonts w:ascii="Calibri" w:hAnsi="Calibri" w:cs="Calibri"/>
        </w:rPr>
        <w:br w:type="page"/>
      </w:r>
    </w:p>
    <w:p w14:paraId="159A20F0" w14:textId="77777777" w:rsidR="009012FD" w:rsidRDefault="009012FD" w:rsidP="009012FD">
      <w:p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</w:rPr>
        <w:lastRenderedPageBreak/>
        <w:t>Regresión Logística para Contratación de Servicios Premium</w:t>
      </w:r>
    </w:p>
    <w:p w14:paraId="767F55DB" w14:textId="77777777" w:rsidR="009012FD" w:rsidRDefault="009012FD" w:rsidP="009012FD">
      <w:p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</w:rPr>
        <w:t xml:space="preserve">Archivo de entregable: </w:t>
      </w:r>
      <w:r w:rsidRPr="009012FD">
        <w:rPr>
          <w:rFonts w:ascii="Calibri" w:hAnsi="Calibri" w:cs="Calibri"/>
        </w:rPr>
        <w:t>SAA_LAB04_REGRESIONLOGISTICA.ipynb</w:t>
      </w:r>
    </w:p>
    <w:p w14:paraId="3FD2776E" w14:textId="77777777" w:rsidR="009012FD" w:rsidRDefault="009012FD" w:rsidP="009012FD">
      <w:p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</w:rPr>
        <w:t xml:space="preserve">Objetivo: </w:t>
      </w:r>
      <w:r w:rsidRPr="009012FD">
        <w:rPr>
          <w:rFonts w:ascii="Calibri" w:hAnsi="Calibri" w:cs="Calibri"/>
        </w:rPr>
        <w:t>Modelar probabilidades binarias con Regresión Logística y representar gráficamente las fronteras de decisión probabilísticas.</w:t>
      </w:r>
    </w:p>
    <w:p w14:paraId="434A3C0D" w14:textId="77777777" w:rsidR="009012FD" w:rsidRDefault="009012FD" w:rsidP="009012FD">
      <w:p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</w:rPr>
        <w:t>Enunciado y Tareas Obligatorias del Notebook:</w:t>
      </w:r>
    </w:p>
    <w:p w14:paraId="78DEC2FC" w14:textId="4C4A10CF" w:rsidR="009012FD" w:rsidRPr="009012FD" w:rsidRDefault="009012FD" w:rsidP="009012F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  <w:bCs/>
        </w:rPr>
        <w:t>Implementación</w:t>
      </w:r>
      <w:r w:rsidRPr="009012FD">
        <w:rPr>
          <w:rFonts w:ascii="Calibri" w:hAnsi="Calibri" w:cs="Calibri"/>
        </w:rPr>
        <w:t>: Cargar 'nexotech_premium.csv' y ajustar un modelo de `</w:t>
      </w:r>
      <w:proofErr w:type="spellStart"/>
      <w:proofErr w:type="gramStart"/>
      <w:r w:rsidRPr="009012FD">
        <w:rPr>
          <w:rFonts w:ascii="Calibri" w:hAnsi="Calibri" w:cs="Calibri"/>
        </w:rPr>
        <w:t>LogisticRegression</w:t>
      </w:r>
      <w:proofErr w:type="spellEnd"/>
      <w:r w:rsidRPr="009012FD">
        <w:rPr>
          <w:rFonts w:ascii="Calibri" w:hAnsi="Calibri" w:cs="Calibri"/>
        </w:rPr>
        <w:t>(</w:t>
      </w:r>
      <w:proofErr w:type="gramEnd"/>
      <w:r w:rsidRPr="009012FD">
        <w:rPr>
          <w:rFonts w:ascii="Calibri" w:hAnsi="Calibri" w:cs="Calibri"/>
        </w:rPr>
        <w:t>)`.</w:t>
      </w:r>
    </w:p>
    <w:p w14:paraId="471654B0" w14:textId="5AEC2A91" w:rsidR="009012FD" w:rsidRPr="009012FD" w:rsidRDefault="009012FD" w:rsidP="009012F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  <w:bCs/>
        </w:rPr>
        <w:t>Cálculo de Probabilidades</w:t>
      </w:r>
      <w:r w:rsidRPr="009012FD">
        <w:rPr>
          <w:rFonts w:ascii="Calibri" w:hAnsi="Calibri" w:cs="Calibri"/>
        </w:rPr>
        <w:t>: Extraer e interpretar la matriz de probabilidades con `</w:t>
      </w:r>
      <w:proofErr w:type="spellStart"/>
      <w:r w:rsidRPr="009012FD">
        <w:rPr>
          <w:rFonts w:ascii="Calibri" w:hAnsi="Calibri" w:cs="Calibri"/>
        </w:rPr>
        <w:t>predict_</w:t>
      </w:r>
      <w:proofErr w:type="gramStart"/>
      <w:r w:rsidRPr="009012FD">
        <w:rPr>
          <w:rFonts w:ascii="Calibri" w:hAnsi="Calibri" w:cs="Calibri"/>
        </w:rPr>
        <w:t>proba</w:t>
      </w:r>
      <w:proofErr w:type="spellEnd"/>
      <w:r w:rsidRPr="009012FD">
        <w:rPr>
          <w:rFonts w:ascii="Calibri" w:hAnsi="Calibri" w:cs="Calibri"/>
        </w:rPr>
        <w:t>(</w:t>
      </w:r>
      <w:proofErr w:type="gramEnd"/>
      <w:r w:rsidRPr="009012FD">
        <w:rPr>
          <w:rFonts w:ascii="Calibri" w:hAnsi="Calibri" w:cs="Calibri"/>
        </w:rPr>
        <w:t>)`.</w:t>
      </w:r>
    </w:p>
    <w:p w14:paraId="46C23105" w14:textId="4607F61D" w:rsidR="009012FD" w:rsidRPr="009012FD" w:rsidRDefault="009012FD" w:rsidP="009012F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  <w:bCs/>
        </w:rPr>
        <w:t>Gráficos</w:t>
      </w:r>
      <w:r w:rsidRPr="009012FD">
        <w:rPr>
          <w:rFonts w:ascii="Calibri" w:hAnsi="Calibri" w:cs="Calibri"/>
        </w:rPr>
        <w:t>: Representar en `</w:t>
      </w:r>
      <w:proofErr w:type="spellStart"/>
      <w:r w:rsidRPr="009012FD">
        <w:rPr>
          <w:rFonts w:ascii="Calibri" w:hAnsi="Calibri" w:cs="Calibri"/>
        </w:rPr>
        <w:t>seaborn</w:t>
      </w:r>
      <w:proofErr w:type="spellEnd"/>
      <w:r w:rsidRPr="009012FD">
        <w:rPr>
          <w:rFonts w:ascii="Calibri" w:hAnsi="Calibri" w:cs="Calibri"/>
        </w:rPr>
        <w:t>` la distribución probabilística según el nivel de ingresos y satisfacción.</w:t>
      </w:r>
    </w:p>
    <w:p w14:paraId="3548F80C" w14:textId="1ADC76DE" w:rsidR="009012FD" w:rsidRPr="009012FD" w:rsidRDefault="009012FD" w:rsidP="009012FD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9012FD">
        <w:rPr>
          <w:rFonts w:ascii="Calibri" w:hAnsi="Calibri" w:cs="Calibri"/>
          <w:b/>
          <w:bCs/>
        </w:rPr>
        <w:t>Interpretación</w:t>
      </w:r>
      <w:r w:rsidRPr="009012FD">
        <w:rPr>
          <w:rFonts w:ascii="Calibri" w:hAnsi="Calibri" w:cs="Calibri"/>
        </w:rPr>
        <w:t xml:space="preserve">: Responder qué variable pondera con mayor peso en el </w:t>
      </w:r>
      <w:proofErr w:type="spellStart"/>
      <w:r w:rsidRPr="009012FD">
        <w:rPr>
          <w:rFonts w:ascii="Calibri" w:hAnsi="Calibri" w:cs="Calibri"/>
        </w:rPr>
        <w:t>logit</w:t>
      </w:r>
      <w:proofErr w:type="spellEnd"/>
      <w:r w:rsidRPr="009012FD">
        <w:rPr>
          <w:rFonts w:ascii="Calibri" w:hAnsi="Calibri" w:cs="Calibri"/>
        </w:rPr>
        <w:t xml:space="preserve"> del modelo y qué estrategia comercial se sugiere.</w:t>
      </w:r>
    </w:p>
    <w:p w14:paraId="0A2E5C25" w14:textId="77777777" w:rsidR="009012FD" w:rsidRPr="00374F4B" w:rsidRDefault="009012FD" w:rsidP="009012FD">
      <w:pPr>
        <w:jc w:val="both"/>
        <w:rPr>
          <w:rFonts w:ascii="Calibri" w:hAnsi="Calibri" w:cs="Calibri"/>
        </w:rPr>
      </w:pPr>
    </w:p>
    <w:p w14:paraId="1970BDEC" w14:textId="77777777" w:rsidR="009012FD" w:rsidRPr="00374F4B" w:rsidRDefault="009012FD" w:rsidP="009012FD">
      <w:pPr>
        <w:jc w:val="both"/>
        <w:rPr>
          <w:rFonts w:ascii="Calibri" w:hAnsi="Calibri" w:cs="Calibri"/>
        </w:rPr>
      </w:pPr>
    </w:p>
    <w:p w14:paraId="1532C394" w14:textId="77777777" w:rsidR="009012FD" w:rsidRPr="00512D13" w:rsidRDefault="009012FD" w:rsidP="009012FD"/>
    <w:p w14:paraId="5785CB1F" w14:textId="77777777" w:rsidR="009012FD" w:rsidRDefault="009012FD" w:rsidP="009012FD"/>
    <w:p w14:paraId="4AB7C356" w14:textId="77777777" w:rsidR="009012FD" w:rsidRDefault="009012FD"/>
    <w:sectPr w:rsidR="009012F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053E" w14:textId="77777777" w:rsidR="008A6976" w:rsidRDefault="008A6976" w:rsidP="009E708B">
      <w:pPr>
        <w:spacing w:after="0" w:line="240" w:lineRule="auto"/>
      </w:pPr>
      <w:r>
        <w:separator/>
      </w:r>
    </w:p>
  </w:endnote>
  <w:endnote w:type="continuationSeparator" w:id="0">
    <w:p w14:paraId="4EA035BB" w14:textId="77777777" w:rsidR="008A6976" w:rsidRDefault="008A6976" w:rsidP="009E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83D16" w14:textId="77777777" w:rsidR="008A6976" w:rsidRDefault="008A6976" w:rsidP="009E708B">
      <w:pPr>
        <w:spacing w:after="0" w:line="240" w:lineRule="auto"/>
      </w:pPr>
      <w:r>
        <w:separator/>
      </w:r>
    </w:p>
  </w:footnote>
  <w:footnote w:type="continuationSeparator" w:id="0">
    <w:p w14:paraId="6F240159" w14:textId="77777777" w:rsidR="008A6976" w:rsidRDefault="008A6976" w:rsidP="009E7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9063" w14:textId="06FE9506" w:rsidR="009E708B" w:rsidRDefault="009E708B" w:rsidP="009E708B">
    <w:pPr>
      <w:spacing w:after="0"/>
      <w:jc w:val="right"/>
      <w:rPr>
        <w:rFonts w:ascii="Calibri" w:hAnsi="Calibri" w:cs="Calibri"/>
      </w:rPr>
    </w:pPr>
    <w:r>
      <w:rPr>
        <w:rFonts w:ascii="Calibri" w:hAnsi="Calibri" w:cs="Calibri"/>
      </w:rPr>
      <w:t>SAA_</w:t>
    </w:r>
    <w:r w:rsidR="00BE7FF7" w:rsidRPr="00BE7FF7">
      <w:t xml:space="preserve"> </w:t>
    </w:r>
    <w:r w:rsidR="00BE7FF7" w:rsidRPr="00BE7FF7">
      <w:rPr>
        <w:rFonts w:ascii="Calibri" w:hAnsi="Calibri" w:cs="Calibri"/>
      </w:rPr>
      <w:t>LAB04-</w:t>
    </w:r>
    <w:r w:rsidR="00BE7FF7">
      <w:rPr>
        <w:rFonts w:ascii="Calibri" w:hAnsi="Calibri" w:cs="Calibri"/>
      </w:rPr>
      <w:t>REGRESIONLOGISTICA</w:t>
    </w:r>
  </w:p>
  <w:p w14:paraId="53DFE4D4" w14:textId="31463E39" w:rsidR="009E708B" w:rsidRPr="00D1037B" w:rsidRDefault="009E708B" w:rsidP="009E708B">
    <w:pPr>
      <w:spacing w:after="0"/>
      <w:jc w:val="right"/>
      <w:rPr>
        <w:rFonts w:ascii="Calibri" w:hAnsi="Calibri" w:cs="Calibri"/>
      </w:rPr>
    </w:pPr>
    <w:r w:rsidRPr="00591883">
      <w:rPr>
        <w:rFonts w:ascii="Calibri" w:hAnsi="Calibri" w:cs="Calibri"/>
      </w:rPr>
      <w:t xml:space="preserve">Laboratorio </w:t>
    </w:r>
    <w:r>
      <w:rPr>
        <w:rFonts w:ascii="Calibri" w:hAnsi="Calibri" w:cs="Calibri"/>
      </w:rPr>
      <w:t>– SAA Tipos de Algoritmos</w:t>
    </w:r>
  </w:p>
  <w:p w14:paraId="54831414" w14:textId="77777777" w:rsidR="009E708B" w:rsidRDefault="009E708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ACD"/>
    <w:multiLevelType w:val="hybridMultilevel"/>
    <w:tmpl w:val="D038B3A4"/>
    <w:lvl w:ilvl="0" w:tplc="E5E06D3A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F5FAE"/>
    <w:multiLevelType w:val="hybridMultilevel"/>
    <w:tmpl w:val="E03CD7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F2D98"/>
    <w:multiLevelType w:val="hybridMultilevel"/>
    <w:tmpl w:val="E4AC1A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F41B3"/>
    <w:multiLevelType w:val="hybridMultilevel"/>
    <w:tmpl w:val="47D41C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E6839"/>
    <w:multiLevelType w:val="hybridMultilevel"/>
    <w:tmpl w:val="24648F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860521">
    <w:abstractNumId w:val="3"/>
  </w:num>
  <w:num w:numId="2" w16cid:durableId="1239680752">
    <w:abstractNumId w:val="4"/>
  </w:num>
  <w:num w:numId="3" w16cid:durableId="1957449085">
    <w:abstractNumId w:val="2"/>
  </w:num>
  <w:num w:numId="4" w16cid:durableId="369189088">
    <w:abstractNumId w:val="1"/>
  </w:num>
  <w:num w:numId="5" w16cid:durableId="1751855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CC"/>
    <w:rsid w:val="001970E6"/>
    <w:rsid w:val="005949AC"/>
    <w:rsid w:val="00620D10"/>
    <w:rsid w:val="008A6976"/>
    <w:rsid w:val="009012FD"/>
    <w:rsid w:val="00912DCC"/>
    <w:rsid w:val="009E708B"/>
    <w:rsid w:val="00AF4D7D"/>
    <w:rsid w:val="00BC55A7"/>
    <w:rsid w:val="00BE7FF7"/>
    <w:rsid w:val="00CC4D21"/>
    <w:rsid w:val="00D7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58EFD"/>
  <w15:chartTrackingRefBased/>
  <w15:docId w15:val="{C1825622-ABC5-4DED-BB6D-2B603D99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A7"/>
  </w:style>
  <w:style w:type="paragraph" w:styleId="Ttulo1">
    <w:name w:val="heading 1"/>
    <w:basedOn w:val="Normal"/>
    <w:next w:val="Normal"/>
    <w:link w:val="Ttulo1Car"/>
    <w:uiPriority w:val="9"/>
    <w:qFormat/>
    <w:rsid w:val="0091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D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708B"/>
  </w:style>
  <w:style w:type="paragraph" w:styleId="Piedepgina">
    <w:name w:val="footer"/>
    <w:basedOn w:val="Normal"/>
    <w:link w:val="PiedepginaCar"/>
    <w:uiPriority w:val="99"/>
    <w:unhideWhenUsed/>
    <w:rsid w:val="009E7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334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6</cp:revision>
  <dcterms:created xsi:type="dcterms:W3CDTF">2026-09-12T21:18:00Z</dcterms:created>
  <dcterms:modified xsi:type="dcterms:W3CDTF">2026-09-12T22:07:00Z</dcterms:modified>
</cp:coreProperties>
</file>