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strike w:val="0"/>
        </w:rPr>
        <w:t>DRAFT BILL — Military Service Retirement Bridge</w:t>
      </w:r>
    </w:p>
    <w:p>
      <w:r>
        <w:rPr>
          <w:b/>
          <w:i w:val="0"/>
          <w:strike w:val="0"/>
        </w:rPr>
        <w:t>Status:</w:t>
      </w:r>
      <w:r>
        <w:rPr>
          <w:b w:val="0"/>
          <w:i w:val="0"/>
          <w:strike w:val="0"/>
        </w:rPr>
        <w:t xml:space="preserve"> Working draft. </w:t>
      </w:r>
      <w:r>
        <w:rPr>
          <w:b/>
          <w:i w:val="0"/>
          <w:strike w:val="0"/>
        </w:rPr>
        <w:t>Not yet ready for a patron or for DLS.</w:t>
      </w:r>
      <w:r>
        <w:rPr>
          <w:b w:val="0"/>
          <w:i w:val="0"/>
          <w:strike w:val="0"/>
        </w:rPr>
        <w:t xml:space="preserve"> Three blocking items identified in independent review (MOO-260) remain unresolved and require JLCVSO policy decisions — see "Remaining blockers" in the drafting notes. </w:t>
      </w:r>
      <w:r>
        <w:rPr>
          <w:b/>
          <w:i w:val="0"/>
          <w:strike w:val="0"/>
        </w:rPr>
        <w:t>Prepared for:</w:t>
      </w:r>
      <w:r>
        <w:rPr>
          <w:b w:val="0"/>
          <w:i w:val="0"/>
          <w:strike w:val="0"/>
        </w:rPr>
        <w:t xml:space="preserve"> Joint Leadership Council of Veterans Service Organizations (JLCVSO) </w:t>
      </w:r>
      <w:r>
        <w:rPr>
          <w:b/>
          <w:i w:val="0"/>
          <w:strike w:val="0"/>
        </w:rPr>
        <w:t>Prepared by:</w:t>
      </w:r>
      <w:r>
        <w:rPr>
          <w:b w:val="0"/>
          <w:i w:val="0"/>
          <w:strike w:val="0"/>
        </w:rPr>
        <w:t xml:space="preserve"> VRS2 — Virginia Public Pension Benefits Attorney </w:t>
      </w:r>
      <w:r>
        <w:rPr>
          <w:b/>
          <w:i w:val="0"/>
          <w:strike w:val="0"/>
        </w:rPr>
        <w:t>Version:</w:t>
      </w:r>
      <w:r>
        <w:rPr>
          <w:b w:val="0"/>
          <w:i w:val="0"/>
          <w:strike w:val="0"/>
        </w:rPr>
        <w:t xml:space="preserve"> 1.1 | </w:t>
      </w:r>
      <w:r>
        <w:rPr>
          <w:b/>
          <w:i w:val="0"/>
          <w:strike w:val="0"/>
        </w:rPr>
        <w:t>Date:</w:t>
      </w:r>
      <w:r>
        <w:rPr>
          <w:b w:val="0"/>
          <w:i w:val="0"/>
          <w:strike w:val="0"/>
        </w:rPr>
        <w:t xml:space="preserve"> October 19, 2026 | </w:t>
      </w:r>
      <w:r>
        <w:rPr>
          <w:b/>
          <w:i w:val="0"/>
          <w:strike w:val="0"/>
        </w:rPr>
        <w:t>Source law current through:</w:t>
      </w:r>
      <w:r>
        <w:rPr>
          <w:b w:val="0"/>
          <w:i w:val="0"/>
          <w:strike w:val="0"/>
        </w:rPr>
        <w:t xml:space="preserve"> Code of Virginia as published at law.lis.virginia.gov, retrieved October 19, 2026 (includes 2026 Acts, c. 563)</w:t>
      </w:r>
    </w:p>
    <w:p>
      <w:r>
        <w:rPr>
          <w:b/>
          <w:i w:val="0"/>
          <w:strike w:val="0"/>
        </w:rPr>
        <w:t>Reading convention in this draft:</w:t>
      </w:r>
      <w:r>
        <w:rPr>
          <w:b w:val="0"/>
          <w:i w:val="0"/>
          <w:strike w:val="0"/>
        </w:rPr>
        <w:t xml:space="preserve"> </w:t>
      </w:r>
      <w:r>
        <w:rPr>
          <w:b/>
          <w:i w:val="0"/>
          <w:strike w:val="0"/>
        </w:rPr>
        <w:t>bold text</w:t>
      </w:r>
      <w:r>
        <w:rPr>
          <w:b w:val="0"/>
          <w:i w:val="0"/>
          <w:strike w:val="0"/>
        </w:rPr>
        <w:t xml:space="preserve"> = language proposed to be added; </w:t>
      </w:r>
      <w:r>
        <w:rPr>
          <w:b w:val="0"/>
          <w:i w:val="0"/>
          <w:strike/>
        </w:rPr>
        <w:t>strikethrough</w:t>
      </w:r>
      <w:r>
        <w:rPr>
          <w:b w:val="0"/>
          <w:i w:val="0"/>
          <w:strike w:val="0"/>
        </w:rPr>
        <w:t xml:space="preserve"> = language proposed to be struck. DLS will convert to the underscore/strikethrough convention used in introduced bills.</w:t>
      </w:r>
    </w:p>
    <w:p>
      <w:pPr>
        <w:spacing w:after="80"/>
        <w:ind w:left="480"/>
      </w:pPr>
      <w:r>
        <w:rPr>
          <w:b/>
          <w:i w:val="0"/>
          <w:strike w:val="0"/>
          <w:sz w:val="20"/>
        </w:rPr>
        <w:t>What changed in version 1.1.</w:t>
      </w:r>
    </w:p>
    <w:p>
      <w:pPr>
        <w:spacing w:after="80"/>
        <w:ind w:left="480"/>
      </w:pPr>
      <w:r>
        <w:rPr>
          <w:b/>
          <w:i w:val="0"/>
          <w:strike w:val="0"/>
          <w:sz w:val="20"/>
        </w:rPr>
        <w:t>(a) JLCVSO decisions recorded (October 19, 2026).</w:t>
      </w:r>
      <w:r>
        <w:rPr>
          <w:b w:val="0"/>
          <w:i w:val="0"/>
          <w:strike w:val="0"/>
          <w:sz w:val="20"/>
        </w:rPr>
        <w:t xml:space="preserve"> Four policy questions are now settled and the text below implements them: hybrid retirement program participants are </w:t>
      </w:r>
      <w:r>
        <w:rPr>
          <w:b/>
          <w:i w:val="0"/>
          <w:strike w:val="0"/>
          <w:sz w:val="20"/>
        </w:rPr>
        <w:t>excluded</w:t>
      </w:r>
      <w:r>
        <w:rPr>
          <w:b w:val="0"/>
          <w:i w:val="0"/>
          <w:strike w:val="0"/>
          <w:sz w:val="20"/>
        </w:rPr>
        <w:t xml:space="preserve"> (§ 51.1-142.4 B 1, J); the existing bar on purchasing service counted toward another retirement allowance is </w:t>
      </w:r>
      <w:r>
        <w:rPr>
          <w:b/>
          <w:i w:val="0"/>
          <w:strike w:val="0"/>
          <w:sz w:val="20"/>
        </w:rPr>
        <w:t>inherited, not excepted</w:t>
      </w:r>
      <w:r>
        <w:rPr>
          <w:b w:val="0"/>
          <w:i w:val="0"/>
          <w:strike w:val="0"/>
          <w:sz w:val="20"/>
        </w:rPr>
        <w:t xml:space="preserve"> (H 5); the PLOP eligibility date is </w:t>
      </w:r>
      <w:r>
        <w:rPr>
          <w:b/>
          <w:i w:val="0"/>
          <w:strike w:val="0"/>
          <w:sz w:val="20"/>
        </w:rPr>
        <w:t>frozen</w:t>
      </w:r>
      <w:r>
        <w:rPr>
          <w:b w:val="0"/>
          <w:i w:val="0"/>
          <w:strike w:val="0"/>
          <w:sz w:val="20"/>
        </w:rPr>
        <w:t xml:space="preserve"> without regard to eligibility credit (§ 51.1-165.01 amendment, F 6); and a </w:t>
      </w:r>
      <w:r>
        <w:rPr>
          <w:b/>
          <w:i w:val="0"/>
          <w:strike w:val="0"/>
          <w:sz w:val="20"/>
        </w:rPr>
        <w:t>partial purchase capped at the shortfall</w:t>
      </w:r>
      <w:r>
        <w:rPr>
          <w:b w:val="0"/>
          <w:i w:val="0"/>
          <w:strike w:val="0"/>
          <w:sz w:val="20"/>
        </w:rPr>
        <w:t xml:space="preserve"> is permitted (C 2). No text change was required for three of the four — the draft already implemented them — and the PLOP trade-off is now disclosed affirmatively in both JLCVSO briefs as directed.</w:t>
      </w:r>
    </w:p>
    <w:p>
      <w:pPr>
        <w:spacing w:after="80"/>
        <w:ind w:left="480"/>
      </w:pPr>
      <w:r>
        <w:rPr>
          <w:b/>
          <w:i w:val="0"/>
          <w:strike w:val="0"/>
          <w:sz w:val="20"/>
        </w:rPr>
        <w:t>(b) Independent review fixes applied.</w:t>
      </w:r>
      <w:r>
        <w:rPr>
          <w:b w:val="0"/>
          <w:i w:val="0"/>
          <w:strike w:val="0"/>
          <w:sz w:val="20"/>
        </w:rPr>
        <w:t xml:space="preserve"> The adversarial review in MOO-260 returned twelve findings and fourteen citation/drafting defects. Version 1.1 applies every fix that does not require a new policy decision: a new Title 2.2 conforming amendment (§ 2.2-3204), an "accumulated contributions" definitional amendment, an achievable-acceleration cap on the purchase amount, a pre-purchase written-estimate requirement, a cancellation-and-refund right, and corrections to the bare-"service" mismatch, the free-military-credit over-reach, and eleven pinpoint citations.</w:t>
      </w:r>
    </w:p>
    <w:p>
      <w:pPr>
        <w:spacing w:after="80"/>
        <w:ind w:left="480"/>
      </w:pPr>
      <w:r>
        <w:rPr>
          <w:b/>
          <w:i w:val="0"/>
          <w:strike w:val="0"/>
          <w:sz w:val="20"/>
        </w:rPr>
        <w:t>(c) Cost model integrated (MOO-259).</w:t>
      </w:r>
      <w:r>
        <w:rPr>
          <w:b w:val="0"/>
          <w:i w:val="0"/>
          <w:strike w:val="0"/>
          <w:sz w:val="20"/>
        </w:rPr>
        <w:t xml:space="preserve"> The reporting requirement in enactment clause 3 is expanded from seven items to eleven, adding the four member-level data items the cost model had to assume: in-window purchase take-up, the military-retired-pay bar's actual reach, the share of purchasers who would have worked on to unreduced eligibility, and the numeric early-retirement reduction factor tables. The model confirms the pricing diagnosis in the legal memorandum's Part 5.1 — the price recovers 11%–78% of the value conferred, up to a $341,065 per-member subsidy — while the aggregate employer contribution rate impact is 0.19 basis points combined. </w:t>
      </w:r>
      <w:r>
        <w:rPr>
          <w:b/>
          <w:i w:val="0"/>
          <w:strike w:val="0"/>
          <w:sz w:val="20"/>
        </w:rPr>
        <w:t>No operative benefit provision changed as a result of the model</w:t>
      </w:r>
      <w:r>
        <w:rPr>
          <w:b w:val="0"/>
          <w:i w:val="0"/>
          <w:strike w:val="0"/>
          <w:sz w:val="20"/>
        </w:rPr>
        <w:t>; it priced the bill as drafted rather than redirecting it.</w:t>
      </w:r>
    </w:p>
    <w:p>
      <w:pPr>
        <w:spacing w:after="80"/>
        <w:ind w:left="480"/>
      </w:pPr>
      <w:r>
        <w:rPr>
          <w:b/>
          <w:i w:val="0"/>
          <w:strike w:val="0"/>
          <w:sz w:val="20"/>
        </w:rPr>
        <w:t>(d) Not fixed — these need a JLCVSO decision.</w:t>
      </w:r>
      <w:r>
        <w:rPr>
          <w:b w:val="0"/>
          <w:i w:val="0"/>
          <w:strike w:val="0"/>
          <w:sz w:val="20"/>
        </w:rPr>
        <w:t xml:space="preserve"> F-01 (deferred-member acceleration), F-02 (health insurance credit and COLA commencement), and F-04 (§ 51.1-153 B 4 public-safety scope). Each is described in the drafting notes. </w:t>
      </w:r>
      <w:r>
        <w:rPr>
          <w:b/>
          <w:i w:val="0"/>
          <w:strike w:val="0"/>
          <w:sz w:val="20"/>
        </w:rPr>
        <w:t>None of the three is priced in the cost model</w:t>
      </w:r>
      <w:r>
        <w:rPr>
          <w:b w:val="0"/>
          <w:i w:val="0"/>
          <w:strike w:val="0"/>
          <w:sz w:val="20"/>
        </w:rPr>
        <w:t>, which values four years of acceleration on the bill as drafted; F-01 in particular would make every aggregate in that model an understatement.</w:t>
      </w:r>
    </w:p>
    <w:p>
      <w:pPr>
        <w:jc w:val="center"/>
      </w:pPr>
      <w:r>
        <w:rPr>
          <w:color w:val="909090"/>
          <w:sz w:val="18"/>
        </w:rPr>
        <w:t>* * *</w:t>
      </w:r>
    </w:p>
    <w:p>
      <w:pPr>
        <w:pStyle w:val="Heading2"/>
      </w:pPr>
      <w:r>
        <w:rPr>
          <w:b w:val="0"/>
          <w:i w:val="0"/>
          <w:strike w:val="0"/>
        </w:rPr>
        <w:t>2027 SESSION</w:t>
      </w:r>
    </w:p>
    <w:p>
      <w:pPr>
        <w:pStyle w:val="Heading3"/>
      </w:pPr>
      <w:r>
        <w:rPr>
          <w:b w:val="0"/>
          <w:i w:val="0"/>
          <w:strike w:val="0"/>
        </w:rPr>
        <w:t>HOUSE BILL NO. ____ / SENATE BILL NO. ____</w:t>
      </w:r>
    </w:p>
    <w:p>
      <w:r>
        <w:rPr>
          <w:b w:val="0"/>
          <w:i w:val="0"/>
          <w:strike w:val="0"/>
        </w:rPr>
        <w:t>A BILL to amend and reenact § 2.2-3204 and §§ 51.1-124.3, 51.1-142.2, 51.1-153, 51.1-155, 51.1-162, 51.1-165.01, and 51.1-166 of the Code of Virginia and to amend the Code of Virginia by adding a section numbered 51.1-142.4, relating to the Virginia Retirement System; purchase of prior active duty military service; military retirement eligibility credit.</w:t>
      </w:r>
    </w:p>
    <w:p>
      <w:r>
        <w:rPr>
          <w:b w:val="0"/>
          <w:i w:val="0"/>
          <w:strike w:val="0"/>
        </w:rPr>
        <w:t>Patron — __________</w:t>
      </w:r>
    </w:p>
    <w:p>
      <w:r>
        <w:rPr>
          <w:b w:val="0"/>
          <w:i w:val="0"/>
          <w:strike w:val="0"/>
        </w:rPr>
        <w:t>Referred to Committee on __________</w:t>
      </w:r>
    </w:p>
    <w:p>
      <w:r>
        <w:rPr>
          <w:b w:val="0"/>
          <w:i w:val="0"/>
          <w:strike w:val="0"/>
        </w:rPr>
        <w:t>Be it enacted by the General Assembly of Virginia:</w:t>
      </w:r>
    </w:p>
    <w:p>
      <w:r>
        <w:rPr>
          <w:b/>
          <w:i w:val="0"/>
          <w:strike w:val="0"/>
        </w:rPr>
        <w:t>1.</w:t>
      </w:r>
      <w:r>
        <w:rPr>
          <w:b w:val="0"/>
          <w:i w:val="0"/>
          <w:strike w:val="0"/>
        </w:rPr>
        <w:t xml:space="preserve"> That § 2.2-3204 and §§ 51.1-124.3, 51.1-142.2, 51.1-153, 51.1-155, 51.1-162, 51.1-165.01, and 51.1-166 of the Code of Virginia are amended and reenacted and that the Code of Virginia is amended by adding a section numbered 51.1-142.4 as follows:</w:t>
      </w:r>
    </w:p>
    <w:p>
      <w:pPr>
        <w:jc w:val="center"/>
      </w:pPr>
      <w:r>
        <w:rPr>
          <w:color w:val="909090"/>
          <w:sz w:val="18"/>
        </w:rPr>
        <w:t>* * *</w:t>
      </w:r>
    </w:p>
    <w:p>
      <w:pPr>
        <w:pStyle w:val="Heading2"/>
      </w:pPr>
      <w:r>
        <w:rPr>
          <w:b w:val="0"/>
          <w:i w:val="0"/>
          <w:strike w:val="0"/>
        </w:rPr>
        <w:t xml:space="preserve">§ 2.2-3204. Eligibility for transitional severance benefit; payment of benefit; retirement. </w:t>
      </w:r>
      <w:r>
        <w:rPr>
          <w:b w:val="0"/>
          <w:i/>
          <w:strike w:val="0"/>
        </w:rPr>
        <w:t>(amended)</w:t>
      </w:r>
    </w:p>
    <w:p>
      <w:r>
        <w:rPr>
          <w:b w:val="0"/>
          <w:i/>
          <w:strike w:val="0"/>
        </w:rPr>
        <w:t>[New in version 1.1. Only the affected language within subsection A is reproduced; the balance of § 2.2-3204 is unchanged and would be reenacted as it appears in current law. DLS should confirm the insertion points against the enrolled text.]</w:t>
      </w:r>
    </w:p>
    <w:p>
      <w:pPr>
        <w:spacing w:after="80"/>
        <w:ind w:left="480"/>
      </w:pPr>
      <w:r>
        <w:rPr>
          <w:b w:val="0"/>
          <w:i w:val="0"/>
          <w:strike w:val="0"/>
          <w:sz w:val="20"/>
        </w:rPr>
        <w:t xml:space="preserve">A. … except that any years of credit purchased on behalf of a member who is eligible for unreduced retirement shall be added to his creditable service and not his age … </w:t>
      </w:r>
      <w:r>
        <w:rPr>
          <w:b/>
          <w:i w:val="0"/>
          <w:strike w:val="0"/>
          <w:sz w:val="20"/>
        </w:rPr>
        <w:t>For purposes of this section, (i) whether an employee is eligible for unreduced retirement and (ii) whether the provisions of subdivision B 3 of § 51.1-153 apply to an employee shall each be determined without regard to any military retirement eligibility credit granted under § 51.1-142.4.</w:t>
      </w:r>
      <w:r>
        <w:rPr>
          <w:b w:val="0"/>
          <w:i w:val="0"/>
          <w:strike w:val="0"/>
          <w:sz w:val="20"/>
        </w:rPr>
        <w:t xml:space="preserve"> …</w:t>
      </w:r>
    </w:p>
    <w:p>
      <w:pPr>
        <w:spacing w:after="80"/>
        <w:ind w:left="480"/>
      </w:pPr>
      <w:r>
        <w:rPr>
          <w:b/>
          <w:i w:val="0"/>
          <w:strike w:val="0"/>
          <w:sz w:val="20"/>
        </w:rPr>
        <w:t>C. … For purposes of this subsection, whether the provisions of subdivision B 3 of § 51.1-153 apply to an employee shall be determined without regard to any military retirement eligibility credit granted under § 51.1-142.4.</w:t>
      </w:r>
      <w:r>
        <w:rPr>
          <w:b w:val="0"/>
          <w:i w:val="0"/>
          <w:strike w:val="0"/>
          <w:sz w:val="20"/>
        </w:rPr>
        <w:t xml:space="preserve"> …</w:t>
      </w:r>
    </w:p>
    <w:p>
      <w:r>
        <w:rPr>
          <w:b/>
          <w:i w:val="0"/>
          <w:strike w:val="0"/>
        </w:rPr>
        <w:t>Why this amendment is necessary.</w:t>
      </w:r>
      <w:r>
        <w:rPr>
          <w:b w:val="0"/>
          <w:i w:val="0"/>
          <w:strike w:val="0"/>
        </w:rPr>
        <w:t xml:space="preserve"> Under § 2.2-3204 A, employer-funded Workforce Transition Act years are added to an involuntarily separated employee's </w:t>
      </w:r>
      <w:r>
        <w:rPr>
          <w:b/>
          <w:i w:val="0"/>
          <w:strike w:val="0"/>
        </w:rPr>
        <w:t>age</w:t>
      </w:r>
      <w:r>
        <w:rPr>
          <w:b w:val="0"/>
          <w:i w:val="0"/>
          <w:strike w:val="0"/>
        </w:rPr>
        <w:t xml:space="preserve"> — which only shortens an actuarial reduction — unless the employee is "eligible for unreduced retirement," in which case they are added to </w:t>
      </w:r>
      <w:r>
        <w:rPr>
          <w:b/>
          <w:i w:val="0"/>
          <w:strike w:val="0"/>
        </w:rPr>
        <w:t>creditable service</w:t>
      </w:r>
      <w:r>
        <w:rPr>
          <w:b w:val="0"/>
          <w:i w:val="0"/>
          <w:strike w:val="0"/>
        </w:rPr>
        <w:t>, which multiplies directly into the allowance under subdivision A 1 of § 51.1-155. Eligibility credit would flip that switch and produce an employer-funded increase in the retirement allowance itself, which is the one outcome this bill forbids absolutely. Every catch-all in § 51.1-142.4 is limited to "this title"; § 2.2-3204 is in Title 2.2 and is not reached. See also the conforming change to subdivision F 15 of § 51.1-142.4.</w:t>
      </w:r>
    </w:p>
    <w:p>
      <w:pPr>
        <w:jc w:val="center"/>
      </w:pPr>
      <w:r>
        <w:rPr>
          <w:color w:val="909090"/>
          <w:sz w:val="18"/>
        </w:rPr>
        <w:t>* * *</w:t>
      </w:r>
    </w:p>
    <w:p>
      <w:pPr>
        <w:pStyle w:val="Heading2"/>
      </w:pPr>
      <w:r>
        <w:rPr>
          <w:b w:val="0"/>
          <w:i w:val="0"/>
          <w:strike w:val="0"/>
        </w:rPr>
        <w:t xml:space="preserve">§ 51.1-124.3. Definitions. </w:t>
      </w:r>
      <w:r>
        <w:rPr>
          <w:b w:val="0"/>
          <w:i/>
          <w:strike w:val="0"/>
        </w:rPr>
        <w:t>(amended)</w:t>
      </w:r>
    </w:p>
    <w:p>
      <w:r>
        <w:rPr>
          <w:b w:val="0"/>
          <w:i/>
          <w:strike w:val="0"/>
        </w:rPr>
        <w:t>[Only the affected definitions are reproduced. All other definitions in § 51.1-124.3 are unchanged and would be reenacted as they appear in current law. For "accumulated contributions," only the clause at which language is inserted is reproduced; DLS should conform to the full enrolled definition.]</w:t>
      </w:r>
    </w:p>
    <w:p>
      <w:pPr>
        <w:spacing w:after="80"/>
        <w:ind w:left="480"/>
      </w:pPr>
      <w:r>
        <w:rPr>
          <w:b w:val="0"/>
          <w:i w:val="0"/>
          <w:strike w:val="0"/>
          <w:sz w:val="20"/>
        </w:rPr>
        <w:t xml:space="preserve">"Accumulated contributions" means … all amounts the member may contribute to purchase creditable service </w:t>
      </w:r>
      <w:r>
        <w:rPr>
          <w:b/>
          <w:i w:val="0"/>
          <w:strike w:val="0"/>
          <w:sz w:val="20"/>
        </w:rPr>
        <w:t>or to purchase military retirement eligibility credit under § 51.1-142.4</w:t>
      </w:r>
      <w:r>
        <w:rPr>
          <w:b w:val="0"/>
          <w:i w:val="0"/>
          <w:strike w:val="0"/>
          <w:sz w:val="20"/>
        </w:rPr>
        <w:t xml:space="preserve"> …</w:t>
      </w:r>
    </w:p>
    <w:p>
      <w:pPr>
        <w:spacing w:after="80"/>
        <w:ind w:left="480"/>
      </w:pPr>
      <w:r>
        <w:rPr>
          <w:b w:val="0"/>
          <w:i w:val="0"/>
          <w:strike w:val="0"/>
          <w:sz w:val="20"/>
        </w:rPr>
        <w:t xml:space="preserve">"Creditable service" means prior service as set forth in § 51.1-142.2 plus membership service for which credit is allowable. </w:t>
      </w:r>
      <w:r>
        <w:rPr>
          <w:b/>
          <w:i w:val="0"/>
          <w:strike w:val="0"/>
          <w:sz w:val="20"/>
        </w:rPr>
        <w:t>"Creditable service" does not include military retirement eligibility credit granted under § 51.1-142.4.</w:t>
      </w:r>
    </w:p>
    <w:p>
      <w:r>
        <w:rPr>
          <w:b/>
          <w:i w:val="0"/>
          <w:strike w:val="0"/>
        </w:rPr>
        <w:t>Why the "accumulated contributions" amendment is necessary.</w:t>
      </w:r>
      <w:r>
        <w:rPr>
          <w:b w:val="0"/>
          <w:i w:val="0"/>
          <w:strike w:val="0"/>
        </w:rPr>
        <w:t xml:space="preserve"> The definition reaches amounts contributed to purchase </w:t>
      </w:r>
      <w:r>
        <w:rPr>
          <w:b w:val="0"/>
          <w:i/>
          <w:strike w:val="0"/>
        </w:rPr>
        <w:t>creditable service</w:t>
      </w:r>
      <w:r>
        <w:rPr>
          <w:b w:val="0"/>
          <w:i w:val="0"/>
          <w:strike w:val="0"/>
        </w:rPr>
        <w:t xml:space="preserve">, and this bill is built on eligibility credit </w:t>
      </w:r>
      <w:r>
        <w:rPr>
          <w:b/>
          <w:i w:val="0"/>
          <w:strike w:val="0"/>
        </w:rPr>
        <w:t>not</w:t>
      </w:r>
      <w:r>
        <w:rPr>
          <w:b w:val="0"/>
          <w:i w:val="0"/>
          <w:strike w:val="0"/>
        </w:rPr>
        <w:t xml:space="preserve"> being creditable service. Without this amendment, a member's own bridge payment would fall outside "accumulated contributions" everywhere in the Code except the four sections listed in subsection G of § 51.1-142.4 — including § 51.1-142.2 C (repurchase pricing), § 51.1-153 C (deferred retirement), and § 51.1-161 C (transfer to an optional retirement plan). Amending the definition is cleaner than the section-list override and removes the conflict with subdivision F 10.</w:t>
      </w:r>
    </w:p>
    <w:p>
      <w:pPr>
        <w:jc w:val="center"/>
      </w:pPr>
      <w:r>
        <w:rPr>
          <w:color w:val="909090"/>
          <w:sz w:val="18"/>
        </w:rPr>
        <w:t>* * *</w:t>
      </w:r>
    </w:p>
    <w:p>
      <w:pPr>
        <w:pStyle w:val="Heading2"/>
      </w:pPr>
      <w:r>
        <w:rPr>
          <w:b w:val="0"/>
          <w:i w:val="0"/>
          <w:strike w:val="0"/>
        </w:rPr>
        <w:t xml:space="preserve">§ 51.1-142.2. Prior service or membership credit for certain members; service credit for accumulated sick leave. </w:t>
      </w:r>
      <w:r>
        <w:rPr>
          <w:b w:val="0"/>
          <w:i/>
          <w:strike w:val="0"/>
        </w:rPr>
        <w:t>(amended)</w:t>
      </w:r>
    </w:p>
    <w:p>
      <w:r>
        <w:rPr>
          <w:b w:val="0"/>
          <w:i/>
          <w:strike w:val="0"/>
        </w:rPr>
        <w:t>[Only the affected text within subsection B is reproduced. Subsections A and C through I are unchanged and would be reenacted as they appear in current law.]</w:t>
      </w:r>
    </w:p>
    <w:p>
      <w:pPr>
        <w:spacing w:after="80"/>
        <w:ind w:left="480"/>
      </w:pPr>
      <w:r>
        <w:rPr>
          <w:b w:val="0"/>
          <w:i w:val="0"/>
          <w:strike w:val="0"/>
          <w:sz w:val="20"/>
        </w:rPr>
        <w:t xml:space="preserve">B. 1. </w:t>
      </w:r>
      <w:r>
        <w:rPr>
          <w:b w:val="0"/>
          <w:i/>
          <w:strike w:val="0"/>
          <w:sz w:val="20"/>
        </w:rPr>
        <w:t>[unchanged]</w:t>
      </w:r>
    </w:p>
    <w:p>
      <w:pPr>
        <w:spacing w:after="80"/>
        <w:ind w:left="480"/>
      </w:pPr>
      <w:r>
        <w:rPr>
          <w:b w:val="0"/>
          <w:i w:val="0"/>
          <w:strike w:val="0"/>
          <w:sz w:val="20"/>
        </w:rPr>
        <w:t xml:space="preserve">2. In addition to the service credit that may be purchased under subdivision 1, any member in service may purchase up to four years of service credit for prior active duty military service in the armed forces of the United States, provided that the discharge from a period of active duty status with the armed forces was not dishonorable. </w:t>
      </w:r>
      <w:r>
        <w:rPr>
          <w:b/>
          <w:i w:val="0"/>
          <w:strike w:val="0"/>
          <w:sz w:val="20"/>
        </w:rPr>
        <w:t>Military retirement eligibility credit granted under § 51.1-142.4 shall be counted against the four-year limit set forth in this subdivision as provided in subsection H of § 51.1-142.4.</w:t>
      </w:r>
    </w:p>
    <w:p>
      <w:pPr>
        <w:spacing w:after="80"/>
        <w:ind w:left="480"/>
      </w:pPr>
      <w:r>
        <w:rPr>
          <w:b w:val="0"/>
          <w:i w:val="0"/>
          <w:strike w:val="0"/>
          <w:sz w:val="20"/>
        </w:rPr>
        <w:t>3. The service credit to be credited to a member under this subsection shall be calculated at the ratio of one year, or portion thereof, of service credit to one year, or portion thereof, of service purchased, except for employment service purchased under clause (viii) of subdivision 1, which shall be calculated at the ratio of one month of service credit for each 173 hours of service as certified by the employer.</w:t>
      </w:r>
    </w:p>
    <w:p>
      <w:pPr>
        <w:spacing w:after="80"/>
        <w:ind w:left="480"/>
      </w:pPr>
      <w:r>
        <w:rPr>
          <w:b w:val="0"/>
          <w:i w:val="0"/>
          <w:strike w:val="0"/>
          <w:sz w:val="20"/>
        </w:rPr>
        <w:t xml:space="preserve">For each year or portion thereof to be credited at the time of purchase under this subsection, the member shall pay the approximate normal cost of the retirement plan under which the member is covered at the time of such purchase, as determined by the Board in its sole discretion. If the member does not purchase, or enter into a purchase of service credit contract for, the service made available in this subsection within the first 24 months of the member's active service following his first date of hire or the final day of any applicable leave of absence, as applicable, then, for each year or portion thereof to be credited at the time of purchase, the member shall pay the actuarial equivalent cost. To the extent the member becomes inactive during the 24 months following his first date of hire or the final day of any applicable leave of absence, such periods shall not be included in the 24 months of active service. </w:t>
      </w:r>
      <w:r>
        <w:rPr>
          <w:b/>
          <w:i w:val="0"/>
          <w:strike w:val="0"/>
          <w:sz w:val="20"/>
        </w:rPr>
        <w:t>The provisions of this paragraph governing the cost of service credit shall not apply to the purchase of military retirement eligibility credit under § 51.1-142.4.</w:t>
      </w:r>
    </w:p>
    <w:p>
      <w:pPr>
        <w:spacing w:after="80"/>
        <w:ind w:left="480"/>
      </w:pPr>
      <w:r>
        <w:rPr>
          <w:b w:val="0"/>
          <w:i/>
          <w:strike w:val="0"/>
          <w:sz w:val="20"/>
        </w:rPr>
        <w:t>[Remaining paragraphs of subsection B unchanged.]</w:t>
      </w:r>
    </w:p>
    <w:p>
      <w:pPr>
        <w:jc w:val="center"/>
      </w:pPr>
      <w:r>
        <w:rPr>
          <w:color w:val="909090"/>
          <w:sz w:val="18"/>
        </w:rPr>
        <w:t>* * *</w:t>
      </w:r>
    </w:p>
    <w:p>
      <w:pPr>
        <w:pStyle w:val="Heading2"/>
      </w:pPr>
      <w:r>
        <w:rPr>
          <w:b w:val="0"/>
          <w:i w:val="0"/>
          <w:strike w:val="0"/>
        </w:rPr>
        <w:t xml:space="preserve">§ 51.1-142.4. Military retirement eligibility credit. </w:t>
      </w:r>
      <w:r>
        <w:rPr>
          <w:b w:val="0"/>
          <w:i/>
          <w:strike w:val="0"/>
        </w:rPr>
        <w:t>(new)</w:t>
      </w:r>
    </w:p>
    <w:p>
      <w:r>
        <w:rPr>
          <w:b/>
          <w:i w:val="0"/>
          <w:strike w:val="0"/>
        </w:rPr>
        <w:t>A. Definitions and short title.</w:t>
      </w:r>
      <w:r>
        <w:rPr>
          <w:b w:val="0"/>
          <w:i w:val="0"/>
          <w:strike w:val="0"/>
        </w:rPr>
        <w:t xml:space="preserve"> As used in this section:</w:t>
      </w:r>
    </w:p>
    <w:p>
      <w:r>
        <w:rPr>
          <w:b/>
          <w:i w:val="0"/>
          <w:strike w:val="0"/>
        </w:rPr>
        <w:t>"Eligibility deficit" means the amount determined under subsection C.</w:t>
      </w:r>
    </w:p>
    <w:p>
      <w:r>
        <w:rPr>
          <w:b/>
          <w:i w:val="0"/>
          <w:strike w:val="0"/>
        </w:rPr>
        <w:t>"Military retirement eligibility credit" or "eligibility credit" means credit granted under this section. Eligibility credit is used solely as authorized by subsection E and for no other purpose. Eligibility credit does not constitute prior service, membership service, creditable service, service as an employee, or service for which retirement credit is granted under this chapter or any other chapter of this title.</w:t>
      </w:r>
    </w:p>
    <w:p>
      <w:r>
        <w:rPr>
          <w:b/>
          <w:i w:val="0"/>
          <w:strike w:val="0"/>
        </w:rPr>
        <w:t>"Qualifying military service" means prior active duty military service in the armed forces of the United States, as "active duty military service" is defined in subsection B of § 51.1-142.2, the discharge from a period of active duty status with respect to which was not dishonorable.</w:t>
      </w:r>
    </w:p>
    <w:p>
      <w:r>
        <w:rPr>
          <w:b/>
          <w:i w:val="0"/>
          <w:strike w:val="0"/>
        </w:rPr>
        <w:t>"Unreduced service retirement allowance" means a service retirement allowance that is not subject to reduction on an actuarial equivalent basis under subdivision A 2 or A 3 of § 51.1-155, however such allowance is determined.</w:t>
      </w:r>
    </w:p>
    <w:p>
      <w:r>
        <w:rPr>
          <w:b/>
          <w:i w:val="0"/>
          <w:strike w:val="0"/>
        </w:rPr>
        <w:t>"Unaffected eligibility date" means the date on which a member first becomes, or would first become, eligible for an unreduced service retirement allowance, determined without regard to any eligibility credit.</w:t>
      </w:r>
    </w:p>
    <w:p>
      <w:r>
        <w:rPr>
          <w:b/>
          <w:i w:val="0"/>
          <w:strike w:val="0"/>
        </w:rPr>
        <w:t>This section may be cited as the Military Service Retirement Bridge.</w:t>
      </w:r>
    </w:p>
    <w:p>
      <w:r>
        <w:rPr>
          <w:b/>
          <w:i w:val="0"/>
          <w:strike w:val="0"/>
        </w:rPr>
        <w:t>B. Eligibility to purchase.</w:t>
      </w:r>
      <w:r>
        <w:rPr>
          <w:b w:val="0"/>
          <w:i w:val="0"/>
          <w:strike w:val="0"/>
        </w:rPr>
        <w:t xml:space="preserve"> </w:t>
      </w:r>
      <w:r>
        <w:rPr>
          <w:b/>
          <w:i w:val="0"/>
          <w:strike w:val="0"/>
        </w:rPr>
        <w:t>A member may purchase eligibility credit under this section only if, on the date the member purchases, or enters into a purchase of service contract for, such credit, the member:</w:t>
      </w:r>
    </w:p>
    <w:p>
      <w:r>
        <w:rPr>
          <w:b/>
          <w:i w:val="0"/>
          <w:strike w:val="0"/>
        </w:rPr>
        <w:t>1. Is a member in service under this chapter and is not (i) a participant in the hybrid retirement program described in § 51.1-169, (ii) a member of the retirement system established by Chapter 2 (§ 51.1-200 et seq.), 2.1 (§ 51.1-211 et seq.), or 3 (§ 51.1-300 et seq.), or (iii) an employee on whose behalf benefits are provided under § 51.1-138;</w:t>
      </w:r>
    </w:p>
    <w:p>
      <w:r>
        <w:rPr>
          <w:b/>
          <w:i w:val="0"/>
          <w:strike w:val="0"/>
        </w:rPr>
        <w:t>2. Is a member to whom subdivision B 2 or B 3 of § 51.1-153 applies;</w:t>
      </w:r>
    </w:p>
    <w:p>
      <w:r>
        <w:rPr>
          <w:b/>
          <w:i w:val="0"/>
          <w:strike w:val="0"/>
        </w:rPr>
        <w:t>3. Has five or more years of creditable service, determined without regard to any eligibility credit;</w:t>
      </w:r>
    </w:p>
    <w:p>
      <w:r>
        <w:rPr>
          <w:b/>
          <w:i w:val="0"/>
          <w:strike w:val="0"/>
        </w:rPr>
        <w:t>4. Has qualifying military service that the member would be eligible to purchase as service credit under subdivision B 2 of § 51.1-142.2, except that the expiration of the 24-month period described in subsection B of § 51.1-142.2 shall not render the member ineligible under this section;</w:t>
      </w:r>
    </w:p>
    <w:p>
      <w:r>
        <w:rPr>
          <w:b/>
          <w:i w:val="0"/>
          <w:strike w:val="0"/>
        </w:rPr>
        <w:t>5. Has not attained eligibility for an unreduced service retirement allowance under subsection A, B, or C of § 51.1-153 or under § 51.1-155.1 or 51.1-155.2, determined without regard to any eligibility credit; and</w:t>
      </w:r>
    </w:p>
    <w:p>
      <w:r>
        <w:rPr>
          <w:b/>
          <w:i w:val="0"/>
          <w:strike w:val="0"/>
        </w:rPr>
        <w:t>6. Has an eligibility deficit of more than zero; and</w:t>
      </w:r>
    </w:p>
    <w:p>
      <w:r>
        <w:rPr>
          <w:b/>
          <w:i w:val="0"/>
          <w:strike w:val="0"/>
        </w:rPr>
        <w:t>7. Is eligible under subsection C to purchase an amount of eligibility credit greater than zero.</w:t>
      </w:r>
    </w:p>
    <w:p>
      <w:r>
        <w:rPr>
          <w:b/>
          <w:i w:val="0"/>
          <w:strike w:val="0"/>
        </w:rPr>
        <w:t>C. Eligibility deficit; maximum amount.</w:t>
      </w:r>
    </w:p>
    <w:p>
      <w:r>
        <w:rPr>
          <w:b/>
          <w:i w:val="0"/>
          <w:strike w:val="0"/>
        </w:rPr>
        <w:t>1. A member's eligibility deficit shall be determined as of the date the member purchases, or enters into a purchase of service contract for, eligibility credit, as follows:</w:t>
      </w:r>
    </w:p>
    <w:p>
      <w:r>
        <w:rPr>
          <w:b/>
          <w:i w:val="0"/>
          <w:strike w:val="0"/>
        </w:rPr>
        <w:t>a. For a member to whom subdivision B 2 of § 51.1-153 applies, the eligibility deficit is 30 years minus the member's creditable service, determined without regard to any eligibility credit, and minus all eligibility credit previously granted to the member.</w:t>
      </w:r>
    </w:p>
    <w:p>
      <w:r>
        <w:rPr>
          <w:b/>
          <w:i w:val="0"/>
          <w:strike w:val="0"/>
        </w:rPr>
        <w:t>b. For a member to whom subdivision B 3 of § 51.1-153 applies, the eligibility deficit is 90 minus the sum of (i) the member's attained age, (ii) the member's creditable service, determined without regard to any eligibility credit, and (iii) all eligibility credit previously granted to the member. For purposes of this subdivision, attained age and creditable service shall each be expressed in years and completed months.</w:t>
      </w:r>
    </w:p>
    <w:p>
      <w:r>
        <w:rPr>
          <w:b/>
          <w:i w:val="0"/>
          <w:strike w:val="0"/>
        </w:rPr>
        <w:t>2. The amount of eligibility credit a member may purchase shall not exceed the least of:</w:t>
      </w:r>
    </w:p>
    <w:p>
      <w:r>
        <w:rPr>
          <w:b/>
          <w:i w:val="0"/>
          <w:strike w:val="0"/>
        </w:rPr>
        <w:t>a. The member's eligibility deficit;</w:t>
      </w:r>
    </w:p>
    <w:p>
      <w:r>
        <w:rPr>
          <w:b/>
          <w:i w:val="0"/>
          <w:strike w:val="0"/>
        </w:rPr>
        <w:t>b. Four years, less the sum of (i) all service credit for prior active duty military service previously purchased by the member under subdivision B 2 of § 51.1-142.2 and (ii) all eligibility credit previously granted to the member under this section. Service credit granted to a member under subsection I of § 51.1-142.2 shall not be counted against the limit in this subdivision;</w:t>
      </w:r>
    </w:p>
    <w:p>
      <w:r>
        <w:rPr>
          <w:b/>
          <w:i w:val="0"/>
          <w:strike w:val="0"/>
        </w:rPr>
        <w:t>c. The amount of the member's qualifying military service that has not been purchased or credited under § 51.1-142.2 or this section; and</w:t>
      </w:r>
    </w:p>
    <w:p>
      <w:r>
        <w:rPr>
          <w:b/>
          <w:i w:val="0"/>
          <w:strike w:val="0"/>
        </w:rPr>
        <w:t>d. The amount of eligibility credit that would advance the date on which the member becomes eligible for an unreduced service retirement allowance to a date earlier than the member's unaffected eligibility date. The Board shall determine such amount, taking into account (i) the attainment of age 50 required by subdivision B 2 of § 51.1-153, (ii) the member's normal retirement date and the member's eligibility for an unreduced service retirement allowance under subsection A of § 51.1-153, and (iii) the creditable service the member is projected to perform. Where no amount of eligibility credit would advance that date, the amount determined under this subdivision is zero and no purchase may be made.</w:t>
      </w:r>
    </w:p>
    <w:p>
      <w:r>
        <w:rPr>
          <w:b/>
          <w:i w:val="0"/>
          <w:strike w:val="0"/>
        </w:rPr>
        <w:t>3. Eligibility credit shall be calculated at the ratio of one year, or portion thereof, of eligibility credit to one year, or portion thereof, of qualifying military service purchased. A portion of a year shall be credited proportionally.</w:t>
      </w:r>
    </w:p>
    <w:p>
      <w:r>
        <w:rPr>
          <w:b/>
          <w:i w:val="0"/>
          <w:strike w:val="0"/>
        </w:rPr>
        <w:t>4. Eligibility credit shall not increase, and shall not be treated as increasing, a member's attained age for any purpose.</w:t>
      </w:r>
    </w:p>
    <w:p>
      <w:r>
        <w:rPr>
          <w:b/>
          <w:i w:val="0"/>
          <w:strike w:val="0"/>
        </w:rPr>
        <w:t>5. No eligibility credit may be purchased at any time when the member's eligibility deficit is zero or less.</w:t>
      </w:r>
    </w:p>
    <w:p>
      <w:r>
        <w:rPr>
          <w:b/>
          <w:i w:val="0"/>
          <w:strike w:val="0"/>
        </w:rPr>
        <w:t>D. Cost.</w:t>
      </w:r>
      <w:r>
        <w:rPr>
          <w:b w:val="0"/>
          <w:i w:val="0"/>
          <w:strike w:val="0"/>
        </w:rPr>
        <w:t xml:space="preserve"> </w:t>
      </w:r>
      <w:r>
        <w:rPr>
          <w:b/>
          <w:i w:val="0"/>
          <w:strike w:val="0"/>
        </w:rPr>
        <w:t>For each year, or portion thereof, of eligibility credit to be granted at the time of purchase, the member shall pay the approximate normal cost of the retirement plan under which the member is covered at the time of such purchase, as determined by the Board in its sole discretion. The approximate normal cost shall be applied to the member's creditable compensation at the time of purchase or the member's average final compensation, whichever is greater, as provided for purchases of service credit in subsection B of § 51.1-142.3. Payment may be made in a lump sum at the time of purchase or by payroll deduction in the manner provided in subsection F of § 51.1-142.2. Any employer may elect to pay an equivalent amount in lieu of all member contributions required of its employees under this section, in the manner and with the effect provided in subsection G of § 51.1-142.2.</w:t>
      </w:r>
    </w:p>
    <w:p>
      <w:r>
        <w:rPr>
          <w:b/>
          <w:i w:val="0"/>
          <w:strike w:val="0"/>
        </w:rPr>
        <w:t>E. Authorized effect.</w:t>
      </w:r>
      <w:r>
        <w:rPr>
          <w:b w:val="0"/>
          <w:i w:val="0"/>
          <w:strike w:val="0"/>
        </w:rPr>
        <w:t xml:space="preserve"> </w:t>
      </w:r>
      <w:r>
        <w:rPr>
          <w:b/>
          <w:i w:val="0"/>
          <w:strike w:val="0"/>
        </w:rPr>
        <w:t>Eligibility credit granted under this section shall be included, and shall be included only:</w:t>
      </w:r>
    </w:p>
    <w:p>
      <w:r>
        <w:rPr>
          <w:b/>
          <w:i w:val="0"/>
          <w:strike w:val="0"/>
        </w:rPr>
        <w:t>1. In determining whether a member to whom subdivision B 2 of § 51.1-153 applies has 30 years of creditable service for purposes of that subdivision; and</w:t>
      </w:r>
    </w:p>
    <w:p>
      <w:r>
        <w:rPr>
          <w:b/>
          <w:i w:val="0"/>
          <w:strike w:val="0"/>
        </w:rPr>
        <w:t>2. In determining whether the sum of the age and years of creditable service of a member to whom subdivision B 3 of § 51.1-153 applies equals 90 for purposes of that subdivision.</w:t>
      </w:r>
    </w:p>
    <w:p>
      <w:r>
        <w:rPr>
          <w:b/>
          <w:i w:val="0"/>
          <w:strike w:val="0"/>
        </w:rPr>
        <w:t>A member who retires under subdivision B 2 or B 3 of § 51.1-153 shall receive the retirement allowance provided in subdivision A 1 of § 51.1-155, computed using creditable service that does not include any eligibility credit.</w:t>
      </w:r>
    </w:p>
    <w:p>
      <w:r>
        <w:rPr>
          <w:b/>
          <w:i w:val="0"/>
          <w:strike w:val="0"/>
        </w:rPr>
        <w:t>F. Exclusions.</w:t>
      </w:r>
      <w:r>
        <w:rPr>
          <w:b w:val="0"/>
          <w:i w:val="0"/>
          <w:strike w:val="0"/>
        </w:rPr>
        <w:t xml:space="preserve"> </w:t>
      </w:r>
      <w:r>
        <w:rPr>
          <w:b/>
          <w:i w:val="0"/>
          <w:strike w:val="0"/>
        </w:rPr>
        <w:t>Except as expressly provided in subsection E, eligibility credit shall not constitute service, service credit, creditable service, prior service, membership service, active service, service as an employee, or service for which retirement credit is granted, for any purpose under this title. Without limiting the generality of the foregoing, eligibility credit shall not be used to:</w:t>
      </w:r>
    </w:p>
    <w:p>
      <w:r>
        <w:rPr>
          <w:b/>
          <w:i w:val="0"/>
          <w:strike w:val="0"/>
        </w:rPr>
        <w:t>1. Satisfy a requirement that a member have five or more years of creditable service under subsection A, B, C, or D of § 51.1-153, or any other requirement under this title that a member have a stated number of years of creditable service, membership service, or service as an employee in order to be eligible for any allowance, benefit, credit, or insurance;</w:t>
      </w:r>
    </w:p>
    <w:p>
      <w:r>
        <w:rPr>
          <w:b/>
          <w:i w:val="0"/>
          <w:strike w:val="0"/>
        </w:rPr>
        <w:t>2. Determine a member's average final compensation;</w:t>
      </w:r>
    </w:p>
    <w:p>
      <w:r>
        <w:rPr>
          <w:b/>
          <w:i w:val="0"/>
          <w:strike w:val="0"/>
        </w:rPr>
        <w:t>3. Increase the creditable service by which an allowance is multiplied or otherwise computed under § 51.1-155, 51.1-157, or any other provision of this title;</w:t>
      </w:r>
    </w:p>
    <w:p>
      <w:r>
        <w:rPr>
          <w:b/>
          <w:i w:val="0"/>
          <w:strike w:val="0"/>
        </w:rPr>
        <w:t>4. Determine the application or amount of any reduction of a retirement allowance on an actuarial equivalent basis under subdivision A 2 or A 3 of § 51.1-155, except to the extent provided in subsection E;</w:t>
      </w:r>
    </w:p>
    <w:p>
      <w:r>
        <w:rPr>
          <w:b/>
          <w:i w:val="0"/>
          <w:strike w:val="0"/>
        </w:rPr>
        <w:t>5. Establish eligibility to retire under § 51.1-155.1 or 51.1-155.2;</w:t>
      </w:r>
    </w:p>
    <w:p>
      <w:r>
        <w:rPr>
          <w:b/>
          <w:i w:val="0"/>
          <w:strike w:val="0"/>
        </w:rPr>
        <w:t>6. Determine eligibility for, or the amount of, a partial lump-sum distribution under § 51.1-165.01, including the determination under subsection B of that section of the date a member was first eligible for an unreduced service retirement allowance and the determination of creditable service credited for service performed after that date;</w:t>
      </w:r>
    </w:p>
    <w:p>
      <w:r>
        <w:rPr>
          <w:b/>
          <w:i w:val="0"/>
          <w:strike w:val="0"/>
        </w:rPr>
        <w:t>7. Determine entitlement to post-retirement supplements under § 51.1-166, including the determination under subdivision D 4 of that section of the date a member would otherwise have been eligible for an unreduced allowance;</w:t>
      </w:r>
    </w:p>
    <w:p>
      <w:r>
        <w:rPr>
          <w:b/>
          <w:i w:val="0"/>
          <w:strike w:val="0"/>
        </w:rPr>
        <w:t>8. Establish eligibility for, or increase the amount of, a health insurance credit under Chapter 14 (§ 51.1-1400 et seq.);</w:t>
      </w:r>
    </w:p>
    <w:p>
      <w:r>
        <w:rPr>
          <w:b/>
          <w:i w:val="0"/>
          <w:strike w:val="0"/>
        </w:rPr>
        <w:t>9. Determine eligibility for, or the amount of, a disability retirement allowance under § 51.1-156 or 51.1-157, or any benefit under a disability benefit program administered by the Board, including benefits under § 51.1-1112, 51.1-1123, 51.1-1157, or 51.1-1165;</w:t>
      </w:r>
    </w:p>
    <w:p>
      <w:r>
        <w:rPr>
          <w:b/>
          <w:i w:val="0"/>
          <w:strike w:val="0"/>
        </w:rPr>
        <w:t>10. Determine eligibility for, or the amount of, any benefit payable under § 51.1-162 or 51.1-163, including the determination of the allowance that would have been payable to a member had the member retired on the date of his death; provided, however, that nothing in this subdivision shall exclude from a member's accumulated contributions, or from any payment or refund of accumulated contributions, any amount paid by the member under subsection D;</w:t>
      </w:r>
    </w:p>
    <w:p>
      <w:r>
        <w:rPr>
          <w:b/>
          <w:i w:val="0"/>
          <w:strike w:val="0"/>
        </w:rPr>
        <w:t>11. Establish eligibility for, or increase the amount of, group life insurance or accidental death and dismemberment insurance under Chapter 5 (§ 51.1-500 et seq.), including the creditable service thresholds in subsections B and C of § 51.1-505;</w:t>
      </w:r>
    </w:p>
    <w:p>
      <w:r>
        <w:rPr>
          <w:b/>
          <w:i w:val="0"/>
          <w:strike w:val="0"/>
        </w:rPr>
        <w:t>12. Establish eligibility for, or increase the amount of, any benefit provided under § 51.1-138 or any benefit equivalent to a benefit provided under Chapter 2 (§ 51.1-200 et seq.) or 2.1 (§ 51.1-211 et seq.);</w:t>
      </w:r>
    </w:p>
    <w:p>
      <w:r>
        <w:rPr>
          <w:b/>
          <w:i w:val="0"/>
          <w:strike w:val="0"/>
        </w:rPr>
        <w:t>13. Accrue any retirement allowance for any period. Nothing in this subdivision shall affect the accrual of a retirement allowance for creditable service actually performed or purchased by the member, whether before or after the date the member attains eligibility for an unreduced service retirement allowance;</w:t>
      </w:r>
    </w:p>
    <w:p>
      <w:r>
        <w:rPr>
          <w:b/>
          <w:i w:val="0"/>
          <w:strike w:val="0"/>
        </w:rPr>
        <w:t>14. Be transferred to, credited under, or otherwise recognized by any other retirement system or plan administered by the Board, or under any agreement entered into pursuant to § 51.1-143.1 or Chapter 8 (§ 51.1-800 et seq.); or</w:t>
      </w:r>
    </w:p>
    <w:p>
      <w:r>
        <w:rPr>
          <w:b/>
          <w:i w:val="0"/>
          <w:strike w:val="0"/>
        </w:rPr>
        <w:t>15. Establish eligibility for, or increase the amount of, any other allowance, supplement, credit, insurance, or benefit under this title or Title 2.2 that is determined by reference to service, service credit, creditable service, membership service, active service, or the date on which a member first became eligible for a retirement allowance or for an unreduced service retirement allowance.</w:t>
      </w:r>
    </w:p>
    <w:p>
      <w:r>
        <w:rPr>
          <w:b/>
          <w:i w:val="0"/>
          <w:strike w:val="0"/>
        </w:rPr>
        <w:t>G. Member-paid amounts; forfeiture; employer-paid amounts.</w:t>
      </w:r>
    </w:p>
    <w:p>
      <w:r>
        <w:rPr>
          <w:b/>
          <w:i w:val="0"/>
          <w:strike w:val="0"/>
        </w:rPr>
        <w:t>1. Amounts paid by a member for eligibility credit under this section shall be credited to the member's individual account in the member's contribution account and shall be included in the member's accumulated contributions. Amounts paid by an employer on behalf of a member pursuant to subsection D shall not be refundable to the member and shall not be included in the member's accumulated contributions.</w:t>
      </w:r>
    </w:p>
    <w:p>
      <w:r>
        <w:rPr>
          <w:b/>
          <w:i w:val="0"/>
          <w:strike w:val="0"/>
        </w:rPr>
        <w:t>2. A member who ceases to be a member under § 51.1-128 and receives a refund of his accumulated contributions, or who elects to have his accumulated contributions transferred pursuant to subsection C of § 51.1-161, shall forfeit all eligibility credit previously granted to him, and such credit may thereafter be acquired only by a new purchase made in compliance with this section.</w:t>
      </w:r>
    </w:p>
    <w:p>
      <w:r>
        <w:rPr>
          <w:b/>
          <w:i w:val="0"/>
          <w:strike w:val="0"/>
        </w:rPr>
        <w:t>3. Where a member who has forfeited eligibility credit under subdivision 2 thereafter restores service credit pursuant to subsection C of § 51.1-142.2, the amount to be repaid under that subsection shall be determined without regard to any amount refunded or transferred that was paid under subsection D of this section, and the restoration shall not reinstate any eligibility credit.</w:t>
      </w:r>
    </w:p>
    <w:p>
      <w:r>
        <w:rPr>
          <w:b/>
          <w:i w:val="0"/>
          <w:strike w:val="0"/>
        </w:rPr>
        <w:t>H. Aggregate limit; relationship to § 51.1-142.2.</w:t>
      </w:r>
    </w:p>
    <w:p>
      <w:r>
        <w:rPr>
          <w:b/>
          <w:i w:val="0"/>
          <w:strike w:val="0"/>
        </w:rPr>
        <w:t>1. Nothing in this section shall reduce, alter, or impair the right of a member to purchase service credit for prior active duty military service under subdivision B 2 of § 51.1-142.2, at the approximate normal cost within the 24-month period described in subsection B of § 51.1-142.2 or at the actuarial equivalent cost thereafter. Service credit so purchased shall continue to constitute creditable service.</w:t>
      </w:r>
    </w:p>
    <w:p>
      <w:r>
        <w:rPr>
          <w:b/>
          <w:i w:val="0"/>
          <w:strike w:val="0"/>
        </w:rPr>
        <w:t>2. The sum of (i) all service credit for prior active duty military service purchased by a member under subdivision B 2 of § 51.1-142.2 and (ii) all eligibility credit granted to a member under this section shall not exceed four years. Service credit granted to a member under subsection I of § 51.1-142.2 shall not be counted against this limit.</w:t>
      </w:r>
    </w:p>
    <w:p>
      <w:r>
        <w:rPr>
          <w:b/>
          <w:i w:val="0"/>
          <w:strike w:val="0"/>
        </w:rPr>
        <w:t>3. No period of qualifying military service shall be purchased both as service credit under § 51.1-142.2 and as eligibility credit under this section.</w:t>
      </w:r>
    </w:p>
    <w:p>
      <w:r>
        <w:rPr>
          <w:b/>
          <w:i w:val="0"/>
          <w:strike w:val="0"/>
        </w:rPr>
        <w:t>4. A member in service who has been granted eligibility credit for a period of qualifying military service may thereafter purchase service credit for the same period under subdivision B 2 of § 51.1-142.2 at the actuarial equivalent cost, in which event (i) the eligibility credit for that period shall be cancelled, (ii) the amount previously paid by the member under subsection D for the cancelled eligibility credit shall be applied as a credit against the actuarial equivalent cost, and (iii) the service credit so purchased shall constitute creditable service. No amount paid by an employer on behalf of a member under subsection D shall be applied as a credit against any amount payable by the member under this subdivision.</w:t>
      </w:r>
    </w:p>
    <w:p>
      <w:r>
        <w:rPr>
          <w:b/>
          <w:i w:val="0"/>
          <w:strike w:val="0"/>
        </w:rPr>
        <w:t>5. Except as otherwise required by Chapter 1223 of Title 10 of the United States Code, as amended, no eligibility credit may be purchased under this section for any period of qualifying military service that is included in the calculation of any retirement allowance received or to be received by the member from this or another retirement system, or if there is a balance in a defined contribution account that serves as a primary retirement account related to such service.</w:t>
      </w:r>
    </w:p>
    <w:p>
      <w:r>
        <w:rPr>
          <w:b/>
          <w:i w:val="0"/>
          <w:strike w:val="0"/>
        </w:rPr>
        <w:t>I. Administration; required pre-purchase disclosure.</w:t>
      </w:r>
    </w:p>
    <w:p>
      <w:r>
        <w:rPr>
          <w:b/>
          <w:i w:val="0"/>
          <w:strike w:val="0"/>
        </w:rPr>
        <w:t>1. The Board shall develop guidelines and procedures for administering this section, including the certification of qualifying military service, the computation and verification of the eligibility deficit under subsection C, the form and timing of purchase of service contracts, and the records necessary to ensure that eligibility credit is applied only as authorized by subsection E. The Board shall account for eligibility credit separately from creditable service and shall report eligibility credit separately on member statements and in the annual actuarial valuation of the retirement system.</w:t>
      </w:r>
    </w:p>
    <w:p>
      <w:r>
        <w:rPr>
          <w:b/>
          <w:i w:val="0"/>
          <w:strike w:val="0"/>
        </w:rPr>
        <w:t>2. Before a member purchases, or enters into a purchase of service contract for, eligibility credit, the Board shall furnish the member a written statement setting forth (i) the member's unaffected eligibility date; (ii) the date on which the member would become eligible for an unreduced service retirement allowance if the eligibility credit were granted; (iii) the cost of the purchase; (iv) a statement that eligibility credit will not increase the member's retirement allowance; (v) the effect of the purchase on the member's eligibility for a partial lump-sum distribution under § 51.1-165.01; and (vi) the member's rights under subsection K. The member shall acknowledge receipt of the statement in writing before the purchase is made.</w:t>
      </w:r>
    </w:p>
    <w:p>
      <w:r>
        <w:rPr>
          <w:b/>
          <w:i w:val="0"/>
          <w:strike w:val="0"/>
        </w:rPr>
        <w:t>J. Non-application.</w:t>
      </w:r>
      <w:r>
        <w:rPr>
          <w:b w:val="0"/>
          <w:i w:val="0"/>
          <w:strike w:val="0"/>
        </w:rPr>
        <w:t xml:space="preserve"> </w:t>
      </w:r>
      <w:r>
        <w:rPr>
          <w:b/>
          <w:i w:val="0"/>
          <w:strike w:val="0"/>
        </w:rPr>
        <w:t>This section shall not apply to any member of the retirement system established by Chapter 2 (§ 51.1-200 et seq.), 2.1 (§ 51.1-211 et seq.), or 3 (§ 51.1-300 et seq.), to any participant in the hybrid retirement program described in § 51.1-169, or to any employee on whose behalf benefits are provided under § 51.1-138.</w:t>
      </w:r>
    </w:p>
    <w:p>
      <w:r>
        <w:rPr>
          <w:b/>
          <w:i w:val="0"/>
          <w:strike w:val="0"/>
        </w:rPr>
        <w:t>K. Cancellation and refund where eligibility credit cannot produce acceleration.</w:t>
      </w:r>
    </w:p>
    <w:p>
      <w:r>
        <w:rPr>
          <w:b/>
          <w:i w:val="0"/>
          <w:strike w:val="0"/>
        </w:rPr>
        <w:t>1. The Board shall cancel a member's eligibility credit and refund to the member the amount the member paid for such credit under subsection D, together with interest at the rate of return assumed by the Board for the actuarial valuation of the retirement system in effect at the time of the refund, upon the earlier of:</w:t>
      </w:r>
    </w:p>
    <w:p>
      <w:r>
        <w:rPr>
          <w:b/>
          <w:i w:val="0"/>
          <w:strike w:val="0"/>
        </w:rPr>
        <w:t>a. The member's unaffected eligibility date, if the member has not retired on or before that date; or</w:t>
      </w:r>
    </w:p>
    <w:p>
      <w:r>
        <w:rPr>
          <w:b/>
          <w:i w:val="0"/>
          <w:strike w:val="0"/>
        </w:rPr>
        <w:t>b. The occurrence of any event, including a change in the member's membership or the plan or chapter under which the member's retirement eligibility is determined, after which eligibility credit granted to the member can no longer be applied as authorized by subsection E.</w:t>
      </w:r>
    </w:p>
    <w:p>
      <w:r>
        <w:rPr>
          <w:b/>
          <w:i w:val="0"/>
          <w:strike w:val="0"/>
        </w:rPr>
        <w:t>2. In lieu of a refund under subdivision 1, a member in service may elect to apply the amount otherwise refundable, together with such interest, as a credit against the cost of a purchase of service credit under subdivision B 2 of § 51.1-142.2 in the manner provided in subdivision H 4.</w:t>
      </w:r>
    </w:p>
    <w:p>
      <w:r>
        <w:rPr>
          <w:b/>
          <w:i w:val="0"/>
          <w:strike w:val="0"/>
        </w:rPr>
        <w:t>3. A refund under this subsection shall not constitute a refund of accumulated contributions for purposes of § 51.1-128, § 51.1-153, or § 51.1-161, and shall not affect the member's membership, creditable service, or any other benefit.</w:t>
      </w:r>
    </w:p>
    <w:p>
      <w:r>
        <w:rPr>
          <w:b/>
          <w:i w:val="0"/>
          <w:strike w:val="0"/>
        </w:rPr>
        <w:t>4. Amounts paid by an employer under subsection D shall not be refunded to the member under this subsection and shall be returned to the employer or applied as the Board shall provide.</w:t>
      </w:r>
    </w:p>
    <w:p>
      <w:pPr>
        <w:jc w:val="center"/>
      </w:pPr>
      <w:r>
        <w:rPr>
          <w:color w:val="909090"/>
          <w:sz w:val="18"/>
        </w:rPr>
        <w:t>* * *</w:t>
      </w:r>
    </w:p>
    <w:p>
      <w:pPr>
        <w:pStyle w:val="Heading2"/>
      </w:pPr>
      <w:r>
        <w:rPr>
          <w:b w:val="0"/>
          <w:i w:val="0"/>
          <w:strike w:val="0"/>
        </w:rPr>
        <w:t xml:space="preserve">§ 51.1-153. Service retirement. </w:t>
      </w:r>
      <w:r>
        <w:rPr>
          <w:b w:val="0"/>
          <w:i/>
          <w:strike w:val="0"/>
        </w:rPr>
        <w:t>(amended)</w:t>
      </w:r>
    </w:p>
    <w:p>
      <w:r>
        <w:rPr>
          <w:b w:val="0"/>
          <w:i/>
          <w:strike w:val="0"/>
        </w:rPr>
        <w:t>[Only the affected subdivisions are reproduced. Subsections A, C, D, E, and F and subdivisions B 1 and B 4 are unchanged and would be reenacted as they appear in current law.]</w:t>
      </w:r>
    </w:p>
    <w:p>
      <w:pPr>
        <w:spacing w:after="80"/>
        <w:ind w:left="480"/>
      </w:pPr>
      <w:r>
        <w:rPr>
          <w:b w:val="0"/>
          <w:i w:val="0"/>
          <w:strike w:val="0"/>
          <w:sz w:val="20"/>
        </w:rPr>
        <w:t>B. Early retirement. —</w:t>
      </w:r>
    </w:p>
    <w:p>
      <w:pPr>
        <w:spacing w:after="80"/>
        <w:ind w:left="480"/>
      </w:pPr>
      <w:r>
        <w:rPr>
          <w:b w:val="0"/>
          <w:i/>
          <w:strike w:val="0"/>
          <w:sz w:val="20"/>
        </w:rPr>
        <w:t>1. [unchanged]</w:t>
      </w:r>
    </w:p>
    <w:p>
      <w:pPr>
        <w:spacing w:after="80"/>
        <w:ind w:left="480"/>
      </w:pPr>
      <w:r>
        <w:rPr>
          <w:b w:val="0"/>
          <w:i w:val="0"/>
          <w:strike w:val="0"/>
          <w:sz w:val="20"/>
        </w:rPr>
        <w:t xml:space="preserve">2. Subject to the provisions of subdivision 3, any state employee, teacher, or employee of a political subdivision who is a member of the retirement system may retire prior to his normal retirement date after attaining age 50 and 30 years of creditable service </w:t>
      </w:r>
      <w:r>
        <w:rPr>
          <w:b/>
          <w:i w:val="0"/>
          <w:strike w:val="0"/>
          <w:sz w:val="20"/>
        </w:rPr>
        <w:t>, which for purposes of this subdivision shall include military retirement eligibility credit granted under § 51.1-142.4,</w:t>
      </w:r>
      <w:r>
        <w:rPr>
          <w:b w:val="0"/>
          <w:i w:val="0"/>
          <w:strike w:val="0"/>
          <w:sz w:val="20"/>
        </w:rPr>
        <w:t xml:space="preserve"> upon written notification to the Board setting forth the date the retirement is to become effective. The benefit for such member shall be calculated in accordance with the provisions of subdivision A 1 of § 51.1-155.</w:t>
      </w:r>
    </w:p>
    <w:p>
      <w:pPr>
        <w:spacing w:after="80"/>
        <w:ind w:left="480"/>
      </w:pPr>
      <w:r>
        <w:rPr>
          <w:b w:val="0"/>
          <w:i w:val="0"/>
          <w:strike w:val="0"/>
          <w:sz w:val="20"/>
        </w:rPr>
        <w:t xml:space="preserve">3. A person who becomes a member on or after July 1, 2010, or a member who does not have at least 60 months of creditable service as of January 1, 2013, as a state employee, teacher, or employee of a political subdivision may retire prior to his normal retirement date after the sum of his age and years of creditable service </w:t>
      </w:r>
      <w:r>
        <w:rPr>
          <w:b/>
          <w:i w:val="0"/>
          <w:strike w:val="0"/>
          <w:sz w:val="20"/>
        </w:rPr>
        <w:t>, including military retirement eligibility credit granted under § 51.1-142.4,</w:t>
      </w:r>
      <w:r>
        <w:rPr>
          <w:b w:val="0"/>
          <w:i w:val="0"/>
          <w:strike w:val="0"/>
          <w:sz w:val="20"/>
        </w:rPr>
        <w:t xml:space="preserve"> equals 90, upon written notification to the Board setting forth the date the retirement is to become effective. The benefit for such member shall be calculated in accordance with the provisions of subdivision A 1 of § 51.1-155.</w:t>
      </w:r>
    </w:p>
    <w:p>
      <w:pPr>
        <w:spacing w:after="80"/>
        <w:ind w:left="480"/>
      </w:pPr>
      <w:r>
        <w:rPr>
          <w:b w:val="0"/>
          <w:i/>
          <w:strike w:val="0"/>
          <w:sz w:val="20"/>
        </w:rPr>
        <w:t>4. [unchanged]</w:t>
      </w:r>
    </w:p>
    <w:p>
      <w:pPr>
        <w:jc w:val="center"/>
      </w:pPr>
      <w:r>
        <w:rPr>
          <w:color w:val="909090"/>
          <w:sz w:val="18"/>
        </w:rPr>
        <w:t>* * *</w:t>
      </w:r>
    </w:p>
    <w:p>
      <w:pPr>
        <w:pStyle w:val="Heading2"/>
      </w:pPr>
      <w:r>
        <w:rPr>
          <w:b w:val="0"/>
          <w:i w:val="0"/>
          <w:strike w:val="0"/>
        </w:rPr>
        <w:t xml:space="preserve">§ 51.1-155. Service retirement allowance. </w:t>
      </w:r>
      <w:r>
        <w:rPr>
          <w:b w:val="0"/>
          <w:i/>
          <w:strike w:val="0"/>
        </w:rPr>
        <w:t>(amended)</w:t>
      </w:r>
    </w:p>
    <w:p>
      <w:r>
        <w:rPr>
          <w:b w:val="0"/>
          <w:i/>
          <w:strike w:val="0"/>
        </w:rPr>
        <w:t>[Subsections A and B are unchanged and would be reenacted as they appear in current law. A new subsection C is added.]</w:t>
      </w:r>
    </w:p>
    <w:p>
      <w:pPr>
        <w:spacing w:after="80"/>
        <w:ind w:left="480"/>
      </w:pPr>
      <w:r>
        <w:rPr>
          <w:b/>
          <w:i w:val="0"/>
          <w:strike w:val="0"/>
          <w:sz w:val="20"/>
        </w:rPr>
        <w:t>C. Military retirement eligibility credit. — Military retirement eligibility credit granted under § 51.1-142.4 shall be included in determining a member's eligibility to retire under subdivision B 2 or B 3 of § 51.1-153 and shall not be included in creditable service for any purpose under this section. A member who retires under subdivision B 2 or B 3 of § 51.1-153 shall receive the allowance provided in subdivision A 1, computed using creditable service that does not include any military retirement eligibility credit. Military retirement eligibility credit shall not be included in determining whether a member has 30 or more years of service for purposes of subdivision A 2, whether a member has 30 or more years of creditable service, or whether the sum of a member's age and creditable service equals 90 or more, for purposes of subdivision A 2 or A 3.</w:t>
      </w:r>
    </w:p>
    <w:p>
      <w:r>
        <w:rPr>
          <w:b/>
          <w:i w:val="0"/>
          <w:strike w:val="0"/>
        </w:rPr>
        <w:t>Note on the word "service."</w:t>
      </w:r>
      <w:r>
        <w:rPr>
          <w:b w:val="0"/>
          <w:i w:val="0"/>
          <w:strike w:val="0"/>
        </w:rPr>
        <w:t xml:space="preserve"> Subdivision A 2 of § 51.1-155 conditions the actuarial reduction on the member having "less than 30 years of </w:t>
      </w:r>
      <w:r>
        <w:rPr>
          <w:b/>
          <w:i w:val="0"/>
          <w:strike w:val="0"/>
        </w:rPr>
        <w:t>service</w:t>
      </w:r>
      <w:r>
        <w:rPr>
          <w:b w:val="0"/>
          <w:i w:val="0"/>
          <w:strike w:val="0"/>
        </w:rPr>
        <w:t xml:space="preserve"> at retirement" — a bare term the section does not define, and not the term "creditable service" used in subdivision A 3. Version 1.1 therefore (i) adds "service" to the opening enumeration in subsection F of § 51.1-142.4 and (ii) conforms the sentence above to A 2's actual language, so that a member cannot argue that 26 actual years plus four years of eligibility credit is "30 years of service" and take an unreduced allowance at 55 under subdivision B 1 of § 51.1-153. Subsection C of § 51.1-138 uses the same bare term; the exclusion in subdivision F 12 of § 51.1-142.4 covers it.</w:t>
      </w:r>
    </w:p>
    <w:p>
      <w:pPr>
        <w:jc w:val="center"/>
      </w:pPr>
      <w:r>
        <w:rPr>
          <w:color w:val="909090"/>
          <w:sz w:val="18"/>
        </w:rPr>
        <w:t>* * *</w:t>
      </w:r>
    </w:p>
    <w:p>
      <w:pPr>
        <w:pStyle w:val="Heading2"/>
      </w:pPr>
      <w:r>
        <w:rPr>
          <w:b w:val="0"/>
          <w:i w:val="0"/>
          <w:strike w:val="0"/>
        </w:rPr>
        <w:t xml:space="preserve">§ 51.1-162. Death before retirement. </w:t>
      </w:r>
      <w:r>
        <w:rPr>
          <w:b w:val="0"/>
          <w:i/>
          <w:strike w:val="0"/>
        </w:rPr>
        <w:t>(amended)</w:t>
      </w:r>
    </w:p>
    <w:p>
      <w:r>
        <w:rPr>
          <w:b w:val="0"/>
          <w:i/>
          <w:strike w:val="0"/>
        </w:rPr>
        <w:t>[Only the affected text within subsection B is reproduced. Subsections A and C — the only other subsections of § 51.1-162 — are unchanged and would be reenacted as they appear in current law.]</w:t>
      </w:r>
    </w:p>
    <w:p>
      <w:pPr>
        <w:spacing w:after="80"/>
        <w:ind w:left="480"/>
      </w:pPr>
      <w:r>
        <w:rPr>
          <w:b w:val="0"/>
          <w:i w:val="0"/>
          <w:strike w:val="0"/>
          <w:sz w:val="20"/>
        </w:rPr>
        <w:t xml:space="preserve">B. … When determining the allowance that would have been payable to the member had the member retired on the date of his death, the provisions of subdivision A 4 of § 51.1-155 shall not apply. </w:t>
      </w:r>
      <w:r>
        <w:rPr>
          <w:b/>
          <w:i w:val="0"/>
          <w:strike w:val="0"/>
          <w:sz w:val="20"/>
        </w:rPr>
        <w:t>When determining the allowance that would have been payable to the member had the member retired on the date of his death, any military retirement eligibility credit granted under § 51.1-142.4 shall be disregarded, and the member's eligibility for an unreduced service retirement allowance shall be determined without regard to such credit.</w:t>
      </w:r>
      <w:r>
        <w:rPr>
          <w:b w:val="0"/>
          <w:i w:val="0"/>
          <w:strike w:val="0"/>
          <w:sz w:val="20"/>
        </w:rPr>
        <w:t xml:space="preserve"> …</w:t>
      </w:r>
    </w:p>
    <w:p>
      <w:pPr>
        <w:jc w:val="center"/>
      </w:pPr>
      <w:r>
        <w:rPr>
          <w:color w:val="909090"/>
          <w:sz w:val="18"/>
        </w:rPr>
        <w:t>* * *</w:t>
      </w:r>
    </w:p>
    <w:p>
      <w:pPr>
        <w:pStyle w:val="Heading2"/>
      </w:pPr>
      <w:r>
        <w:rPr>
          <w:b w:val="0"/>
          <w:i w:val="0"/>
          <w:strike w:val="0"/>
        </w:rPr>
        <w:t xml:space="preserve">§ 51.1-165.01. Partial lump-sum option for payment of retirement allowance. </w:t>
      </w:r>
      <w:r>
        <w:rPr>
          <w:b w:val="0"/>
          <w:i/>
          <w:strike w:val="0"/>
        </w:rPr>
        <w:t>(amended)</w:t>
      </w:r>
    </w:p>
    <w:p>
      <w:r>
        <w:rPr>
          <w:b w:val="0"/>
          <w:i/>
          <w:strike w:val="0"/>
        </w:rPr>
        <w:t>[Only the concluding paragraph of subsection B is reproduced. Subsections A and C through F and subdivisions B 1 through B 3 are unchanged and would be reenacted as they appear in current law.]</w:t>
      </w:r>
    </w:p>
    <w:p>
      <w:pPr>
        <w:spacing w:after="80"/>
        <w:ind w:left="480"/>
      </w:pPr>
      <w:r>
        <w:rPr>
          <w:b w:val="0"/>
          <w:i w:val="0"/>
          <w:strike w:val="0"/>
          <w:sz w:val="20"/>
        </w:rPr>
        <w:t xml:space="preserve">For purposes of this subsection, service of an employee of a locality participating in the Retirement System shall mean service for which retirement credit is granted under this chapter. </w:t>
      </w:r>
      <w:r>
        <w:rPr>
          <w:b/>
          <w:i w:val="0"/>
          <w:strike w:val="0"/>
          <w:sz w:val="20"/>
        </w:rPr>
        <w:t>For purposes of this subsection, the date a member was first eligible for an unreduced service retirement allowance shall be determined without regard to any military retirement eligibility credit granted under § 51.1-142.4, and creditable service shall not include any such credit.</w:t>
      </w:r>
    </w:p>
    <w:p>
      <w:pPr>
        <w:jc w:val="center"/>
      </w:pPr>
      <w:r>
        <w:rPr>
          <w:color w:val="909090"/>
          <w:sz w:val="18"/>
        </w:rPr>
        <w:t>* * *</w:t>
      </w:r>
    </w:p>
    <w:p>
      <w:pPr>
        <w:pStyle w:val="Heading2"/>
      </w:pPr>
      <w:r>
        <w:rPr>
          <w:b w:val="0"/>
          <w:i w:val="0"/>
          <w:strike w:val="0"/>
        </w:rPr>
        <w:t xml:space="preserve">§ 51.1-166. Post-retirement supplements generally. </w:t>
      </w:r>
      <w:r>
        <w:rPr>
          <w:b w:val="0"/>
          <w:i/>
          <w:strike w:val="0"/>
        </w:rPr>
        <w:t>(amended)</w:t>
      </w:r>
    </w:p>
    <w:p>
      <w:r>
        <w:rPr>
          <w:b w:val="0"/>
          <w:i/>
          <w:strike w:val="0"/>
        </w:rPr>
        <w:t>[Only the affected subdivision is reproduced. Subsections A through C and subdivisions D 1 through D 3 are unchanged and would be reenacted as they appear in current law.]</w:t>
      </w:r>
    </w:p>
    <w:p>
      <w:pPr>
        <w:spacing w:after="80"/>
        <w:ind w:left="480"/>
      </w:pPr>
      <w:r>
        <w:rPr>
          <w:b w:val="0"/>
          <w:i w:val="0"/>
          <w:strike w:val="0"/>
          <w:sz w:val="20"/>
        </w:rPr>
        <w:t xml:space="preserve">D. 4. Any other person who has less than 20 years of creditable service must receive that allowance for one full calendar year after the date he would otherwise have been eligible for an unreduced allowance under the applicable chapter </w:t>
      </w:r>
      <w:r>
        <w:rPr>
          <w:b/>
          <w:i w:val="0"/>
          <w:strike w:val="0"/>
          <w:sz w:val="20"/>
        </w:rPr>
        <w:t>, determined without regard to any military retirement eligibility credit granted under § 51.1-142.4,</w:t>
      </w:r>
      <w:r>
        <w:rPr>
          <w:b w:val="0"/>
          <w:i w:val="0"/>
          <w:strike w:val="0"/>
          <w:sz w:val="20"/>
        </w:rPr>
        <w:t xml:space="preserve"> before being entitled to post-retirement supplements.</w:t>
      </w:r>
    </w:p>
    <w:p>
      <w:pPr>
        <w:jc w:val="center"/>
      </w:pPr>
      <w:r>
        <w:rPr>
          <w:color w:val="909090"/>
          <w:sz w:val="18"/>
        </w:rPr>
        <w:t>* * *</w:t>
      </w:r>
    </w:p>
    <w:p>
      <w:r>
        <w:rPr>
          <w:b/>
          <w:i w:val="0"/>
          <w:strike w:val="0"/>
        </w:rPr>
        <w:t>2.</w:t>
      </w:r>
      <w:r>
        <w:rPr>
          <w:b w:val="0"/>
          <w:i w:val="0"/>
          <w:strike w:val="0"/>
        </w:rPr>
        <w:t xml:space="preserve"> That the provisions of this act shall become effective on July 1, 2028, and shall apply only to purchases of, and purchase of service contracts for, military retirement eligibility credit entered into on or after that date.</w:t>
      </w:r>
    </w:p>
    <w:p>
      <w:r>
        <w:rPr>
          <w:b/>
          <w:i w:val="0"/>
          <w:strike w:val="0"/>
        </w:rPr>
        <w:t>3.</w:t>
      </w:r>
      <w:r>
        <w:rPr>
          <w:b w:val="0"/>
          <w:i w:val="0"/>
          <w:strike w:val="0"/>
        </w:rPr>
        <w:t xml:space="preserve"> That the Board of Trustees of the Virginia Retirement System shall, in addition to the statement required by § 30-19.1:7, report to the Chairmen of the House Committee on Appropriations and the Senate Committee on Finance and Appropriations no later than December 1, 2027, on (i) the estimated number of members eligible to purchase military retirement eligibility credit under § 51.1-142.4, (ii) the actuarial value of the acceleration of unreduced retirement eligibility produced by such credit, (iii) the difference, if any, between that actuarial value and the approximate normal cost payable under subsection D of § 51.1-142.4, (iv) the resulting effect on employer contribution rates for the state, teacher, and political subdivision retirement plans, (v) the administrative changes necessary to account for military retirement eligibility credit separately from creditable service, (vi) the estimated cost attributable to earlier commencement of the health insurance credit under Chapter 14 (§ 51.1-1400 et seq.) and of post-retirement supplements under § 51.1-166, stated separately for each affected trust, (vii) the estimated cost attributable to members who purchase such credit and thereafter terminate service and retire under subsection C of § 51.1-153, (viii) the number of members holding qualifying active duty military service who purchased or contracted to purchase such service within the period described in subdivision B 3 of § 51.1-142.2, (ix) the number of members whose qualifying active duty military service is excluded from purchase because it is included in the calculation of a retirement allowance received or to be received from another retirement system, (x) the share of members purchasing military retirement eligibility credit who would have remained in service until first becoming eligible for an unreduced service retirement allowance under current law, and (xi) the early retirement reduction factors applicable under subsection A of § 51.1-155 to members retiring under subsection B 1 and subsection D of § 51.1-153, stated numerically by age and by benefit structure.</w:t>
      </w:r>
    </w:p>
    <w:p>
      <w:pPr>
        <w:jc w:val="center"/>
      </w:pPr>
      <w:r>
        <w:rPr>
          <w:color w:val="909090"/>
          <w:sz w:val="18"/>
        </w:rPr>
        <w:t>* * *</w:t>
      </w:r>
    </w:p>
    <w:p>
      <w:pPr>
        <w:pStyle w:val="Heading2"/>
      </w:pPr>
      <w:r>
        <w:rPr>
          <w:b w:val="0"/>
          <w:i w:val="0"/>
          <w:strike w:val="0"/>
        </w:rPr>
        <w:t>Drafting notes for DLS and the patron</w:t>
      </w:r>
    </w:p>
    <w:p>
      <w:pPr>
        <w:pStyle w:val="ListNumber"/>
      </w:pPr>
      <w:r>
        <w:rPr>
          <w:b/>
          <w:i w:val="0"/>
          <w:strike w:val="0"/>
        </w:rPr>
        <w:t>Section number.</w:t>
      </w:r>
      <w:r>
        <w:rPr>
          <w:b w:val="0"/>
          <w:i w:val="0"/>
          <w:strike w:val="0"/>
        </w:rPr>
        <w:t xml:space="preserve"> § 51.1-142.4 is unoccupied in current law (§§ 51.1-142, 51.1-142.2, and 51.1-142.3 exist; there is no § 51.1-142.4). DLS should confirm no competing 2027 introduction claims the number.</w:t>
      </w:r>
    </w:p>
    <w:p>
      <w:pPr>
        <w:pStyle w:val="ListNumber"/>
      </w:pPr>
      <w:r>
        <w:rPr>
          <w:b/>
          <w:i w:val="0"/>
          <w:strike w:val="0"/>
        </w:rPr>
        <w:t>No "Plan 1"/"Plan 2" in the bill.</w:t>
      </w:r>
      <w:r>
        <w:rPr>
          <w:b w:val="0"/>
          <w:i w:val="0"/>
          <w:strike w:val="0"/>
        </w:rPr>
        <w:t xml:space="preserve"> Those are VRS administrative labels; they do not appear in Title 51.1. The bill therefore operates on the statutory classifications — subdivision B 2 of § 51.1-153 (the "Plan 1" age-50/30-year pathway) and subdivision B 3 (the "Plan 2" Rule of 90 pathway).</w:t>
      </w:r>
    </w:p>
    <w:p>
      <w:pPr>
        <w:pStyle w:val="ListNumber"/>
      </w:pPr>
      <w:r>
        <w:rPr>
          <w:b/>
          <w:i w:val="0"/>
          <w:strike w:val="0"/>
        </w:rPr>
        <w:t>No "vesting" in the bill.</w:t>
      </w:r>
      <w:r>
        <w:rPr>
          <w:b w:val="0"/>
          <w:i w:val="0"/>
          <w:strike w:val="0"/>
        </w:rPr>
        <w:t xml:space="preserve"> Title 51.1 uses "vest"/"vesting" only for employer defined contribution amounts under the hybrid program (subdivision B 3 of § 51.1-169). The JLCVSO vesting condition is therefore drafted as "five or more years of creditable service," which is the operative defined-benefit threshold in subsections A and C of § 51.1-153.</w:t>
      </w:r>
    </w:p>
    <w:p>
      <w:pPr>
        <w:pStyle w:val="ListNumber"/>
      </w:pPr>
      <w:r>
        <w:rPr>
          <w:b/>
          <w:i w:val="0"/>
          <w:strike w:val="0"/>
        </w:rPr>
        <w:t>Three provisions do the real protective work:</w:t>
      </w:r>
      <w:r>
        <w:rPr>
          <w:b w:val="0"/>
          <w:i w:val="0"/>
          <w:strike w:val="0"/>
        </w:rPr>
        <w:t xml:space="preserve"> the carve-out from the "creditable service" definition in § 51.1-124.3; the closed-list authorization in subsection E of § 51.1-142.4; and the four express conforming amendments to §§ 51.1-162, 51.1-165.01, and 51.1-166, which are the provisions that key off the </w:t>
      </w:r>
      <w:r>
        <w:rPr>
          <w:b w:val="0"/>
          <w:i/>
          <w:strike w:val="0"/>
        </w:rPr>
        <w:t>date</w:t>
      </w:r>
      <w:r>
        <w:rPr>
          <w:b w:val="0"/>
          <w:i w:val="0"/>
          <w:strike w:val="0"/>
        </w:rPr>
        <w:t xml:space="preserve"> of unreduced-retirement eligibility rather than off creditable service. Without those four, the credit would leak into PLOP, COLA commencement, and the death-in-service benefit even though it is not creditable service.</w:t>
      </w:r>
    </w:p>
    <w:p>
      <w:pPr>
        <w:pStyle w:val="ListNumber"/>
      </w:pPr>
      <w:r>
        <w:rPr>
          <w:b/>
          <w:i w:val="0"/>
          <w:strike w:val="0"/>
        </w:rPr>
        <w:t>JLCVSO decisions recorded October 19, 2026.</w:t>
      </w:r>
      <w:r>
        <w:rPr>
          <w:b w:val="0"/>
          <w:i w:val="0"/>
          <w:strike w:val="0"/>
        </w:rPr>
        <w:t xml:space="preserve"> Four questions that were open in version 1.0 are now settled, and the text above is drafted to them:</w:t>
      </w:r>
    </w:p>
    <w:p>
      <w:pPr>
        <w:pStyle w:val="ListBullet2"/>
      </w:pPr>
      <w:r>
        <w:rPr>
          <w:b/>
          <w:i w:val="0"/>
          <w:strike w:val="0"/>
        </w:rPr>
        <w:t>Hybrid plan scope — exclude.</w:t>
      </w:r>
      <w:r>
        <w:rPr>
          <w:b w:val="0"/>
          <w:i w:val="0"/>
          <w:strike w:val="0"/>
        </w:rPr>
        <w:t xml:space="preserve"> Plan 1 / Plan 2 only. Implemented in subdivision B 1(i) and subsection J. Note the consequence the Board will raise: subdivision B 3 of § 51.1-153 reaches everyone who became a member on or after July 1, 2010, so the beneficiary class is a </w:t>
      </w:r>
      <w:r>
        <w:rPr>
          <w:b/>
          <w:i w:val="0"/>
          <w:strike w:val="0"/>
        </w:rPr>
        <w:t>closed and shrinking cohort</w:t>
      </w:r>
      <w:r>
        <w:rPr>
          <w:b w:val="0"/>
          <w:i w:val="0"/>
          <w:strike w:val="0"/>
        </w:rPr>
        <w:t xml:space="preserve"> — subject to the § 51.1-153 B 4 exception in note 7 below, which is not closed and not shrinking.</w:t>
      </w:r>
    </w:p>
    <w:p>
      <w:pPr>
        <w:pStyle w:val="ListBullet2"/>
      </w:pPr>
      <w:r>
        <w:rPr>
          <w:b/>
          <w:i w:val="0"/>
          <w:strike w:val="0"/>
        </w:rPr>
        <w:t>Military retired pay bar — inherit it.</w:t>
      </w:r>
      <w:r>
        <w:rPr>
          <w:b w:val="0"/>
          <w:i w:val="0"/>
          <w:strike w:val="0"/>
        </w:rPr>
        <w:t xml:space="preserve"> No express exception is sought. Subdivision H 5 carries the bar forward, and it is load-bearing: the bar in § 51.1-142.2 is framed "under this </w:t>
      </w:r>
      <w:r>
        <w:rPr>
          <w:b/>
          <w:i w:val="0"/>
          <w:strike w:val="0"/>
        </w:rPr>
        <w:t>section</w:t>
      </w:r>
      <w:r>
        <w:rPr>
          <w:b w:val="0"/>
          <w:i w:val="0"/>
          <w:strike w:val="0"/>
        </w:rPr>
        <w:t>," so it does not reach purchases under § 51.1-142.4 of its own force. Career active-component retirees drawing retired pay are therefore generally unable to use the bridge. Subdivision I 2(iv)–(vi) and the JLCVSO briefs disclose this.</w:t>
      </w:r>
    </w:p>
    <w:p>
      <w:pPr>
        <w:pStyle w:val="ListBullet2"/>
      </w:pPr>
      <w:r>
        <w:rPr>
          <w:b/>
          <w:i w:val="0"/>
          <w:strike w:val="0"/>
        </w:rPr>
        <w:t>PLOP — freeze the eligibility date.</w:t>
      </w:r>
      <w:r>
        <w:rPr>
          <w:b w:val="0"/>
          <w:i w:val="0"/>
          <w:strike w:val="0"/>
        </w:rPr>
        <w:t xml:space="preserve"> Implemented in the § 51.1-165.01 amendment and subdivision F 6, and now disclosed affirmatively in both briefs. A member who retires at the accelerated date will generally have no PLOP; a member who uses the credit and works to normal retirement date keeps PLOP through clause B 1(i) of § 51.1-165.01.</w:t>
      </w:r>
    </w:p>
    <w:p>
      <w:pPr>
        <w:pStyle w:val="ListBullet2"/>
      </w:pPr>
      <w:r>
        <w:rPr>
          <w:b/>
          <w:i w:val="0"/>
          <w:strike w:val="0"/>
        </w:rPr>
        <w:t>Purchase amount — partial purchase capped at the shortfall.</w:t>
      </w:r>
      <w:r>
        <w:rPr>
          <w:b w:val="0"/>
          <w:i w:val="0"/>
          <w:strike w:val="0"/>
        </w:rPr>
        <w:t xml:space="preserve"> Implemented in subdivision C 2, now subject to the achievable-acceleration cap in subdivision C 2 d.</w:t>
      </w:r>
    </w:p>
    <w:p>
      <w:pPr>
        <w:pStyle w:val="ListNumber"/>
      </w:pPr>
      <w:r>
        <w:rPr>
          <w:b/>
          <w:i w:val="0"/>
          <w:strike w:val="0"/>
        </w:rPr>
        <w:t>Remaining open items</w:t>
      </w:r>
      <w:r>
        <w:rPr>
          <w:b w:val="0"/>
          <w:i w:val="0"/>
          <w:strike w:val="0"/>
        </w:rPr>
        <w:t xml:space="preserve"> are listed in </w:t>
      </w:r>
      <w:r>
        <w:rPr>
          <w:rFonts w:ascii="Consolas" w:hAnsi="Consolas"/>
          <w:b w:val="0"/>
          <w:i w:val="0"/>
          <w:strike w:val="0"/>
          <w:color w:val="303030"/>
          <w:sz w:val="19"/>
        </w:rPr>
        <w:t>02-legal-analysis-memo.md</w:t>
      </w:r>
      <w:r>
        <w:rPr>
          <w:b w:val="0"/>
          <w:i w:val="0"/>
          <w:strike w:val="0"/>
        </w:rPr>
        <w:t>, Part 6, as revised. DECISION 5 (deferred retirement), DECISION 6 (one-for-one ratio) and DECISION 7 (conversion right) are drafted as directed and await confirmation; DECISION 5 is now entangled with the blocker in note 7.</w:t>
      </w:r>
    </w:p>
    <w:p>
      <w:pPr>
        <w:pStyle w:val="ListNumber"/>
      </w:pPr>
      <w:r>
        <w:rPr>
          <w:b/>
          <w:i w:val="0"/>
          <w:strike w:val="0"/>
        </w:rPr>
        <w:t>Remaining blockers — this draft should not go to a patron until these three are resolved.</w:t>
      </w:r>
      <w:r>
        <w:rPr>
          <w:b w:val="0"/>
          <w:i w:val="0"/>
          <w:strike w:val="0"/>
        </w:rPr>
        <w:t xml:space="preserve"> All three come from the independent review in MOO-260 (</w:t>
      </w:r>
      <w:r>
        <w:rPr>
          <w:rFonts w:ascii="Consolas" w:hAnsi="Consolas"/>
          <w:b w:val="0"/>
          <w:i w:val="0"/>
          <w:strike w:val="0"/>
          <w:color w:val="303030"/>
          <w:sz w:val="19"/>
        </w:rPr>
        <w:t>06-red-team-review.docx</w:t>
      </w:r>
      <w:r>
        <w:rPr>
          <w:b w:val="0"/>
          <w:i w:val="0"/>
          <w:strike w:val="0"/>
        </w:rPr>
        <w:t>).</w:t>
      </w:r>
    </w:p>
    <w:p>
      <w:pPr>
        <w:pStyle w:val="ListBullet2"/>
      </w:pPr>
      <w:r>
        <w:rPr>
          <w:b/>
          <w:i w:val="0"/>
          <w:strike w:val="0"/>
        </w:rPr>
        <w:t>F-01 — deferred-member acceleration.</w:t>
      </w:r>
      <w:r>
        <w:rPr>
          <w:b w:val="0"/>
          <w:i w:val="0"/>
          <w:strike w:val="0"/>
        </w:rPr>
        <w:t xml:space="preserve"> Subsection C of § 51.1-153 lets a member who terminates with five or more years retire under subsection B — including subdivisions B 2 and B 3 — without any member-in-service requirement, and a deferred member's creditable service is frozen. Draft subdivision B 1 requires member-in-service status only on the </w:t>
      </w:r>
      <w:r>
        <w:rPr>
          <w:b/>
          <w:i w:val="0"/>
          <w:strike w:val="0"/>
        </w:rPr>
        <w:t>purchase</w:t>
      </w:r>
      <w:r>
        <w:rPr>
          <w:b w:val="0"/>
          <w:i w:val="0"/>
          <w:strike w:val="0"/>
        </w:rPr>
        <w:t xml:space="preserve"> date. A member who buys four years at age 44 with 26 years, resigns, and defers can take an unreduced allowance at 50 that she could otherwise reach only at 65 — roughly </w:t>
      </w:r>
      <w:r>
        <w:rPr>
          <w:b/>
          <w:i w:val="0"/>
          <w:strike w:val="0"/>
        </w:rPr>
        <w:t>15 years of acceleration</w:t>
      </w:r>
      <w:r>
        <w:rPr>
          <w:b w:val="0"/>
          <w:i w:val="0"/>
          <w:strike w:val="0"/>
        </w:rPr>
        <w:t xml:space="preserve">, not four. The new subdivision C 2 d cap constrains this (it measures acceleration against the member's own unaffected eligibility date), but it does not foreclose the strategy, and a frozen-service member's unaffected date is genuinely age 65, so the cap permits the purchase and simply prices four years against a fifteen-year gain. Options: require member-in-service status at retirement; forfeit or pro-rate on termination; require the credit to be combined with creditable service earned after purchase; or keep it deliberately and have the actuary price the deferred case separately as the dominant-strategy case. </w:t>
      </w:r>
      <w:r>
        <w:rPr>
          <w:b/>
          <w:i w:val="0"/>
          <w:strike w:val="0"/>
        </w:rPr>
        <w:t>The MOO-259 cost model does not price this case</w:t>
      </w:r>
      <w:r>
        <w:rPr>
          <w:b w:val="0"/>
          <w:i w:val="0"/>
          <w:strike w:val="0"/>
        </w:rPr>
        <w:t xml:space="preserve"> — it values four years of acceleration on the bill as drafted, so if the deferred path is kept open every aggregate in that model is an understatement and the bill must be re-costed. </w:t>
      </w:r>
      <w:r>
        <w:rPr>
          <w:b w:val="0"/>
          <w:i/>
          <w:strike w:val="0"/>
        </w:rPr>
        <w:t>Needs a JLCVSO decision and an actuarial number.</w:t>
      </w:r>
    </w:p>
    <w:p>
      <w:pPr>
        <w:pStyle w:val="ListBullet2"/>
      </w:pPr>
      <w:r>
        <w:rPr>
          <w:b/>
          <w:i w:val="0"/>
          <w:strike w:val="0"/>
        </w:rPr>
        <w:t>F-02 — health insurance credit and COLA commencement.</w:t>
      </w:r>
      <w:r>
        <w:rPr>
          <w:b w:val="0"/>
          <w:i w:val="0"/>
          <w:strike w:val="0"/>
        </w:rPr>
        <w:t xml:space="preserve"> Both key off the </w:t>
      </w:r>
      <w:r>
        <w:rPr>
          <w:b/>
          <w:i w:val="0"/>
          <w:strike w:val="0"/>
        </w:rPr>
        <w:t>date of retirement</w:t>
      </w:r>
      <w:r>
        <w:rPr>
          <w:b w:val="0"/>
          <w:i w:val="0"/>
          <w:strike w:val="0"/>
        </w:rPr>
        <w:t xml:space="preserve">, not off creditable service or the date of unreduced eligibility, so neither is reachable by the exclusion architecture. Subdivision F 8 bars eligibility for and the amount of the health insurance credit; neither verb reaches </w:t>
      </w:r>
      <w:r>
        <w:rPr>
          <w:b/>
          <w:i w:val="0"/>
          <w:strike w:val="0"/>
        </w:rPr>
        <w:t>duration</w:t>
      </w:r>
      <w:r>
        <w:rPr>
          <w:b w:val="0"/>
          <w:i w:val="0"/>
          <w:strike w:val="0"/>
        </w:rPr>
        <w:t xml:space="preserve">, and an earlier retirement adds up to four years of payments (illustratively ≈ $5,300 per state retiree with 26 years at $4.25 per year of service). On COLA, the amendment to subdivision D 4 of § 51.1-166 is belt-and-braces only: D 4 applies solely to a person with less than 20 years of creditable service, and essentially no bridge purchaser can be in that class. The real exposure is the ordinary subsection C determination-date schedule running from an earlier retirement, compounding for life. Closing either one requires amending Chapter 14 and § 51.1-166 to delay commencement for bridge retirees — a different and more intrusive drafting move than anything in this bill — or accepting and pricing the cost. The MOO-259 cost model estimates the health insurance credit exposure at roughly </w:t>
      </w:r>
      <w:r>
        <w:rPr>
          <w:b/>
          <w:i w:val="0"/>
          <w:strike w:val="0"/>
        </w:rPr>
        <w:t>$5,300 per state retiree</w:t>
      </w:r>
      <w:r>
        <w:rPr>
          <w:b w:val="0"/>
          <w:i w:val="0"/>
          <w:strike w:val="0"/>
        </w:rPr>
        <w:t xml:space="preserve"> with 26 years and does not separately quantify the COLA exposure; neither sits inside that model's 0.19 bp contribution-rate figure, because both run on separately funded trusts. Clause 3(vi) of the enactment already directs the Board to report both, stated separately by trust. </w:t>
      </w:r>
      <w:r>
        <w:rPr>
          <w:b w:val="0"/>
          <w:i/>
          <w:strike w:val="0"/>
        </w:rPr>
        <w:t>Needs a JLCVSO decision.</w:t>
      </w:r>
    </w:p>
    <w:p>
      <w:pPr>
        <w:pStyle w:val="ListBullet2"/>
      </w:pPr>
      <w:r>
        <w:rPr>
          <w:b/>
          <w:i w:val="0"/>
          <w:strike w:val="0"/>
        </w:rPr>
        <w:t>F-04 — § 51.1-153 B 4 public-safety employees.</w:t>
      </w:r>
      <w:r>
        <w:rPr>
          <w:b w:val="0"/>
          <w:i w:val="0"/>
          <w:strike w:val="0"/>
        </w:rPr>
        <w:t xml:space="preserve"> Subdivision B 4 of § 51.1-153 lets a political subdivision irrevocably resolve that its EMS personnel, firefighters and law-enforcement officers are not post-2010 members and are deemed to have 60 months of creditable service as of January 1, 2013. The third sentence of subsection A of § 51.1-169 then makes those employees </w:t>
      </w:r>
      <w:r>
        <w:rPr>
          <w:b/>
          <w:i w:val="0"/>
          <w:strike w:val="0"/>
        </w:rPr>
        <w:t>ineligible for the hybrid retirement program</w:t>
      </w:r>
      <w:r>
        <w:rPr>
          <w:b w:val="0"/>
          <w:i w:val="0"/>
          <w:strike w:val="0"/>
        </w:rPr>
        <w:t xml:space="preserve"> — in a sentence separate from the one excluding § 51.1-138 employees, which shows the two elections are distinct. So a B 4-resolution public-safety employee hired in </w:t>
      </w:r>
      <w:r>
        <w:rPr>
          <w:b/>
          <w:i w:val="0"/>
          <w:strike w:val="0"/>
        </w:rPr>
        <w:t>any</w:t>
      </w:r>
      <w:r>
        <w:rPr>
          <w:b w:val="0"/>
          <w:i w:val="0"/>
          <w:strike w:val="0"/>
        </w:rPr>
        <w:t xml:space="preserve"> year, including 2026, is not caught by clause B 1(i), (ii) or (iii), and the pathway left open is subdivision B 2 — the most generous acceleration in the bill. The memo's Part 4 and both briefs previously said hazardous-duty members were excluded; that was wrong and is corrected in version 1.1. Two further problems follow: the B 4 deeming is scoped to subdivisions B 1 and B 3 and subsection D and subdivision A 3 of § 51.1-155 — </w:t>
      </w:r>
      <w:r>
        <w:rPr>
          <w:b/>
          <w:i w:val="0"/>
          <w:strike w:val="0"/>
        </w:rPr>
        <w:t>B 2 is not in the list</w:t>
      </w:r>
      <w:r>
        <w:rPr>
          <w:b w:val="0"/>
          <w:i w:val="0"/>
          <w:strike w:val="0"/>
        </w:rPr>
        <w:t xml:space="preserve"> — so it is indeterminate whether such a member uses the subdivision C 1 a or C 1 b deficit formula, or neither; and the applicable approximate normal cost rate for the class needs confirmation. Options: add an express exclusion for B 4-resolution employees in subdivision B 1 and subsection J, or include them knowingly and give the actuary a permanent and growing population. </w:t>
      </w:r>
      <w:r>
        <w:rPr>
          <w:b w:val="0"/>
          <w:i/>
          <w:strike w:val="0"/>
        </w:rPr>
        <w:t>Needs a JLCVSO decision. This also changes the equal-treatment argument: the operative line becomes "public-safety employees in resolution localities vs. everyone hired since 2014," which has nothing to do with veteran status.</w:t>
      </w:r>
    </w:p>
    <w:p>
      <w:pPr>
        <w:pStyle w:val="ListNumber"/>
      </w:pPr>
      <w:r>
        <w:rPr>
          <w:b/>
          <w:i w:val="0"/>
          <w:strike w:val="0"/>
        </w:rPr>
        <w:t>Federal tax — resolve before introduction.</w:t>
      </w:r>
      <w:r>
        <w:rPr>
          <w:b w:val="0"/>
          <w:i w:val="0"/>
          <w:strike w:val="0"/>
        </w:rPr>
        <w:t xml:space="preserve"> Eligibility credit may fall </w:t>
      </w:r>
      <w:r>
        <w:rPr>
          <w:b/>
          <w:i w:val="0"/>
          <w:strike w:val="0"/>
        </w:rPr>
        <w:t>outside</w:t>
      </w:r>
      <w:r>
        <w:rPr>
          <w:b w:val="0"/>
          <w:i w:val="0"/>
          <w:strike w:val="0"/>
        </w:rPr>
        <w:t xml:space="preserve"> IRC § 415(n)(3)(A), which defines permissive service credit as credit "recognized by the plan for purposes of calculating a participant's benefit," because this credit is by design not recognized for that purpose. Three consequences: § 415(c) annual-additions exposure on a lump-sum purchase (§ 51.1-168 addresses §§ 415(b) and 415(d), not this); loss of trustee-to-trustee funding from 403(b) and 457(b) accounts under IRC §§ 403(b)(13) and 457(e)(17), which is how most members fund service purchases and is therefore a design fact rather than a footnote; and the need for a § 414(h)(2) pick-up determination for the subsection D payroll-deduction route. Separately, </w:t>
      </w:r>
      <w:r>
        <w:rPr>
          <w:b/>
          <w:i w:val="0"/>
          <w:strike w:val="0"/>
        </w:rPr>
        <w:t>10 U.S.C. § 12736</w:t>
      </w:r>
      <w:r>
        <w:rPr>
          <w:b w:val="0"/>
          <w:i w:val="0"/>
          <w:strike w:val="0"/>
        </w:rPr>
        <w:t xml:space="preserve"> — the operative section, not cited in version 1.0 — provides that service counted toward non-regular retired pay may not be excluded "in determining his </w:t>
      </w:r>
      <w:r>
        <w:rPr>
          <w:b/>
          <w:i w:val="0"/>
          <w:strike w:val="0"/>
        </w:rPr>
        <w:t>eligibility</w:t>
      </w:r>
      <w:r>
        <w:rPr>
          <w:b w:val="0"/>
          <w:i w:val="0"/>
          <w:strike w:val="0"/>
        </w:rPr>
        <w:t xml:space="preserve"> for any annuity, pension, or old-age benefit, under any other provision of law, State or Federal." Because this bill's entire subject is eligibility, § 12736 should be put to legislative counsel with the text in front of them, not met for the first time in committee.</w:t>
      </w:r>
    </w:p>
    <w:p>
      <w:pPr>
        <w:pStyle w:val="ListNumber"/>
      </w:pPr>
      <w:r>
        <w:rPr>
          <w:b/>
          <w:i w:val="0"/>
          <w:strike w:val="0"/>
        </w:rPr>
        <w:t>Still unverified.</w:t>
      </w:r>
      <w:r>
        <w:rPr>
          <w:b w:val="0"/>
          <w:i w:val="0"/>
          <w:strike w:val="0"/>
        </w:rPr>
        <w:t xml:space="preserve"> The enactment clauses of 2026, c. 563 could not be retrieved; what is confirmed is that the § 51.1-142.2 text published as current on October 19, 2026 carries c. 563 in its history line and that this draft's reproduction of subdivisions B 2 and B 3 matches it verbatim. Whether c. 563 carries a delayed effective date, a second enactment or a sunset is unknown and must be read from the enrolled text or the printed Acts of Assembly before introduction.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