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DRAFT BILL — Military Service Retirement Bridge</w:t>
      </w:r>
    </w:p>
    <w:p>
      <w:r>
        <w:rPr>
          <w:b/>
          <w:i w:val="0"/>
          <w:strike w:val="0"/>
        </w:rPr>
        <w:t>Status:</w:t>
      </w:r>
      <w:r>
        <w:rPr>
          <w:b w:val="0"/>
          <w:i w:val="0"/>
          <w:strike w:val="0"/>
        </w:rPr>
        <w:t xml:space="preserve"> Working draft, </w:t>
      </w:r>
      <w:r>
        <w:rPr>
          <w:b/>
          <w:i w:val="0"/>
          <w:strike w:val="0"/>
        </w:rPr>
        <w:t>version 1.3</w:t>
      </w:r>
      <w:r>
        <w:rPr>
          <w:b w:val="0"/>
          <w:i w:val="0"/>
          <w:strike w:val="0"/>
        </w:rPr>
        <w:t xml:space="preserve">. </w:t>
      </w:r>
      <w:r>
        <w:rPr>
          <w:b/>
          <w:i w:val="0"/>
          <w:strike w:val="0"/>
        </w:rPr>
        <w:t>All principal policy questions are settled</w:t>
      </w:r>
      <w:r>
        <w:rPr>
          <w:b w:val="0"/>
          <w:i w:val="0"/>
          <w:strike w:val="0"/>
        </w:rPr>
        <w:t xml:space="preserve"> — the three blocking items were resolved on October 20, 2026 and are implemented in the text below. </w:t>
      </w:r>
      <w:r>
        <w:rPr>
          <w:b/>
          <w:i w:val="0"/>
          <w:strike w:val="0"/>
        </w:rPr>
        <w:t>Independent counsel review (MOO-264) has now been completed by a reviewer who did not draft this text, and version 1.3 implements its three blockers</w:t>
      </w:r>
      <w:r>
        <w:rPr>
          <w:b w:val="0"/>
          <w:i w:val="0"/>
          <w:strike w:val="0"/>
        </w:rPr>
        <w:t xml:space="preserve"> — all three of which were in the version 1.2 additions. See </w:t>
      </w:r>
      <w:r>
        <w:rPr>
          <w:b/>
          <w:i w:val="0"/>
          <w:strike w:val="0"/>
        </w:rPr>
        <w:t>note 12</w:t>
      </w:r>
      <w:r>
        <w:rPr>
          <w:b w:val="0"/>
          <w:i w:val="0"/>
          <w:strike w:val="0"/>
        </w:rPr>
        <w:t xml:space="preserve"> for every operative change. </w:t>
      </w:r>
      <w:r>
        <w:rPr>
          <w:b/>
          <w:i w:val="0"/>
          <w:strike w:val="0"/>
        </w:rPr>
        <w:t>This draft is not in introducible form:</w:t>
      </w:r>
      <w:r>
        <w:rPr>
          <w:b w:val="0"/>
          <w:i w:val="0"/>
          <w:strike w:val="0"/>
        </w:rPr>
        <w:t xml:space="preserve"> Va. Const. art. IV, § 12 requires that each amended section be "reenacted and published at length," and this draft reproduces only the affected text. </w:t>
      </w:r>
      <w:r>
        <w:rPr>
          <w:b/>
          <w:i w:val="0"/>
          <w:strike w:val="0"/>
        </w:rPr>
        <w:t>One narrow policy question remains open:</w:t>
      </w:r>
      <w:r>
        <w:rPr>
          <w:b w:val="0"/>
          <w:i w:val="0"/>
          <w:strike w:val="0"/>
        </w:rPr>
        <w:t xml:space="preserve"> whether a member on an approved leave of absence without pay counts as remaining in service under subdivision E 3 (note 10) — the text takes the member-protective position provisionally. </w:t>
      </w:r>
      <w:r>
        <w:rPr>
          <w:b/>
          <w:i w:val="0"/>
          <w:strike w:val="0"/>
        </w:rPr>
        <w:t>Two drafting questions are open for DLS:</w:t>
      </w:r>
      <w:r>
        <w:rPr>
          <w:b w:val="0"/>
          <w:i w:val="0"/>
          <w:strike w:val="0"/>
        </w:rPr>
        <w:t xml:space="preserve"> the instrument for the § 51.1-153 B 4 deficit formula (M-04) and the § 51.1-155 July 1, 2028 effective-date/sunset collision (M-05). Pre-introduction items that are not drafting questions: the VRS Board impact statement under § 30-19.1:7 has not been requested, the federal tax questions in note 8 have not been put to counsel, and the MOO-259 cost model is complete for version 1.1 and requires a refresh against the bill as introduced. </w:t>
      </w:r>
      <w:r>
        <w:rPr>
          <w:b/>
          <w:i w:val="0"/>
          <w:strike w:val="0"/>
        </w:rPr>
        <w:t>Prepared for:</w:t>
      </w:r>
      <w:r>
        <w:rPr>
          <w:b w:val="0"/>
          <w:i w:val="0"/>
          <w:strike w:val="0"/>
        </w:rPr>
        <w:t xml:space="preserve"> Joint Leadership Council of Veterans Service Organizations (JLCVSO)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Operative text version:</w:t>
      </w:r>
      <w:r>
        <w:rPr>
          <w:b w:val="0"/>
          <w:i w:val="0"/>
          <w:strike w:val="0"/>
        </w:rPr>
        <w:t xml:space="preserve"> 1.3 | </w:t>
      </w:r>
      <w:r>
        <w:rPr>
          <w:b/>
          <w:i w:val="0"/>
          <w:strike w:val="0"/>
        </w:rPr>
        <w:t>Package version:</w:t>
      </w:r>
      <w:r>
        <w:rPr>
          <w:b w:val="0"/>
          <w:i w:val="0"/>
          <w:strike w:val="0"/>
        </w:rPr>
        <w:t xml:space="preserve"> 1.4 — Independent-Review Integration | </w:t>
      </w:r>
      <w:r>
        <w:rPr>
          <w:b/>
          <w:i w:val="0"/>
          <w:strike w:val="0"/>
        </w:rPr>
        <w:t>Date:</w:t>
      </w:r>
      <w:r>
        <w:rPr>
          <w:b w:val="0"/>
          <w:i w:val="0"/>
          <w:strike w:val="0"/>
        </w:rPr>
        <w:t xml:space="preserve"> October 20, 2026 | </w:t>
      </w:r>
      <w:r>
        <w:rPr>
          <w:b/>
          <w:i w:val="0"/>
          <w:strike w:val="0"/>
        </w:rPr>
        <w:t>Source law current through:</w:t>
      </w:r>
      <w:r>
        <w:rPr>
          <w:b w:val="0"/>
          <w:i w:val="0"/>
          <w:strike w:val="0"/>
        </w:rPr>
        <w:t xml:space="preserve"> Code of Virginia as published at law.lis.virginia.gov, retrieved October 19–20, 2026 (includes 2026 Acts, c. 563)</w:t>
      </w:r>
    </w:p>
    <w:p>
      <w:r>
        <w:rPr>
          <w:b/>
          <w:i w:val="0"/>
          <w:strike w:val="0"/>
        </w:rPr>
        <w:t>Reading convention in this draft:</w:t>
      </w:r>
      <w:r>
        <w:rPr>
          <w:b w:val="0"/>
          <w:i w:val="0"/>
          <w:strike w:val="0"/>
        </w:rPr>
        <w:t xml:space="preserve"> </w:t>
      </w:r>
      <w:r>
        <w:rPr>
          <w:b/>
          <w:i w:val="0"/>
          <w:strike w:val="0"/>
        </w:rPr>
        <w:t>bold text</w:t>
      </w:r>
      <w:r>
        <w:rPr>
          <w:b w:val="0"/>
          <w:i w:val="0"/>
          <w:strike w:val="0"/>
        </w:rPr>
        <w:t xml:space="preserve"> = language proposed to be added; </w:t>
      </w:r>
      <w:r>
        <w:rPr>
          <w:b w:val="0"/>
          <w:i w:val="0"/>
          <w:strike/>
        </w:rPr>
        <w:t>strikethrough</w:t>
      </w:r>
      <w:r>
        <w:rPr>
          <w:b w:val="0"/>
          <w:i w:val="0"/>
          <w:strike w:val="0"/>
        </w:rPr>
        <w:t xml:space="preserve"> = language proposed to be struck. DLS will convert to the underscore/strikethrough convention used in introduced bills.</w:t>
      </w:r>
    </w:p>
    <w:p>
      <w:pPr>
        <w:spacing w:after="80"/>
        <w:ind w:left="480"/>
      </w:pPr>
      <w:r>
        <w:rPr>
          <w:b/>
          <w:i w:val="0"/>
          <w:strike w:val="0"/>
          <w:sz w:val="20"/>
        </w:rPr>
        <w:t>What changed in version 1.2 (October 20, 2026).</w:t>
      </w:r>
      <w:r>
        <w:rPr>
          <w:b w:val="0"/>
          <w:i w:val="0"/>
          <w:strike w:val="0"/>
          <w:sz w:val="20"/>
        </w:rPr>
        <w:t xml:space="preserve"> The three blockers that version 1.1 left open were resolved on October 20, 2026 and are drafted.</w:t>
      </w:r>
    </w:p>
    <w:p>
      <w:pPr>
        <w:spacing w:after="80"/>
        <w:ind w:left="480"/>
      </w:pPr>
      <w:r>
        <w:rPr>
          <w:b/>
          <w:i w:val="0"/>
          <w:strike w:val="0"/>
          <w:sz w:val="20"/>
        </w:rPr>
        <w:t>(a) Deferred-member acceleration (F-01) — closed.</w:t>
      </w:r>
      <w:r>
        <w:rPr>
          <w:b w:val="0"/>
          <w:i w:val="0"/>
          <w:strike w:val="0"/>
          <w:sz w:val="20"/>
        </w:rPr>
        <w:t xml:space="preserve"> Decision: </w:t>
      </w:r>
      <w:r>
        <w:rPr>
          <w:b w:val="0"/>
          <w:i/>
          <w:strike w:val="0"/>
          <w:sz w:val="20"/>
        </w:rPr>
        <w:t>require member-in-service status at retirement, not only at purchase.</w:t>
      </w:r>
      <w:r>
        <w:rPr>
          <w:b w:val="0"/>
          <w:i w:val="0"/>
          <w:strike w:val="0"/>
          <w:sz w:val="20"/>
        </w:rPr>
        <w:t xml:space="preserve"> Implemented in </w:t>
      </w:r>
      <w:r>
        <w:rPr>
          <w:b/>
          <w:i w:val="0"/>
          <w:strike w:val="0"/>
          <w:sz w:val="20"/>
        </w:rPr>
        <w:t>new subdivision E 3</w:t>
      </w:r>
      <w:r>
        <w:rPr>
          <w:b w:val="0"/>
          <w:i w:val="0"/>
          <w:strike w:val="0"/>
          <w:sz w:val="20"/>
        </w:rPr>
        <w:t xml:space="preserve"> of § 51.1-142.4, a </w:t>
      </w:r>
      <w:r>
        <w:rPr>
          <w:b/>
          <w:i w:val="0"/>
          <w:strike w:val="0"/>
          <w:sz w:val="20"/>
        </w:rPr>
        <w:t>new conforming amendment to subsection C of § 51.1-153</w:t>
      </w:r>
      <w:r>
        <w:rPr>
          <w:b w:val="0"/>
          <w:i w:val="0"/>
          <w:strike w:val="0"/>
          <w:sz w:val="20"/>
        </w:rPr>
        <w:t xml:space="preserve">, two new refund triggers in </w:t>
      </w:r>
      <w:r>
        <w:rPr>
          <w:b/>
          <w:i w:val="0"/>
          <w:strike w:val="0"/>
          <w:sz w:val="20"/>
        </w:rPr>
        <w:t>subdivision K 1</w:t>
      </w:r>
      <w:r>
        <w:rPr>
          <w:b w:val="0"/>
          <w:i w:val="0"/>
          <w:strike w:val="0"/>
          <w:sz w:val="20"/>
        </w:rPr>
        <w:t xml:space="preserve">, and a new disclosure item in </w:t>
      </w:r>
      <w:r>
        <w:rPr>
          <w:b/>
          <w:i w:val="0"/>
          <w:strike w:val="0"/>
          <w:sz w:val="20"/>
        </w:rPr>
        <w:t>subdivision I 2</w:t>
      </w:r>
      <w:r>
        <w:rPr>
          <w:b w:val="0"/>
          <w:i w:val="0"/>
          <w:strike w:val="0"/>
          <w:sz w:val="20"/>
        </w:rPr>
        <w:t xml:space="preserve">. This closes the largest unpriced exposure in the bill: the buy-resign-defer-collect-at-50 path that converted a four-year purchase into roughly fifteen years of acceleration. </w:t>
      </w:r>
      <w:r>
        <w:rPr>
          <w:b/>
          <w:i w:val="0"/>
          <w:strike w:val="0"/>
          <w:sz w:val="20"/>
        </w:rPr>
        <w:t>The override had to be express.</w:t>
      </w:r>
      <w:r>
        <w:rPr>
          <w:b w:val="0"/>
          <w:i w:val="0"/>
          <w:strike w:val="0"/>
          <w:sz w:val="20"/>
        </w:rPr>
        <w:t xml:space="preserve"> The second sentence of § 51.1-153 C provides that "any requirements as to the member being in service shall not apply," so an in-service condition stated only in § 51.1-142.4 would have been overridden by the very subsection it was meant to reach.</w:t>
      </w:r>
    </w:p>
    <w:p>
      <w:pPr>
        <w:spacing w:after="80"/>
        <w:ind w:left="480"/>
      </w:pPr>
      <w:r>
        <w:rPr>
          <w:b/>
          <w:i w:val="0"/>
          <w:strike w:val="0"/>
          <w:sz w:val="20"/>
        </w:rPr>
        <w:t>(b) Health insurance credit and COLA commencement (F-02) — closed by acceptance.</w:t>
      </w:r>
      <w:r>
        <w:rPr>
          <w:b w:val="0"/>
          <w:i w:val="0"/>
          <w:strike w:val="0"/>
          <w:sz w:val="20"/>
        </w:rPr>
        <w:t xml:space="preserve"> Decision: </w:t>
      </w:r>
      <w:r>
        <w:rPr>
          <w:b w:val="0"/>
          <w:i/>
          <w:strike w:val="0"/>
          <w:sz w:val="20"/>
        </w:rPr>
        <w:t>accept and price both; disclose them.</w:t>
      </w:r>
      <w:r>
        <w:rPr>
          <w:b w:val="0"/>
          <w:i w:val="0"/>
          <w:strike w:val="0"/>
          <w:sz w:val="20"/>
        </w:rPr>
        <w:t xml:space="preserve"> </w:t>
      </w:r>
      <w:r>
        <w:rPr>
          <w:b/>
          <w:i w:val="0"/>
          <w:strike w:val="0"/>
          <w:sz w:val="20"/>
        </w:rPr>
        <w:t>HIC and COLA follow the retirement date, which this bill deliberately moves, so preventing earlier commencement would require separate statutory changes outside the bridge</w:t>
      </w:r>
      <w:r>
        <w:rPr>
          <w:b w:val="0"/>
          <w:i w:val="0"/>
          <w:strike w:val="0"/>
          <w:sz w:val="20"/>
        </w:rPr>
        <w:t xml:space="preserve"> — to Chapter 14 and to § 51.1-166. No exclusion is attempted; the proposal deliberately accepts and discloses the earlier commencement rather than adding separate delay provisions. Version 1.2 makes that acceptance </w:t>
      </w:r>
      <w:r>
        <w:rPr>
          <w:b/>
          <w:i w:val="0"/>
          <w:strike w:val="0"/>
          <w:sz w:val="20"/>
        </w:rPr>
        <w:t>affirmative rather than silent</w:t>
      </w:r>
      <w:r>
        <w:rPr>
          <w:b w:val="0"/>
          <w:i w:val="0"/>
          <w:strike w:val="0"/>
          <w:sz w:val="20"/>
        </w:rPr>
        <w:t>, with a new savings paragraph at the end of subsection F stating that nothing in the bill delays commencement or shortens duration of either. Clause 3(vi) of the enactment already directs the Board to report both, stated separately by trust, and both JLCVSO briefs now carry the disclosure.</w:t>
      </w:r>
    </w:p>
    <w:p>
      <w:pPr>
        <w:spacing w:after="80"/>
        <w:ind w:left="480"/>
      </w:pPr>
      <w:r>
        <w:rPr>
          <w:b/>
          <w:i w:val="0"/>
          <w:strike w:val="0"/>
          <w:sz w:val="20"/>
        </w:rPr>
        <w:t>(c) § 51.1-153 B 4 public-safety scope (F-04) — closed, and narrower than the policy-development team recommended.</w:t>
      </w:r>
      <w:r>
        <w:rPr>
          <w:b w:val="0"/>
          <w:i w:val="0"/>
          <w:strike w:val="0"/>
          <w:sz w:val="20"/>
        </w:rPr>
        <w:t xml:space="preserve"> Decision: exclude only those qualifying B 4-resolution public-safety employees who </w:t>
      </w:r>
      <w:r>
        <w:rPr>
          <w:b/>
          <w:i w:val="0"/>
          <w:strike w:val="0"/>
          <w:sz w:val="20"/>
        </w:rPr>
        <w:t>first entered the VRS-administered retirement system on or after the January 1, 2014 Hybrid transition</w:t>
      </w:r>
      <w:r>
        <w:rPr>
          <w:b w:val="0"/>
          <w:i w:val="0"/>
          <w:strike w:val="0"/>
          <w:sz w:val="20"/>
        </w:rPr>
        <w:t xml:space="preserve">. Implemented in </w:t>
      </w:r>
      <w:r>
        <w:rPr>
          <w:b/>
          <w:i w:val="0"/>
          <w:strike w:val="0"/>
          <w:sz w:val="20"/>
        </w:rPr>
        <w:t>new clause B 1(iv)</w:t>
      </w:r>
      <w:r>
        <w:rPr>
          <w:b w:val="0"/>
          <w:i w:val="0"/>
          <w:strike w:val="0"/>
          <w:sz w:val="20"/>
        </w:rPr>
        <w:t xml:space="preserve"> and in subsection J, tracking the § 51.1-169 A membership test — so a member who was already in a VRS-administered plan before that date remains potentially eligible even if rehired later. The policy-development team had recommended excluding the class outright; the narrower line resolved on October 20, 2026 is the better-targeted fix and is adopted without reservation — it removes the </w:t>
      </w:r>
      <w:r>
        <w:rPr>
          <w:b w:val="0"/>
          <w:i/>
          <w:strike w:val="0"/>
          <w:sz w:val="20"/>
        </w:rPr>
        <w:t>permanent and growing</w:t>
      </w:r>
      <w:r>
        <w:rPr>
          <w:b w:val="0"/>
          <w:i w:val="0"/>
          <w:strike w:val="0"/>
          <w:sz w:val="20"/>
        </w:rPr>
        <w:t xml:space="preserve"> population that created the problem while preserving the bridge for pre-2014 public-safety veterans, who are genuine Plan 1 / Plan 2-era employees and squarely within the bill's intended class. The practical effect is that </w:t>
      </w:r>
      <w:r>
        <w:rPr>
          <w:b/>
          <w:i w:val="0"/>
          <w:strike w:val="0"/>
          <w:sz w:val="20"/>
        </w:rPr>
        <w:t>the beneficiary class is now substantially closing (see note 12(d)) across the whole bill</w:t>
      </w:r>
      <w:r>
        <w:rPr>
          <w:b w:val="0"/>
          <w:i w:val="0"/>
          <w:strike w:val="0"/>
          <w:sz w:val="20"/>
        </w:rPr>
        <w:t xml:space="preserve">, which is the single most useful fact for the money committees. A second, purely technical defect inside F-04 — that the subdivision B 4 deeming is scoped to subdivisions B 1 and B 3, subsection D, and subdivision A 3 of § 51.1-155, and </w:t>
      </w:r>
      <w:r>
        <w:rPr>
          <w:b/>
          <w:i w:val="0"/>
          <w:strike w:val="0"/>
          <w:sz w:val="20"/>
        </w:rPr>
        <w:t>not</w:t>
      </w:r>
      <w:r>
        <w:rPr>
          <w:b w:val="0"/>
          <w:i w:val="0"/>
          <w:strike w:val="0"/>
          <w:sz w:val="20"/>
        </w:rPr>
        <w:t xml:space="preserve"> to subdivision B 2 — survives for the still-eligible pre-2014 class and is fixed by </w:t>
      </w:r>
      <w:r>
        <w:rPr>
          <w:b/>
          <w:i w:val="0"/>
          <w:strike w:val="0"/>
          <w:sz w:val="20"/>
        </w:rPr>
        <w:t>new subdivision C 1 c</w:t>
      </w:r>
      <w:r>
        <w:rPr>
          <w:b w:val="0"/>
          <w:i w:val="0"/>
          <w:strike w:val="0"/>
          <w:sz w:val="20"/>
        </w:rPr>
        <w:t>.</w:t>
      </w:r>
    </w:p>
    <w:p>
      <w:pPr>
        <w:spacing w:after="80"/>
        <w:ind w:left="480"/>
      </w:pPr>
      <w:r>
        <w:rPr>
          <w:b/>
          <w:i w:val="0"/>
          <w:strike w:val="0"/>
          <w:sz w:val="20"/>
        </w:rPr>
        <w:t>(d) One further correction.</w:t>
      </w:r>
      <w:r>
        <w:rPr>
          <w:b w:val="0"/>
          <w:i w:val="0"/>
          <w:strike w:val="0"/>
          <w:sz w:val="20"/>
        </w:rPr>
        <w:t xml:space="preserve"> "Member in service," which subdivision B 1 and new subdivision E 3 both turn on, is </w:t>
      </w:r>
      <w:r>
        <w:rPr>
          <w:b/>
          <w:i w:val="0"/>
          <w:strike w:val="0"/>
          <w:sz w:val="20"/>
        </w:rPr>
        <w:t>used but not defined</w:t>
      </w:r>
      <w:r>
        <w:rPr>
          <w:b w:val="0"/>
          <w:i w:val="0"/>
          <w:strike w:val="0"/>
          <w:sz w:val="20"/>
        </w:rPr>
        <w:t xml:space="preserve"> in Chapter 1 — it appears in § 51.1-142.2 B 2 and § 51.1-153 A and C, but is absent from the definitions in § 51.1-124.3. Note 10 flags this for DLS.</w:t>
      </w:r>
    </w:p>
    <w:p>
      <w:pPr>
        <w:spacing w:after="80"/>
        <w:ind w:left="480"/>
      </w:pPr>
      <w:r>
        <w:rPr>
          <w:b w:val="0"/>
          <w:i w:val="0"/>
          <w:strike w:val="0"/>
          <w:sz w:val="20"/>
        </w:rPr>
        <w:t>---</w:t>
      </w:r>
    </w:p>
    <w:p>
      <w:pPr>
        <w:spacing w:after="80"/>
        <w:ind w:left="480"/>
      </w:pPr>
      <w:r>
        <w:rPr>
          <w:b/>
          <w:i w:val="0"/>
          <w:strike w:val="0"/>
          <w:sz w:val="20"/>
        </w:rPr>
        <w:t>What changed in version 1.1.</w:t>
      </w:r>
    </w:p>
    <w:p>
      <w:pPr>
        <w:spacing w:after="80"/>
        <w:ind w:left="480"/>
      </w:pPr>
      <w:r>
        <w:rPr>
          <w:b/>
          <w:i w:val="0"/>
          <w:strike w:val="0"/>
          <w:sz w:val="20"/>
        </w:rPr>
        <w:t>(a) Decisions resolved on October 19, 2026.</w:t>
      </w:r>
      <w:r>
        <w:rPr>
          <w:b w:val="0"/>
          <w:i w:val="0"/>
          <w:strike w:val="0"/>
          <w:sz w:val="20"/>
        </w:rPr>
        <w:t xml:space="preserve"> Four policy questions are now settled and the text below implements them: hybrid retirement program participants are </w:t>
      </w:r>
      <w:r>
        <w:rPr>
          <w:b/>
          <w:i w:val="0"/>
          <w:strike w:val="0"/>
          <w:sz w:val="20"/>
        </w:rPr>
        <w:t>excluded</w:t>
      </w:r>
      <w:r>
        <w:rPr>
          <w:b w:val="0"/>
          <w:i w:val="0"/>
          <w:strike w:val="0"/>
          <w:sz w:val="20"/>
        </w:rPr>
        <w:t xml:space="preserve"> (§ 51.1-142.4 B 1, J); the existing bar on purchasing service counted toward another retirement allowance is </w:t>
      </w:r>
      <w:r>
        <w:rPr>
          <w:b/>
          <w:i w:val="0"/>
          <w:strike w:val="0"/>
          <w:sz w:val="20"/>
        </w:rPr>
        <w:t>inherited, not excepted</w:t>
      </w:r>
      <w:r>
        <w:rPr>
          <w:b w:val="0"/>
          <w:i w:val="0"/>
          <w:strike w:val="0"/>
          <w:sz w:val="20"/>
        </w:rPr>
        <w:t xml:space="preserve"> (H 5); the PLOP eligibility date is </w:t>
      </w:r>
      <w:r>
        <w:rPr>
          <w:b/>
          <w:i w:val="0"/>
          <w:strike w:val="0"/>
          <w:sz w:val="20"/>
        </w:rPr>
        <w:t>frozen</w:t>
      </w:r>
      <w:r>
        <w:rPr>
          <w:b w:val="0"/>
          <w:i w:val="0"/>
          <w:strike w:val="0"/>
          <w:sz w:val="20"/>
        </w:rPr>
        <w:t xml:space="preserve"> without regard to eligibility credit (§ 51.1-165.01 amendment, F 6); and a </w:t>
      </w:r>
      <w:r>
        <w:rPr>
          <w:b/>
          <w:i w:val="0"/>
          <w:strike w:val="0"/>
          <w:sz w:val="20"/>
        </w:rPr>
        <w:t>partial purchase capped at the shortfall</w:t>
      </w:r>
      <w:r>
        <w:rPr>
          <w:b w:val="0"/>
          <w:i w:val="0"/>
          <w:strike w:val="0"/>
          <w:sz w:val="20"/>
        </w:rPr>
        <w:t xml:space="preserve"> is permitted (C 2). No text change was required for three of the four — the draft already implemented them — and the PLOP trade-off is now disclosed affirmatively in both JLCVSO briefs as directed.</w:t>
      </w:r>
    </w:p>
    <w:p>
      <w:pPr>
        <w:spacing w:after="80"/>
        <w:ind w:left="480"/>
      </w:pPr>
      <w:r>
        <w:rPr>
          <w:b/>
          <w:i w:val="0"/>
          <w:strike w:val="0"/>
          <w:sz w:val="20"/>
        </w:rPr>
        <w:t>(b) Internal adversarial review fixes applied.</w:t>
      </w:r>
      <w:r>
        <w:rPr>
          <w:b w:val="0"/>
          <w:i w:val="0"/>
          <w:strike w:val="0"/>
          <w:sz w:val="20"/>
        </w:rPr>
        <w:t xml:space="preserve"> The internal adversarial review in MOO-260 returned twelve findings and fourteen citation/drafting defects. Version 1.1 applies every fix that does not require a new policy decision: a new Title 2.2 conforming amendment (§ 2.2-3204), an "accumulated contributions" definitional amendment, an achievable-acceleration cap on the purchase amount, a pre-purchase written-estimate requirement, a cancellation-and-refund right, and corrections to the bare-"service" mismatch, the free-military-credit over-reach, and eleven pinpoint citations.</w:t>
      </w:r>
    </w:p>
    <w:p>
      <w:pPr>
        <w:spacing w:after="80"/>
        <w:ind w:left="480"/>
      </w:pPr>
      <w:r>
        <w:rPr>
          <w:b/>
          <w:i w:val="0"/>
          <w:strike w:val="0"/>
          <w:sz w:val="20"/>
        </w:rPr>
        <w:t>(c) Cost model integrated (MOO-259).</w:t>
      </w:r>
      <w:r>
        <w:rPr>
          <w:b w:val="0"/>
          <w:i w:val="0"/>
          <w:strike w:val="0"/>
          <w:sz w:val="20"/>
        </w:rPr>
        <w:t xml:space="preserve"> The reporting requirement in enactment clause 3 is expanded from seven items to eleven, adding the four member-level data items the cost model had to assume: in-window purchase take-up, the military-retired-pay bar's actual reach, the share of purchasers who would have worked on to unreduced eligibility, and the numeric early-retirement reduction factor tables. The model confirms the pricing diagnosis in the legal memorandum's Part 5.1 — the price recovers 11%–78% of the value conferred, and </w:t>
      </w:r>
      <w:r>
        <w:rPr>
          <w:b/>
          <w:i w:val="0"/>
          <w:strike w:val="0"/>
          <w:sz w:val="20"/>
        </w:rPr>
        <w:t>$341,065</w:t>
      </w:r>
      <w:r>
        <w:rPr>
          <w:b w:val="0"/>
          <w:i w:val="0"/>
          <w:strike w:val="0"/>
          <w:sz w:val="20"/>
        </w:rPr>
        <w:t xml:space="preserve"> is the </w:t>
      </w:r>
      <w:r>
        <w:rPr>
          <w:b/>
          <w:i w:val="0"/>
          <w:strike w:val="0"/>
          <w:sz w:val="20"/>
        </w:rPr>
        <w:t>modeled net value above the member purchase price in the single most favorable published profile</w:t>
      </w:r>
      <w:r>
        <w:rPr>
          <w:b w:val="0"/>
          <w:i w:val="0"/>
          <w:strike w:val="0"/>
          <w:sz w:val="20"/>
        </w:rPr>
        <w:t xml:space="preserve">, i.e. the most favorable single modeled profile rather than a cost per veteran (a member who would otherwise have worked on to unreduced eligibility </w:t>
      </w:r>
      <w:r>
        <w:rPr>
          <w:b/>
          <w:i w:val="0"/>
          <w:strike w:val="0"/>
          <w:sz w:val="20"/>
        </w:rPr>
        <w:t>overpays</w:t>
      </w:r>
      <w:r>
        <w:rPr>
          <w:b w:val="0"/>
          <w:i w:val="0"/>
          <w:strike w:val="0"/>
          <w:sz w:val="20"/>
        </w:rPr>
        <w:t xml:space="preserve"> in every modeled work-to-eligibility scenario) — while the aggregate employer contribution rate impact is </w:t>
      </w:r>
      <w:r>
        <w:rPr>
          <w:b/>
          <w:i w:val="0"/>
          <w:strike w:val="0"/>
          <w:sz w:val="20"/>
        </w:rPr>
        <w:t>0.19 basis points combined, being the modeled retirement-plan employer contribution impact and excluding the separately funded health insurance credit and COLA effects, including unquantified COLA exposure</w:t>
      </w:r>
      <w:r>
        <w:rPr>
          <w:b w:val="0"/>
          <w:i w:val="0"/>
          <w:strike w:val="0"/>
          <w:sz w:val="20"/>
        </w:rPr>
        <w:t xml:space="preserve">. </w:t>
      </w:r>
      <w:r>
        <w:rPr>
          <w:b/>
          <w:i w:val="0"/>
          <w:strike w:val="0"/>
          <w:sz w:val="20"/>
        </w:rPr>
        <w:t>No operative benefit provision changed as a result of the model</w:t>
      </w:r>
      <w:r>
        <w:rPr>
          <w:b w:val="0"/>
          <w:i w:val="0"/>
          <w:strike w:val="0"/>
          <w:sz w:val="20"/>
        </w:rPr>
        <w:t>; it priced the bill as drafted rather than redirecting it.</w:t>
      </w:r>
    </w:p>
    <w:p>
      <w:pPr>
        <w:spacing w:after="80"/>
        <w:ind w:left="480"/>
      </w:pPr>
      <w:r>
        <w:rPr>
          <w:b/>
          <w:i w:val="0"/>
          <w:strike w:val="0"/>
          <w:sz w:val="20"/>
        </w:rPr>
        <w:t>(d) Not fixed — these need a JLCVSO decision.</w:t>
      </w:r>
      <w:r>
        <w:rPr>
          <w:b w:val="0"/>
          <w:i w:val="0"/>
          <w:strike w:val="0"/>
          <w:sz w:val="20"/>
        </w:rPr>
        <w:t xml:space="preserve"> F-01 (deferred-member acceleration), F-02 (health insurance credit and COLA commencement), and F-04 (§ 51.1-153 B 4 public-safety scope). Each is described in the drafting notes. </w:t>
      </w:r>
      <w:r>
        <w:rPr>
          <w:b/>
          <w:i w:val="0"/>
          <w:strike w:val="0"/>
          <w:sz w:val="20"/>
        </w:rPr>
        <w:t>None of the three is priced in the cost model</w:t>
      </w:r>
      <w:r>
        <w:rPr>
          <w:b w:val="0"/>
          <w:i w:val="0"/>
          <w:strike w:val="0"/>
          <w:sz w:val="20"/>
        </w:rPr>
        <w:t>, which values four years of acceleration on the bill as drafted; F-01 in particular would make every aggregate in that model an understatement.</w:t>
      </w:r>
    </w:p>
    <w:p>
      <w:pPr>
        <w:jc w:val="center"/>
      </w:pPr>
      <w:r>
        <w:rPr>
          <w:color w:val="909090"/>
          <w:sz w:val="18"/>
        </w:rPr>
        <w:t>* * *</w:t>
      </w:r>
    </w:p>
    <w:p>
      <w:pPr>
        <w:pStyle w:val="Heading2"/>
      </w:pPr>
      <w:r>
        <w:rPr>
          <w:b w:val="0"/>
          <w:i w:val="0"/>
          <w:strike w:val="0"/>
        </w:rPr>
        <w:t>2028 SESSION</w:t>
      </w:r>
    </w:p>
    <w:p>
      <w:pPr>
        <w:pStyle w:val="Heading3"/>
      </w:pPr>
      <w:r>
        <w:rPr>
          <w:b w:val="0"/>
          <w:i w:val="0"/>
          <w:strike w:val="0"/>
        </w:rPr>
        <w:t>HOUSE BILL NO. ____ / SENATE BILL NO. ____</w:t>
      </w:r>
    </w:p>
    <w:p>
      <w:r>
        <w:rPr>
          <w:b w:val="0"/>
          <w:i w:val="0"/>
          <w:strike w:val="0"/>
        </w:rPr>
        <w:t>A BILL to amend and reenact § 2.2-3204 and §§ 51.1-124.3, 51.1-142.2, 51.1-153, 51.1-155, 51.1-162, 51.1-165.01, and 51.1-166 of the Code of Virginia and to amend the Code of Virginia by adding a section numbered 51.1-142.4, relating to the Virginia Retirement System; purchase of prior active duty military service; military retirement eligibility credit.</w:t>
      </w:r>
    </w:p>
    <w:p>
      <w:r>
        <w:rPr>
          <w:b w:val="0"/>
          <w:i w:val="0"/>
          <w:strike w:val="0"/>
        </w:rPr>
        <w:t>Patron — __________</w:t>
      </w:r>
    </w:p>
    <w:p>
      <w:r>
        <w:rPr>
          <w:b w:val="0"/>
          <w:i w:val="0"/>
          <w:strike w:val="0"/>
        </w:rPr>
        <w:t>Referred to Committee on __________</w:t>
      </w:r>
    </w:p>
    <w:p>
      <w:r>
        <w:rPr>
          <w:b w:val="0"/>
          <w:i w:val="0"/>
          <w:strike w:val="0"/>
        </w:rPr>
        <w:t>Be it enacted by the General Assembly of Virginia:</w:t>
      </w:r>
    </w:p>
    <w:p>
      <w:r>
        <w:rPr>
          <w:b/>
          <w:i w:val="0"/>
          <w:strike w:val="0"/>
        </w:rPr>
        <w:t>1.</w:t>
      </w:r>
      <w:r>
        <w:rPr>
          <w:b w:val="0"/>
          <w:i w:val="0"/>
          <w:strike w:val="0"/>
        </w:rPr>
        <w:t xml:space="preserve"> That § 2.2-3204 and §§ 51.1-124.3, 51.1-142.2, 51.1-153, 51.1-155, 51.1-162, 51.1-165.01, and 51.1-166 of the Code of Virginia are amended and reenacted and that the Code of Virginia is amended by adding a section numbered 51.1-142.4 as follows:</w:t>
      </w:r>
    </w:p>
    <w:p>
      <w:pPr>
        <w:jc w:val="center"/>
      </w:pPr>
      <w:r>
        <w:rPr>
          <w:color w:val="909090"/>
          <w:sz w:val="18"/>
        </w:rPr>
        <w:t>* * *</w:t>
      </w:r>
    </w:p>
    <w:p>
      <w:pPr>
        <w:pStyle w:val="Heading2"/>
      </w:pPr>
      <w:r>
        <w:rPr>
          <w:b w:val="0"/>
          <w:i w:val="0"/>
          <w:strike w:val="0"/>
        </w:rPr>
        <w:t xml:space="preserve">§ 2.2-3204. Eligibility for transitional severance benefit; payment of benefit; retirement. </w:t>
      </w:r>
      <w:r>
        <w:rPr>
          <w:b w:val="0"/>
          <w:i/>
          <w:strike w:val="0"/>
        </w:rPr>
        <w:t>(amended)</w:t>
      </w:r>
    </w:p>
    <w:p>
      <w:r>
        <w:rPr>
          <w:b w:val="0"/>
          <w:i/>
          <w:strike w:val="0"/>
        </w:rPr>
        <w:t>[New in version 1.1. Only the affected language within subsection A is reproduced; the balance of § 2.2-3204 is unchanged and would be reenacted as it appears in current law. DLS should confirm the insertion points against the enrolled text.]</w:t>
      </w:r>
    </w:p>
    <w:p>
      <w:pPr>
        <w:spacing w:after="80"/>
        <w:ind w:left="480"/>
      </w:pPr>
      <w:r>
        <w:rPr>
          <w:b w:val="0"/>
          <w:i w:val="0"/>
          <w:strike w:val="0"/>
          <w:sz w:val="20"/>
        </w:rPr>
        <w:t xml:space="preserve">A. … except that any years of credit purchased on behalf of a member who is eligible for unreduced retirement shall be added to his creditable service and not his age … </w:t>
      </w:r>
      <w:r>
        <w:rPr>
          <w:b/>
          <w:i w:val="0"/>
          <w:strike w:val="0"/>
          <w:sz w:val="20"/>
        </w:rPr>
        <w:t>For purposes of this section, (i) whether an employee is eligible for unreduced retirement and (ii) whether the provisions of subdivision B 3 of § 51.1-153 apply to an employee shall each be determined without regard to any military retirement eligibility credit granted under § 51.1-142.4.</w:t>
      </w:r>
      <w:r>
        <w:rPr>
          <w:b w:val="0"/>
          <w:i w:val="0"/>
          <w:strike w:val="0"/>
          <w:sz w:val="20"/>
        </w:rPr>
        <w:t xml:space="preserve"> …</w:t>
      </w:r>
    </w:p>
    <w:p>
      <w:pPr>
        <w:spacing w:after="80"/>
        <w:ind w:left="480"/>
      </w:pPr>
      <w:r>
        <w:rPr>
          <w:b/>
          <w:i w:val="0"/>
          <w:strike w:val="0"/>
          <w:sz w:val="20"/>
        </w:rPr>
        <w:t>C. … For purposes of this subsection, whether the provisions of subdivision B 3 of § 51.1-153 apply to an employee shall be determined without regard to any military retirement eligibility credit granted under § 51.1-142.4.</w:t>
      </w:r>
      <w:r>
        <w:rPr>
          <w:b w:val="0"/>
          <w:i w:val="0"/>
          <w:strike w:val="0"/>
          <w:sz w:val="20"/>
        </w:rPr>
        <w:t xml:space="preserve"> …</w:t>
      </w:r>
    </w:p>
    <w:p>
      <w:r>
        <w:rPr>
          <w:b/>
          <w:i w:val="0"/>
          <w:strike w:val="0"/>
        </w:rPr>
        <w:t>Why this amendment is necessary.</w:t>
      </w:r>
      <w:r>
        <w:rPr>
          <w:b w:val="0"/>
          <w:i w:val="0"/>
          <w:strike w:val="0"/>
        </w:rPr>
        <w:t xml:space="preserve"> Under § 2.2-3204 A, employer-funded Workforce Transition Act years are added to an involuntarily separated employee's </w:t>
      </w:r>
      <w:r>
        <w:rPr>
          <w:b/>
          <w:i w:val="0"/>
          <w:strike w:val="0"/>
        </w:rPr>
        <w:t>age</w:t>
      </w:r>
      <w:r>
        <w:rPr>
          <w:b w:val="0"/>
          <w:i w:val="0"/>
          <w:strike w:val="0"/>
        </w:rPr>
        <w:t xml:space="preserve"> — which only shortens an actuarial reduction — unless the employee is "eligible for unreduced retirement," in which case they are added to </w:t>
      </w:r>
      <w:r>
        <w:rPr>
          <w:b/>
          <w:i w:val="0"/>
          <w:strike w:val="0"/>
        </w:rPr>
        <w:t>creditable service</w:t>
      </w:r>
      <w:r>
        <w:rPr>
          <w:b w:val="0"/>
          <w:i w:val="0"/>
          <w:strike w:val="0"/>
        </w:rPr>
        <w:t>, which multiplies directly into the allowance under subdivision A 1 of § 51.1-155. Eligibility credit would flip that switch and produce an employer-funded increase in the retirement allowance itself, which is the one outcome this bill forbids absolutely. Every catch-all in § 51.1-142.4 is limited to "this title"; § 2.2-3204 is in Title 2.2 and is not reached. See also the conforming change to subdivision F 15 of § 51.1-142.4.</w:t>
      </w:r>
    </w:p>
    <w:p>
      <w:pPr>
        <w:jc w:val="center"/>
      </w:pPr>
      <w:r>
        <w:rPr>
          <w:color w:val="909090"/>
          <w:sz w:val="18"/>
        </w:rPr>
        <w:t>* * *</w:t>
      </w:r>
    </w:p>
    <w:p>
      <w:pPr>
        <w:pStyle w:val="Heading2"/>
      </w:pPr>
      <w:r>
        <w:rPr>
          <w:b w:val="0"/>
          <w:i w:val="0"/>
          <w:strike w:val="0"/>
        </w:rPr>
        <w:t xml:space="preserve">§ 51.1-124.3. Definitions. </w:t>
      </w:r>
      <w:r>
        <w:rPr>
          <w:b w:val="0"/>
          <w:i/>
          <w:strike w:val="0"/>
        </w:rPr>
        <w:t>(amended)</w:t>
      </w:r>
    </w:p>
    <w:p>
      <w:r>
        <w:rPr>
          <w:b w:val="0"/>
          <w:i/>
          <w:strike w:val="0"/>
        </w:rPr>
        <w:t>[Only the affected definitions are reproduced. All other definitions in § 51.1-124.3 are unchanged and would be reenacted as they appear in current law. For "accumulated contributions," only the clause at which language is inserted is reproduced; DLS should conform to the full enrolled definition.]</w:t>
      </w:r>
    </w:p>
    <w:p>
      <w:pPr>
        <w:spacing w:after="80"/>
        <w:ind w:left="480"/>
      </w:pPr>
      <w:r>
        <w:rPr>
          <w:b w:val="0"/>
          <w:i w:val="0"/>
          <w:strike w:val="0"/>
          <w:sz w:val="20"/>
        </w:rPr>
        <w:t xml:space="preserve">"Accumulated contributions" means … all amounts the member may contribute to purchase creditable service </w:t>
      </w:r>
      <w:r>
        <w:rPr>
          <w:b/>
          <w:i w:val="0"/>
          <w:strike w:val="0"/>
          <w:sz w:val="20"/>
        </w:rPr>
        <w:t>or to purchase military retirement eligibility credit under § 51.1-142.4</w:t>
      </w:r>
      <w:r>
        <w:rPr>
          <w:b w:val="0"/>
          <w:i w:val="0"/>
          <w:strike w:val="0"/>
          <w:sz w:val="20"/>
        </w:rPr>
        <w:t xml:space="preserve"> …</w:t>
      </w:r>
    </w:p>
    <w:p>
      <w:pPr>
        <w:spacing w:after="80"/>
        <w:ind w:left="480"/>
      </w:pPr>
      <w:r>
        <w:rPr>
          <w:b w:val="0"/>
          <w:i w:val="0"/>
          <w:strike w:val="0"/>
          <w:sz w:val="20"/>
        </w:rPr>
        <w:t xml:space="preserve">"Creditable service" means prior service as set forth in § 51.1-142.2 plus membership service for which credit is allowable. </w:t>
      </w:r>
      <w:r>
        <w:rPr>
          <w:b/>
          <w:i w:val="0"/>
          <w:strike w:val="0"/>
          <w:sz w:val="20"/>
        </w:rPr>
        <w:t>"Creditable service" does not include military retirement eligibility credit granted under § 51.1-142.4.</w:t>
      </w:r>
    </w:p>
    <w:p>
      <w:pPr>
        <w:spacing w:after="80"/>
        <w:ind w:left="480"/>
      </w:pPr>
      <w:r>
        <w:rPr>
          <w:b w:val="0"/>
          <w:i w:val="0"/>
          <w:strike w:val="0"/>
          <w:sz w:val="20"/>
        </w:rPr>
        <w:t xml:space="preserve">"Purchase of service contract" means a contract entered into by the member and the Retirement System for the purchase of service credit by the member as provided in § 51.1-142.2 </w:t>
      </w:r>
      <w:r>
        <w:rPr>
          <w:b/>
          <w:i w:val="0"/>
          <w:strike w:val="0"/>
          <w:sz w:val="20"/>
        </w:rPr>
        <w:t>or for the purchase of military retirement eligibility credit by the member as provided in § 51.1-142.4</w:t>
      </w:r>
      <w:r>
        <w:rPr>
          <w:b w:val="0"/>
          <w:i w:val="0"/>
          <w:strike w:val="0"/>
          <w:sz w:val="20"/>
        </w:rPr>
        <w:t>.</w:t>
      </w:r>
    </w:p>
    <w:p>
      <w:r>
        <w:rPr>
          <w:b/>
          <w:i w:val="0"/>
          <w:strike w:val="0"/>
        </w:rPr>
        <w:t>Why the "purchase of service contract" amendment is necessary.</w:t>
      </w:r>
      <w:r>
        <w:rPr>
          <w:b w:val="0"/>
          <w:i w:val="0"/>
          <w:strike w:val="0"/>
        </w:rPr>
        <w:t xml:space="preserve"> The definition as it stands reaches only contracts "for the purchase of service credit by the member as provided in § 51.1-142.2." Section 51.1-142.4 uses the term in subsection B, subdivisions C 1, C 1 a and C 1 b, subsection I, and in the second enactment clause, in each case for a contract to purchase </w:t>
      </w:r>
      <w:r>
        <w:rPr>
          <w:b w:val="0"/>
          <w:i/>
          <w:strike w:val="0"/>
        </w:rPr>
        <w:t>eligibility credit</w:t>
      </w:r>
      <w:r>
        <w:rPr>
          <w:b w:val="0"/>
          <w:i w:val="0"/>
          <w:strike w:val="0"/>
        </w:rPr>
        <w:t xml:space="preserve"> — which subsection A of that section provides is not creditable service and which is not purchased as provided in § 51.1-142.2. Without this amendment the date on which the eligibility deficit is determined, the trigger for the pre-purchase written statement, and the act's own effective-date boundary all rest on a term that does not describe the instrument the member signs. This is the same failure mode as the "accumulated contributions" amendment below, and the same fix.</w:t>
      </w:r>
    </w:p>
    <w:p>
      <w:r>
        <w:rPr>
          <w:b/>
          <w:i w:val="0"/>
          <w:strike w:val="0"/>
        </w:rPr>
        <w:t>Why the "accumulated contributions" amendment is necessary.</w:t>
      </w:r>
      <w:r>
        <w:rPr>
          <w:b w:val="0"/>
          <w:i w:val="0"/>
          <w:strike w:val="0"/>
        </w:rPr>
        <w:t xml:space="preserve"> The definition reaches amounts contributed to purchase </w:t>
      </w:r>
      <w:r>
        <w:rPr>
          <w:b w:val="0"/>
          <w:i/>
          <w:strike w:val="0"/>
        </w:rPr>
        <w:t>creditable service</w:t>
      </w:r>
      <w:r>
        <w:rPr>
          <w:b w:val="0"/>
          <w:i w:val="0"/>
          <w:strike w:val="0"/>
        </w:rPr>
        <w:t xml:space="preserve">, and this bill is built on eligibility credit </w:t>
      </w:r>
      <w:r>
        <w:rPr>
          <w:b/>
          <w:i w:val="0"/>
          <w:strike w:val="0"/>
        </w:rPr>
        <w:t>not</w:t>
      </w:r>
      <w:r>
        <w:rPr>
          <w:b w:val="0"/>
          <w:i w:val="0"/>
          <w:strike w:val="0"/>
        </w:rPr>
        <w:t xml:space="preserve"> being creditable service. Without this amendment, a member's own bridge payment would fall outside "accumulated contributions" everywhere in the Code except the four sections listed in subsection G of § 51.1-142.4 — including § 51.1-142.2 C (repurchase pricing), § 51.1-153 C (deferred retirement), and § 51.1-161 C (transfer to an optional retirement plan). Amending the definition is cleaner than the section-list override and removes the conflict with subdivision F 10.</w:t>
      </w:r>
    </w:p>
    <w:p>
      <w:pPr>
        <w:jc w:val="center"/>
      </w:pPr>
      <w:r>
        <w:rPr>
          <w:color w:val="909090"/>
          <w:sz w:val="18"/>
        </w:rPr>
        <w:t>* * *</w:t>
      </w:r>
    </w:p>
    <w:p>
      <w:pPr>
        <w:pStyle w:val="Heading2"/>
      </w:pPr>
      <w:r>
        <w:rPr>
          <w:b w:val="0"/>
          <w:i w:val="0"/>
          <w:strike w:val="0"/>
        </w:rPr>
        <w:t xml:space="preserve">§ 51.1-142.2. Prior service or membership credit for certain members; service credit for accumulated sick leave. </w:t>
      </w:r>
      <w:r>
        <w:rPr>
          <w:b w:val="0"/>
          <w:i/>
          <w:strike w:val="0"/>
        </w:rPr>
        <w:t>(amended)</w:t>
      </w:r>
    </w:p>
    <w:p>
      <w:r>
        <w:rPr>
          <w:b w:val="0"/>
          <w:i/>
          <w:strike w:val="0"/>
        </w:rPr>
        <w:t>[Only the affected text within subsection B is reproduced. Subsections A and C through I are unchanged and would be reenacted as they appear in current law.]</w:t>
      </w:r>
    </w:p>
    <w:p>
      <w:pPr>
        <w:spacing w:after="80"/>
        <w:ind w:left="480"/>
      </w:pPr>
      <w:r>
        <w:rPr>
          <w:b w:val="0"/>
          <w:i w:val="0"/>
          <w:strike w:val="0"/>
          <w:sz w:val="20"/>
        </w:rPr>
        <w:t xml:space="preserve">B. 1. </w:t>
      </w:r>
      <w:r>
        <w:rPr>
          <w:b w:val="0"/>
          <w:i/>
          <w:strike w:val="0"/>
          <w:sz w:val="20"/>
        </w:rPr>
        <w:t>[unchanged]</w:t>
      </w:r>
    </w:p>
    <w:p>
      <w:pPr>
        <w:spacing w:after="80"/>
        <w:ind w:left="480"/>
      </w:pPr>
      <w:r>
        <w:rPr>
          <w:b w:val="0"/>
          <w:i w:val="0"/>
          <w:strike w:val="0"/>
          <w:sz w:val="20"/>
        </w:rPr>
        <w:t xml:space="preserve">2. In addition to the service credit that may be purchased under subdivision 1, any member in service may purchase up to four years of service credit for prior active duty military service in the armed forces of the United States, provided that the discharge from a period of active duty status with the armed forces was not dishonorable. </w:t>
      </w:r>
      <w:r>
        <w:rPr>
          <w:b/>
          <w:i w:val="0"/>
          <w:strike w:val="0"/>
          <w:sz w:val="20"/>
        </w:rPr>
        <w:t>Military retirement eligibility credit granted under § 51.1-142.4 shall be counted against the four-year limit set forth in this subdivision as provided in subsection H of § 51.1-142.4.</w:t>
      </w:r>
    </w:p>
    <w:p>
      <w:pPr>
        <w:spacing w:after="80"/>
        <w:ind w:left="480"/>
      </w:pPr>
      <w:r>
        <w:rPr>
          <w:b w:val="0"/>
          <w:i w:val="0"/>
          <w:strike w:val="0"/>
          <w:sz w:val="20"/>
        </w:rPr>
        <w:t>3. The service credit to be credited to a member under this subsection shall be calculated at the ratio of one year, or portion thereof, of service credit to one year, or portion thereof, of service purchased, except for employment service purchased under clause (viii) of subdivision 1, which shall be calculated at the ratio of one month of service credit for each 173 hours of service as certified by the employer.</w:t>
      </w:r>
    </w:p>
    <w:p>
      <w:pPr>
        <w:spacing w:after="80"/>
        <w:ind w:left="480"/>
      </w:pPr>
      <w:r>
        <w:rPr>
          <w:b w:val="0"/>
          <w:i w:val="0"/>
          <w:strike w:val="0"/>
          <w:sz w:val="20"/>
        </w:rPr>
        <w:t xml:space="preserve">For each year or portion thereof to be credited at the time of purchase under this subsection, the member shall pay the approximate normal cost of the retirement plan under which the member is covered at the time of such purchase, as determined by the Board in its sole discretion. If the member does not purchase, or enter into a purchase of service credit contract for, the service made available in this subsection within the first 24 months of the member's active service following his first date of hire or the final day of any applicable leave of absence, as applicable, then, for each year or portion thereof to be credited at the time of purchase, the member shall pay the actuarial equivalent cost. To the extent the member becomes inactive during the 24 months following his first date of hire or the final day of any applicable leave of absence, such periods shall not be included in the 24 months of active service. </w:t>
      </w:r>
      <w:r>
        <w:rPr>
          <w:b/>
          <w:i w:val="0"/>
          <w:strike w:val="0"/>
          <w:sz w:val="20"/>
        </w:rPr>
        <w:t>The provisions of this paragraph governing the cost of service credit shall not apply to the purchase of military retirement eligibility credit under § 51.1-142.4.</w:t>
      </w:r>
    </w:p>
    <w:p>
      <w:pPr>
        <w:spacing w:after="80"/>
        <w:ind w:left="480"/>
      </w:pPr>
      <w:r>
        <w:rPr>
          <w:b w:val="0"/>
          <w:i/>
          <w:strike w:val="0"/>
          <w:sz w:val="20"/>
        </w:rPr>
        <w:t>[Remaining paragraphs of subsection B unchanged.]</w:t>
      </w:r>
    </w:p>
    <w:p>
      <w:pPr>
        <w:jc w:val="center"/>
      </w:pPr>
      <w:r>
        <w:rPr>
          <w:color w:val="909090"/>
          <w:sz w:val="18"/>
        </w:rPr>
        <w:t>* * *</w:t>
      </w:r>
    </w:p>
    <w:p>
      <w:pPr>
        <w:pStyle w:val="Heading2"/>
      </w:pPr>
      <w:r>
        <w:rPr>
          <w:b w:val="0"/>
          <w:i w:val="0"/>
          <w:strike w:val="0"/>
        </w:rPr>
        <w:t xml:space="preserve">§ 51.1-142.4. Military retirement eligibility credit. </w:t>
      </w:r>
      <w:r>
        <w:rPr>
          <w:b w:val="0"/>
          <w:i/>
          <w:strike w:val="0"/>
        </w:rPr>
        <w:t>(new)</w:t>
      </w:r>
    </w:p>
    <w:p>
      <w:r>
        <w:rPr>
          <w:b/>
          <w:i w:val="0"/>
          <w:strike w:val="0"/>
        </w:rPr>
        <w:t>A. Definitions and short title.</w:t>
      </w:r>
      <w:r>
        <w:rPr>
          <w:b w:val="0"/>
          <w:i w:val="0"/>
          <w:strike w:val="0"/>
        </w:rPr>
        <w:t xml:space="preserve"> As used in this section:</w:t>
      </w:r>
    </w:p>
    <w:p>
      <w:r>
        <w:rPr>
          <w:b/>
          <w:i w:val="0"/>
          <w:strike w:val="0"/>
        </w:rPr>
        <w:t>"Eligibility deficit" means the amount determined under subsection C.</w:t>
      </w:r>
    </w:p>
    <w:p>
      <w:r>
        <w:rPr>
          <w:b/>
          <w:i w:val="0"/>
          <w:strike w:val="0"/>
        </w:rPr>
        <w:t>"Military retirement eligibility credit" or "eligibility credit" means credit granted under this section. Eligibility credit is used solely as authorized by subsection E and for no other purpose. Eligibility credit does not constitute prior service, membership service, creditable service, service as an employee, or service for which retirement credit is granted under this chapter or any other chapter of this title.</w:t>
      </w:r>
    </w:p>
    <w:p>
      <w:r>
        <w:rPr>
          <w:b/>
          <w:i w:val="0"/>
          <w:strike w:val="0"/>
        </w:rPr>
        <w:t>"Qualifying military service" means prior active duty military service in the armed forces of the United States, as "active duty military service" is defined in subsection B of § 51.1-142.2, the discharge from a period of active duty status with respect to which was not dishonorable.</w:t>
      </w:r>
    </w:p>
    <w:p>
      <w:r>
        <w:rPr>
          <w:b/>
          <w:i w:val="0"/>
          <w:strike w:val="0"/>
        </w:rPr>
        <w:t>"Unreduced service retirement allowance" means a service retirement allowance that is not subject to reduction on an actuarial equivalent basis under subdivision A 2 or A 3 of § 51.1-155, however such allowance is determined.</w:t>
      </w:r>
    </w:p>
    <w:p>
      <w:r>
        <w:rPr>
          <w:b/>
          <w:i w:val="0"/>
          <w:strike w:val="0"/>
        </w:rPr>
        <w:t>"Unaffected eligibility date" means the date on which a member first becomes, or would first become, eligible for an unreduced service retirement allowance, determined without regard to any eligibility credit.</w:t>
      </w:r>
    </w:p>
    <w:p>
      <w:r>
        <w:rPr>
          <w:b/>
          <w:i w:val="0"/>
          <w:strike w:val="0"/>
        </w:rPr>
        <w:t>This section may be cited as the Military Service Retirement Bridge.</w:t>
      </w:r>
    </w:p>
    <w:p>
      <w:r>
        <w:rPr>
          <w:b/>
          <w:i w:val="0"/>
          <w:strike w:val="0"/>
        </w:rPr>
        <w:t>B. Eligibility to purchase.</w:t>
      </w:r>
      <w:r>
        <w:rPr>
          <w:b w:val="0"/>
          <w:i w:val="0"/>
          <w:strike w:val="0"/>
        </w:rPr>
        <w:t xml:space="preserve"> </w:t>
      </w:r>
      <w:r>
        <w:rPr>
          <w:b/>
          <w:i w:val="0"/>
          <w:strike w:val="0"/>
        </w:rPr>
        <w:t>A member may purchase eligibility credit under this section only if, on the date the member purchases, or enters into a purchase of service contract for, such credit, the member:</w:t>
      </w:r>
    </w:p>
    <w:p>
      <w:r>
        <w:rPr>
          <w:b/>
          <w:i w:val="0"/>
          <w:strike w:val="0"/>
        </w:rPr>
        <w:t>1. Is a member in service under this chapter and is not (i) a participant in the hybrid retirement program described in § 51.1-169, (ii) a member of the retirement system established by Chapter 2 (§ 51.1-200 et seq.), 2.1 (§ 51.1-211 et seq.), or 3 (§ 51.1-300 et seq.), (iii) an employee on whose behalf benefits are provided under § 51.1-138, (iv) a person (a) who was not a member of a retirement plan administered by the Virginia Retirement System the first time he was hired or rehired, on or after January 1, 2014, in a covered position and (b) who is not eligible to participate in the hybrid retirement program described in § 51.1-169 by reason of his employing political subdivision having legally adopted an irrevocable resolution as described in subdivision B 4 of § 51.1-153 and subdivision A 3 of § 51.1-155, or (v) a person (a) who was not a member of a retirement plan administered by the Virginia Retirement System the first time he was hired or rehired, on or after January 1, 2014, in a covered position and (b) who is not eligible to participate in the hybrid retirement program described in § 51.1-169 by reason of his being a participant in, or eligible to be a participant in, a retirement plan established under § 51.1-126.1, 51.1-126.3, 51.1-126.4, or 51.1-126.7;</w:t>
      </w:r>
    </w:p>
    <w:p>
      <w:r>
        <w:rPr>
          <w:b/>
          <w:i w:val="0"/>
          <w:strike w:val="0"/>
        </w:rPr>
        <w:t>2. Is a member to whom subdivision B 2 or B 3 of § 51.1-153 applies;</w:t>
      </w:r>
    </w:p>
    <w:p>
      <w:r>
        <w:rPr>
          <w:b/>
          <w:i w:val="0"/>
          <w:strike w:val="0"/>
        </w:rPr>
        <w:t>3. Has five or more years of creditable service, determined without regard to any eligibility credit;</w:t>
      </w:r>
    </w:p>
    <w:p>
      <w:r>
        <w:rPr>
          <w:b/>
          <w:i w:val="0"/>
          <w:strike w:val="0"/>
        </w:rPr>
        <w:t>4. Has qualifying military service that the member would be eligible to purchase as service credit under subdivision B 2 of § 51.1-142.2, except that the expiration of the 24-month period described in subsection B of § 51.1-142.2 shall not render the member ineligible under this section;</w:t>
      </w:r>
    </w:p>
    <w:p>
      <w:r>
        <w:rPr>
          <w:b/>
          <w:i w:val="0"/>
          <w:strike w:val="0"/>
        </w:rPr>
        <w:t>5. Has not attained eligibility for an unreduced service retirement allowance under subsection A, B, or C of § 51.1-153 or under § 51.1-155.1 or 51.1-155.2, determined without regard to any eligibility credit; and</w:t>
      </w:r>
    </w:p>
    <w:p>
      <w:r>
        <w:rPr>
          <w:b/>
          <w:i w:val="0"/>
          <w:strike w:val="0"/>
        </w:rPr>
        <w:t>6. Has an eligibility deficit of more than zero; and</w:t>
      </w:r>
    </w:p>
    <w:p>
      <w:r>
        <w:rPr>
          <w:b/>
          <w:i w:val="0"/>
          <w:strike w:val="0"/>
        </w:rPr>
        <w:t>7. Is eligible under subsection C to purchase an amount of eligibility credit greater than zero.</w:t>
      </w:r>
    </w:p>
    <w:p>
      <w:r>
        <w:rPr>
          <w:b/>
          <w:i w:val="0"/>
          <w:strike w:val="0"/>
        </w:rPr>
        <w:t>C. Eligibility deficit; maximum amount.</w:t>
      </w:r>
    </w:p>
    <w:p>
      <w:r>
        <w:rPr>
          <w:b/>
          <w:i w:val="0"/>
          <w:strike w:val="0"/>
        </w:rPr>
        <w:t>1. A member's eligibility deficit shall be determined as of the date the member purchases, or enters into a purchase of service contract for, eligibility credit, as follows:</w:t>
      </w:r>
    </w:p>
    <w:p>
      <w:r>
        <w:rPr>
          <w:b/>
          <w:i w:val="0"/>
          <w:strike w:val="0"/>
        </w:rPr>
        <w:t>a. For a member to whom subdivision B 2 of § 51.1-153 applies, the eligibility deficit is 30 years minus the member's creditable service, determined without regard to any eligibility credit, and minus all eligibility credit previously granted to the member.</w:t>
      </w:r>
    </w:p>
    <w:p>
      <w:r>
        <w:rPr>
          <w:b/>
          <w:i w:val="0"/>
          <w:strike w:val="0"/>
        </w:rPr>
        <w:t>b. For a member to whom subdivision B 3 of § 51.1-153 applies, the eligibility deficit is 90 minus the sum of (i) the member's attained age, (ii) the member's creditable service, determined without regard to any eligibility credit, and (iii) all eligibility credit previously granted to the member. For purposes of this subdivision, attained age and creditable service shall each be expressed in years and completed months.</w:t>
      </w:r>
    </w:p>
    <w:p>
      <w:r>
        <w:rPr>
          <w:b/>
          <w:i w:val="0"/>
          <w:strike w:val="0"/>
        </w:rPr>
        <w:t>c. A member to whom an irrevocable resolution described in subdivision B 4 of § 51.1-153 and subdivision A 3 of § 51.1-155 applies, and who is eligible under subsection B, shall be treated for purposes of this section as a member to whom subdivision B 2 of § 51.1-153 applies, and his eligibility deficit shall be determined under subdivision 1 a. Such a member shall not be treated as a member to whom subdivision B 3 of § 51.1-153 applies.</w:t>
      </w:r>
    </w:p>
    <w:p>
      <w:r>
        <w:rPr>
          <w:b/>
          <w:i w:val="0"/>
          <w:strike w:val="0"/>
        </w:rPr>
        <w:t>2. The amount of eligibility credit a member may purchase shall not exceed the least of:</w:t>
      </w:r>
    </w:p>
    <w:p>
      <w:r>
        <w:rPr>
          <w:b/>
          <w:i w:val="0"/>
          <w:strike w:val="0"/>
        </w:rPr>
        <w:t>a. The member's eligibility deficit;</w:t>
      </w:r>
    </w:p>
    <w:p>
      <w:r>
        <w:rPr>
          <w:b/>
          <w:i w:val="0"/>
          <w:strike w:val="0"/>
        </w:rPr>
        <w:t>b. Four years, less the sum of (i) all service credit for prior active duty military service previously purchased by the member under subdivision B 2 of § 51.1-142.2 and (ii) all eligibility credit previously granted to the member under this section. Service credit granted to a member under subsection I of § 51.1-142.2 shall not be counted against the limit in this subdivision;</w:t>
      </w:r>
    </w:p>
    <w:p>
      <w:r>
        <w:rPr>
          <w:b/>
          <w:i w:val="0"/>
          <w:strike w:val="0"/>
        </w:rPr>
        <w:t>c. The amount of the member's qualifying military service that has not been purchased or credited under § 51.1-142.2 or this section; and</w:t>
      </w:r>
    </w:p>
    <w:p>
      <w:r>
        <w:rPr>
          <w:b/>
          <w:i w:val="0"/>
          <w:strike w:val="0"/>
        </w:rPr>
        <w:t>d. The greatest amount of eligibility credit beyond which no additional amount of eligibility credit would further advance the date on which the member becomes eligible for an unreduced service retirement allowance to a date earlier than the member's unaffected eligibility date. The Board shall determine such amount, taking into account (i) the attainment of age 50 required by subdivision B 2 of § 51.1-153, (ii) the member's normal retirement date and the member's eligibility for an unreduced service retirement allowance under subsection A of § 51.1-153, and (iii) the member's creditable service at the date of purchase, together with the creditable service the member would perform if he remained in service continuously to each date considered. Where no amount of eligibility credit would advance that date, the amount determined under this subdivision is zero and no purchase may be made.</w:t>
      </w:r>
    </w:p>
    <w:p>
      <w:r>
        <w:rPr>
          <w:b/>
          <w:i w:val="0"/>
          <w:strike w:val="0"/>
        </w:rPr>
        <w:t>3. Eligibility credit shall be calculated at the ratio of one year, or portion thereof, of eligibility credit to one year, or portion thereof, of qualifying military service purchased. A portion of a year shall be credited proportionally.</w:t>
      </w:r>
    </w:p>
    <w:p>
      <w:r>
        <w:rPr>
          <w:b/>
          <w:i w:val="0"/>
          <w:strike w:val="0"/>
        </w:rPr>
        <w:t>4. Eligibility credit shall not increase, and shall not be treated as increasing, a member's attained age for any purpose.</w:t>
      </w:r>
    </w:p>
    <w:p>
      <w:r>
        <w:rPr>
          <w:b/>
          <w:i w:val="0"/>
          <w:strike w:val="0"/>
        </w:rPr>
        <w:t>5. No eligibility credit may be purchased at any time when the member's eligibility deficit is zero or less.</w:t>
      </w:r>
    </w:p>
    <w:p>
      <w:r>
        <w:rPr>
          <w:b/>
          <w:i w:val="0"/>
          <w:strike w:val="0"/>
        </w:rPr>
        <w:t>6. A member's classification as a member to whom subdivision B 2 or subdivision B 3 of § 51.1-153 applies shall be determined for purposes of this section as of the date the member purchases, or enters into a purchase of service contract for, eligibility credit, and shall not be altered by any subsequent purchase of service credit under § 51.1-142.2 or by any other event.</w:t>
      </w:r>
    </w:p>
    <w:p>
      <w:r>
        <w:rPr>
          <w:b/>
          <w:i w:val="0"/>
          <w:strike w:val="0"/>
        </w:rPr>
        <w:t>D. Cost.</w:t>
      </w:r>
      <w:r>
        <w:rPr>
          <w:b w:val="0"/>
          <w:i w:val="0"/>
          <w:strike w:val="0"/>
        </w:rPr>
        <w:t xml:space="preserve"> </w:t>
      </w:r>
      <w:r>
        <w:rPr>
          <w:b/>
          <w:i w:val="0"/>
          <w:strike w:val="0"/>
        </w:rPr>
        <w:t>For each year, or portion thereof, of eligibility credit to be granted at the time of purchase, the member shall pay the approximate normal cost of the retirement plan under which the member is covered at the time of such purchase, as determined by the Board in its sole discretion. The approximate normal cost shall be applied to the member's creditable compensation at the time of purchase or the member's average final compensation, whichever is greater, as provided for purchases of service credit in subsection B of § 51.1-142.3. Payment may be made in a lump sum at the time of purchase or by payroll deduction in the manner provided in subsection F of § 51.1-142.2. Any employer may elect to pay an equivalent amount in lieu of all member contributions required of its employees under this section, in the manner and with the effect provided in subsection G of § 51.1-142.2.</w:t>
      </w:r>
    </w:p>
    <w:p>
      <w:r>
        <w:rPr>
          <w:b/>
          <w:i w:val="0"/>
          <w:strike w:val="0"/>
        </w:rPr>
        <w:t>E. Authorized effect.</w:t>
      </w:r>
      <w:r>
        <w:rPr>
          <w:b w:val="0"/>
          <w:i w:val="0"/>
          <w:strike w:val="0"/>
        </w:rPr>
        <w:t xml:space="preserve"> </w:t>
      </w:r>
      <w:r>
        <w:rPr>
          <w:b/>
          <w:i w:val="0"/>
          <w:strike w:val="0"/>
        </w:rPr>
        <w:t>Eligibility credit granted under this section shall be included, and shall be included only:</w:t>
      </w:r>
    </w:p>
    <w:p>
      <w:r>
        <w:rPr>
          <w:b/>
          <w:i w:val="0"/>
          <w:strike w:val="0"/>
        </w:rPr>
        <w:t>1. In determining whether a member to whom subdivision B 2 of § 51.1-153 applies has 30 years of creditable service for purposes of that subdivision; and</w:t>
      </w:r>
    </w:p>
    <w:p>
      <w:r>
        <w:rPr>
          <w:b/>
          <w:i w:val="0"/>
          <w:strike w:val="0"/>
        </w:rPr>
        <w:t>2. In determining whether the sum of the age and years of creditable service of a member to whom subdivision B 3 of § 51.1-153 applies equals 90 for purposes of that subdivision.</w:t>
      </w:r>
    </w:p>
    <w:p>
      <w:r>
        <w:rPr>
          <w:b/>
          <w:i w:val="0"/>
          <w:strike w:val="0"/>
        </w:rPr>
        <w:t>3. Notwithstanding subsection C of § 51.1-153, eligibility credit shall be included as provided in subdivisions 1 and 2 only if the member retires directly from service. For purposes of this subdivision, a member retires directly from service if (i) he was a member in service on his last day of service preceding the effective date of his retirement and (ii) he has not terminated service at any time after the date the eligibility credit was granted to him. A member shall not be deemed to have terminated service for purposes of clause (ii) by reason of an approved leave of absence or by reason of his receipt of benefits under § 51.1-1112 or 51.1-1123. Eligibility credit shall not be included in determining whether a member who has terminated service may retire under subsection A, B, or D of § 51.1-153 pursuant to subsection C of that section, and the second sentence of subsection C of § 51.1-153 shall not operate to waive the requirement stated in this subdivision.</w:t>
      </w:r>
    </w:p>
    <w:p>
      <w:r>
        <w:rPr>
          <w:b/>
          <w:i w:val="0"/>
          <w:strike w:val="0"/>
        </w:rPr>
        <w:t>A member who retires under subdivision B 2 or B 3 of § 51.1-153 shall receive the retirement allowance provided in subdivision A 1 of § 51.1-155, computed using creditable service that does not include any eligibility credit.</w:t>
      </w:r>
    </w:p>
    <w:p>
      <w:r>
        <w:rPr>
          <w:b/>
          <w:i w:val="0"/>
          <w:strike w:val="0"/>
        </w:rPr>
        <w:t>F. Exclusions.</w:t>
      </w:r>
      <w:r>
        <w:rPr>
          <w:b w:val="0"/>
          <w:i w:val="0"/>
          <w:strike w:val="0"/>
        </w:rPr>
        <w:t xml:space="preserve"> </w:t>
      </w:r>
      <w:r>
        <w:rPr>
          <w:b/>
          <w:i w:val="0"/>
          <w:strike w:val="0"/>
        </w:rPr>
        <w:t>Except as expressly provided in subsection E, eligibility credit shall not constitute service, service credit, creditable service, prior service, membership service, active service, service as an employee, or service for which retirement credit is granted, for any purpose under this title. Without limiting the generality of the foregoing, eligibility credit shall not be used to:</w:t>
      </w:r>
    </w:p>
    <w:p>
      <w:r>
        <w:rPr>
          <w:b/>
          <w:i w:val="0"/>
          <w:strike w:val="0"/>
        </w:rPr>
        <w:t>1. Satisfy a requirement that a member have five or more years of creditable service under subsection A, B, C, or D of § 51.1-153, or any other requirement under this title that a member have a stated number of years of creditable service, membership service, or service as an employee in order to be eligible for any allowance, benefit, credit, or insurance;</w:t>
      </w:r>
    </w:p>
    <w:p>
      <w:r>
        <w:rPr>
          <w:b/>
          <w:i w:val="0"/>
          <w:strike w:val="0"/>
        </w:rPr>
        <w:t>2. Determine a member's average final compensation;</w:t>
      </w:r>
    </w:p>
    <w:p>
      <w:r>
        <w:rPr>
          <w:b/>
          <w:i w:val="0"/>
          <w:strike w:val="0"/>
        </w:rPr>
        <w:t>3. Increase the creditable service by which an allowance is multiplied or otherwise computed under § 51.1-155, 51.1-157, or any other provision of this title;</w:t>
      </w:r>
    </w:p>
    <w:p>
      <w:r>
        <w:rPr>
          <w:b/>
          <w:i w:val="0"/>
          <w:strike w:val="0"/>
        </w:rPr>
        <w:t>4. Determine the application or amount of any reduction of a retirement allowance on an actuarial equivalent basis under subdivision A 2 or A 3 of § 51.1-155, except to the extent provided in subsection E;</w:t>
      </w:r>
    </w:p>
    <w:p>
      <w:r>
        <w:rPr>
          <w:b/>
          <w:i w:val="0"/>
          <w:strike w:val="0"/>
        </w:rPr>
        <w:t>5. Establish eligibility to retire under § 51.1-155.1 or 51.1-155.2;</w:t>
      </w:r>
    </w:p>
    <w:p>
      <w:r>
        <w:rPr>
          <w:b/>
          <w:i w:val="0"/>
          <w:strike w:val="0"/>
        </w:rPr>
        <w:t>6. Determine eligibility for, or the amount of, a partial lump-sum distribution under § 51.1-165.01, including the determination under subsection B of that section of the date a member was first eligible for an unreduced service retirement allowance and the determination of creditable service credited for service performed after that date;</w:t>
      </w:r>
    </w:p>
    <w:p>
      <w:r>
        <w:rPr>
          <w:b/>
          <w:i w:val="0"/>
          <w:strike w:val="0"/>
        </w:rPr>
        <w:t>7. Determine entitlement to post-retirement supplements under § 51.1-166, including the determination under subdivision D 4 of that section of the date a member would otherwise have been eligible for an unreduced allowance;</w:t>
      </w:r>
    </w:p>
    <w:p>
      <w:r>
        <w:rPr>
          <w:b/>
          <w:i w:val="0"/>
          <w:strike w:val="0"/>
        </w:rPr>
        <w:t>8. Establish eligibility for, or increase the amount of, a health insurance credit under Chapter 14 (§ 51.1-1400 et seq.);</w:t>
      </w:r>
    </w:p>
    <w:p>
      <w:r>
        <w:rPr>
          <w:b/>
          <w:i w:val="0"/>
          <w:strike w:val="0"/>
        </w:rPr>
        <w:t>9. Determine eligibility for, or the amount of, a disability retirement allowance under § 51.1-156 or 51.1-157, or any benefit under a disability benefit program administered by the Board, including benefits under § 51.1-1112, 51.1-1123, 51.1-1157, or 51.1-1165;</w:t>
      </w:r>
    </w:p>
    <w:p>
      <w:r>
        <w:rPr>
          <w:b/>
          <w:i w:val="0"/>
          <w:strike w:val="0"/>
        </w:rPr>
        <w:t>10. Determine eligibility for, or the amount of, any benefit payable under § 51.1-162 or 51.1-163, including the determination of the allowance that would have been payable to a member had the member retired on the date of his death; provided, however, that nothing in this subdivision shall exclude from a member's accumulated contributions, or from any payment or refund of accumulated contributions, any amount paid by the member under subsection D;</w:t>
      </w:r>
    </w:p>
    <w:p>
      <w:r>
        <w:rPr>
          <w:b/>
          <w:i w:val="0"/>
          <w:strike w:val="0"/>
        </w:rPr>
        <w:t>11. Establish eligibility for, or increase the amount of, group life insurance or accidental death and dismemberment insurance under Chapter 5 (§ 51.1-500 et seq.), including the creditable service thresholds in subsections B and C of § 51.1-505;</w:t>
      </w:r>
    </w:p>
    <w:p>
      <w:r>
        <w:rPr>
          <w:b/>
          <w:i w:val="0"/>
          <w:strike w:val="0"/>
        </w:rPr>
        <w:t>12. Establish eligibility for, or increase the amount of, any benefit provided under § 51.1-138 or any benefit equivalent to a benefit provided under Chapter 2 (§ 51.1-200 et seq.) or 2.1 (§ 51.1-211 et seq.);</w:t>
      </w:r>
    </w:p>
    <w:p>
      <w:r>
        <w:rPr>
          <w:b/>
          <w:i w:val="0"/>
          <w:strike w:val="0"/>
        </w:rPr>
        <w:t>13. Accrue any retirement allowance for any period. Nothing in this subdivision shall affect the accrual of a retirement allowance for creditable service actually performed or purchased by the member, whether before or after the date the member attains eligibility for an unreduced service retirement allowance;</w:t>
      </w:r>
    </w:p>
    <w:p>
      <w:r>
        <w:rPr>
          <w:b/>
          <w:i w:val="0"/>
          <w:strike w:val="0"/>
        </w:rPr>
        <w:t>14. Be transferred to, credited under, or otherwise recognized by any other retirement system or plan administered by the Board, or under any agreement entered into pursuant to § 51.1-143.1 or Chapter 8 (§ 51.1-800 et seq.); or</w:t>
      </w:r>
    </w:p>
    <w:p>
      <w:r>
        <w:rPr>
          <w:b/>
          <w:i w:val="0"/>
          <w:strike w:val="0"/>
        </w:rPr>
        <w:t>15. Establish eligibility for, or increase the amount of, any other allowance, supplement, credit, insurance, or benefit under this title or Title 2.2 that is determined by reference to service, service credit, creditable service, membership service, active service, or the date on which a member first became eligible for a retirement allowance or for an unreduced service retirement allowance.</w:t>
      </w:r>
    </w:p>
    <w:p>
      <w:r>
        <w:rPr>
          <w:b/>
          <w:i w:val="0"/>
          <w:strike w:val="0"/>
        </w:rPr>
        <w:t>Nothing in subdivision 7 or 8 of this subsection, or in the amendments to § 51.1-166 made by this act, shall be construed to delay the date on which a health insurance credit under Chapter 14 (§ 51.1-1400 et seq.) or a post-retirement supplement under § 51.1-166 commences, or to reduce the number of months for which either is payable, in the case of a member whose date of retirement is determined in part by eligibility credit. Each shall commence, and shall be payable, as provided in the applicable provision, determined by reference to the member's actual date of retirement.</w:t>
      </w:r>
    </w:p>
    <w:p>
      <w:r>
        <w:rPr>
          <w:b/>
          <w:i w:val="0"/>
          <w:strike w:val="0"/>
        </w:rPr>
        <w:t>G. Member-paid amounts; forfeiture; employer-paid amounts.</w:t>
      </w:r>
    </w:p>
    <w:p>
      <w:r>
        <w:rPr>
          <w:b/>
          <w:i w:val="0"/>
          <w:strike w:val="0"/>
        </w:rPr>
        <w:t>1. Amounts paid by a member for eligibility credit under this section shall be credited to the member's individual account in the member's contribution account and shall be included in the member's accumulated contributions. Amounts paid by an employer on behalf of a member pursuant to subsection D shall not be refundable to the member and shall not be included in the member's accumulated contributions.</w:t>
      </w:r>
    </w:p>
    <w:p>
      <w:r>
        <w:rPr>
          <w:b/>
          <w:i w:val="0"/>
          <w:strike w:val="0"/>
        </w:rPr>
        <w:t>2. A member who ceases to be a member under § 51.1-128 and receives a refund of his accumulated contributions, or who elects to have his accumulated contributions transferred pursuant to subsection C of § 51.1-161, shall forfeit all eligibility credit previously granted to him, and such credit may thereafter be acquired only by a new purchase made in compliance with this section.</w:t>
      </w:r>
    </w:p>
    <w:p>
      <w:r>
        <w:rPr>
          <w:b/>
          <w:i w:val="0"/>
          <w:strike w:val="0"/>
        </w:rPr>
        <w:t>3. Where a member who has forfeited eligibility credit under subdivision 2 thereafter restores service credit pursuant to subsection C of § 51.1-142.2, the amount to be repaid under that subsection shall be determined without regard to any amount refunded or transferred that was paid under subsection D of this section, and the restoration shall not reinstate any eligibility credit.</w:t>
      </w:r>
    </w:p>
    <w:p>
      <w:r>
        <w:rPr>
          <w:b/>
          <w:i w:val="0"/>
          <w:strike w:val="0"/>
        </w:rPr>
        <w:t>H. Aggregate limit; relationship to § 51.1-142.2.</w:t>
      </w:r>
    </w:p>
    <w:p>
      <w:r>
        <w:rPr>
          <w:b/>
          <w:i w:val="0"/>
          <w:strike w:val="0"/>
        </w:rPr>
        <w:t>1. Nothing in this section shall reduce, alter, or impair the right of a member to purchase service credit for prior active duty military service under subdivision B 2 of § 51.1-142.2, at the approximate normal cost within the 24-month period described in subsection B of § 51.1-142.2 or at the actuarial equivalent cost thereafter. Service credit so purchased shall continue to constitute creditable service.</w:t>
      </w:r>
    </w:p>
    <w:p>
      <w:r>
        <w:rPr>
          <w:b/>
          <w:i w:val="0"/>
          <w:strike w:val="0"/>
        </w:rPr>
        <w:t>2. The sum of (i) all service credit for prior active duty military service purchased by a member under subdivision B 2 of § 51.1-142.2 and (ii) all eligibility credit granted to a member under this section shall not exceed four years. Service credit granted to a member under subsection I of § 51.1-142.2 shall not be counted against this limit.</w:t>
      </w:r>
    </w:p>
    <w:p>
      <w:r>
        <w:rPr>
          <w:b/>
          <w:i w:val="0"/>
          <w:strike w:val="0"/>
        </w:rPr>
        <w:t>3. No period of qualifying military service shall be purchased both as service credit under § 51.1-142.2 and as eligibility credit under this section.</w:t>
      </w:r>
    </w:p>
    <w:p>
      <w:r>
        <w:rPr>
          <w:b/>
          <w:i w:val="0"/>
          <w:strike w:val="0"/>
        </w:rPr>
        <w:t>4. A member in service who has been granted eligibility credit for a period of qualifying military service may thereafter purchase service credit for the same period under subdivision B 2 of § 51.1-142.2 at the actuarial equivalent cost, in which event (i) the eligibility credit for that period shall be cancelled, (ii) the amount previously paid by the member under subsection D for the cancelled eligibility credit shall be applied as a credit against the actuarial equivalent cost, and (iii) the service credit so purchased shall constitute creditable service. No amount paid by an employer on behalf of a member under subsection D shall be applied as a credit against any amount payable by the member under this subdivision.</w:t>
      </w:r>
    </w:p>
    <w:p>
      <w:r>
        <w:rPr>
          <w:b/>
          <w:i w:val="0"/>
          <w:strike w:val="0"/>
        </w:rPr>
        <w:t>5. Except as otherwise required by Chapter 1223 of Title 10 of the United States Code, as amended, no eligibility credit may be purchased under this section for any period of qualifying military service that is included in the calculation of any retirement allowance received or to be received by the member from this or another retirement system, or if there is a balance in a defined contribution account that serves as a primary retirement account related to such service.</w:t>
      </w:r>
    </w:p>
    <w:p>
      <w:r>
        <w:rPr>
          <w:b/>
          <w:i w:val="0"/>
          <w:strike w:val="0"/>
        </w:rPr>
        <w:t>I. Administration; required pre-purchase disclosure.</w:t>
      </w:r>
    </w:p>
    <w:p>
      <w:r>
        <w:rPr>
          <w:b/>
          <w:i w:val="0"/>
          <w:strike w:val="0"/>
        </w:rPr>
        <w:t>1. The Board shall develop guidelines and procedures for administering this section, including the certification of qualifying military service, the computation and verification of the eligibility deficit under subsection C, the form and timing of purchase of service contracts, and the records necessary to ensure that eligibility credit is applied only as authorized by subsection E. The Board shall account for eligibility credit separately from creditable service and shall report eligibility credit separately on member statements and in the annual actuarial valuation of the retirement system.</w:t>
      </w:r>
    </w:p>
    <w:p>
      <w:r>
        <w:rPr>
          <w:b/>
          <w:i w:val="0"/>
          <w:strike w:val="0"/>
        </w:rPr>
        <w:t>2. Before a member purchases, or enters into a purchase of service contract for, eligibility credit, the Board shall furnish the member a written statement setting forth (i) the member's unaffected eligibility date; (ii) the date on which the member would become eligible for an unreduced service retirement allowance if the eligibility credit were granted; (iii) the cost of the purchase; (iv) a statement that eligibility credit will not increase the member's retirement allowance; (v) the effect of the purchase on the member's eligibility for a partial lump-sum distribution under § 51.1-165.01; (vi) the member's rights under subsection K; (vii) a statement that, under subdivision E 3, eligibility credit will be included in determining the member's eligibility to retire only if the member retires directly from service, that is, only if he was a member in service on his last day of service preceding the effective date of his retirement and has not terminated service at any time after the credit was granted; that a member who terminates service before retiring will not be able to use the credit, whether or not he thereafter re-enters service; and that upon such termination of service his eligibility credit will be cancelled and the amount he paid refunded with interest as provided in subsection K; and (viii) a statement that retiring on an earlier date (a) begins the reduction of the member's group life insurance under subsection B of § 51.1-505 earlier, (b) ends the member's eligibility for a death-before-retirement allowance under subsection B of § 51.1-162, and (c) results in fewer years of creditable service and a lower average final compensation than the member would have had on retiring at a later date. The member shall acknowledge receipt of the statement in writing before the purchase is made.</w:t>
      </w:r>
    </w:p>
    <w:p>
      <w:r>
        <w:rPr>
          <w:b/>
          <w:i w:val="0"/>
          <w:strike w:val="0"/>
        </w:rPr>
        <w:t>J. Non-application.</w:t>
      </w:r>
      <w:r>
        <w:rPr>
          <w:b w:val="0"/>
          <w:i w:val="0"/>
          <w:strike w:val="0"/>
        </w:rPr>
        <w:t xml:space="preserve"> </w:t>
      </w:r>
      <w:r>
        <w:rPr>
          <w:b/>
          <w:i w:val="0"/>
          <w:strike w:val="0"/>
        </w:rPr>
        <w:t>This section shall not apply to any member of the retirement system established by Chapter 2 (§ 51.1-200 et seq.), 2.1 (§ 51.1-211 et seq.), or 3 (§ 51.1-300 et seq.), to any participant in the hybrid retirement program described in § 51.1-169, to any employee on whose behalf benefits are provided under § 51.1-138, or to any person described in clause (iv) or clause (v) of subdivision B 1.</w:t>
      </w:r>
    </w:p>
    <w:p>
      <w:r>
        <w:rPr>
          <w:b/>
          <w:i w:val="0"/>
          <w:strike w:val="0"/>
        </w:rPr>
        <w:t>K. Cancellation and refund where eligibility credit cannot produce acceleration.</w:t>
      </w:r>
    </w:p>
    <w:p>
      <w:r>
        <w:rPr>
          <w:b/>
          <w:i w:val="0"/>
          <w:strike w:val="0"/>
        </w:rPr>
        <w:t>1. The Board shall cancel a member's eligibility credit and refund to the member the amount the member paid for such credit under subsection D, together with interest as provided in subdivision 5, upon the earliest of:</w:t>
      </w:r>
    </w:p>
    <w:p>
      <w:r>
        <w:rPr>
          <w:b/>
          <w:i w:val="0"/>
          <w:strike w:val="0"/>
        </w:rPr>
        <w:t>a. The member's unaffected eligibility date, if the member has not retired on or before that date;</w:t>
      </w:r>
    </w:p>
    <w:p>
      <w:r>
        <w:rPr>
          <w:b/>
          <w:i w:val="0"/>
          <w:strike w:val="0"/>
        </w:rPr>
        <w:t>b. The occurrence of any event, including a change in the member's membership or the plan or chapter under which the member's retirement eligibility is determined, after which eligibility credit granted to the member can no longer be applied as authorized by subsection E, other than the member's retirement at which such credit was so applied;</w:t>
      </w:r>
    </w:p>
    <w:p>
      <w:r>
        <w:rPr>
          <w:b/>
          <w:i w:val="0"/>
          <w:strike w:val="0"/>
        </w:rPr>
        <w:t>c. The member's termination of service, whether or not he withdraws his accumulated contributions and whether or not he thereafter re-enters service. A member shall not be deemed to have terminated service for purposes of this subdivision by reason of an approved leave of absence or by reason of his receipt of benefits under § 51.1-1112 or 51.1-1123;</w:t>
      </w:r>
    </w:p>
    <w:p>
      <w:r>
        <w:rPr>
          <w:b/>
          <w:i w:val="0"/>
          <w:strike w:val="0"/>
        </w:rPr>
        <w:t>d. The member's application for a retirement allowance pursuant to subsection C of § 51.1-153; or</w:t>
      </w:r>
    </w:p>
    <w:p>
      <w:r>
        <w:rPr>
          <w:b/>
          <w:i w:val="0"/>
          <w:strike w:val="0"/>
        </w:rPr>
        <w:t>e. The written request of a member who has ceased to be a member in service, made at any time while he remains a member.</w:t>
      </w:r>
    </w:p>
    <w:p>
      <w:r>
        <w:rPr>
          <w:b/>
          <w:i w:val="0"/>
          <w:strike w:val="0"/>
        </w:rPr>
        <w:t>No eligibility credit that has been applied as authorized by subsection E in determining a member's eligibility to retire shall be cancelled, and no amount paid for such credit shall be refunded, under this subsection.</w:t>
      </w:r>
    </w:p>
    <w:p>
      <w:r>
        <w:rPr>
          <w:b/>
          <w:i w:val="0"/>
          <w:strike w:val="0"/>
        </w:rPr>
        <w:t>2. In lieu of a refund under subdivision 1, a member in service may elect to apply the amount otherwise refundable, together with such interest, as a credit against the cost of a purchase of service credit under subdivision B 2 of § 51.1-142.2 in the manner provided in subdivision H 4.</w:t>
      </w:r>
    </w:p>
    <w:p>
      <w:r>
        <w:rPr>
          <w:b/>
          <w:i w:val="0"/>
          <w:strike w:val="0"/>
        </w:rPr>
        <w:t>3. A refund under this subsection shall not constitute a refund of accumulated contributions for purposes of § 51.1-128, § 51.1-153, or § 51.1-161, and shall not affect the member's membership, creditable service, or any other benefit. Upon such refund, the amount refunded shall be deducted from the member's individual account in the member's contribution account and from the member's accumulated contributions.</w:t>
      </w:r>
    </w:p>
    <w:p>
      <w:r>
        <w:rPr>
          <w:b/>
          <w:i w:val="0"/>
          <w:strike w:val="0"/>
        </w:rPr>
        <w:t>4. Amounts paid by an employer under subsection D shall not be refunded to the member under this subsection and shall be returned to the employer or applied as the Board shall provide.</w:t>
      </w:r>
    </w:p>
    <w:p>
      <w:r>
        <w:rPr>
          <w:b/>
          <w:i w:val="0"/>
          <w:strike w:val="0"/>
        </w:rPr>
        <w:t>5. Interest payable on a refund under this subsection shall accrue on each amount paid by the member under subsection D, accrued daily and compounded annually from the date the member paid such amount to the date of payment of the refund, at the assumed rate of return established by the Board for the actuarial valuation of the retirement system that is in effect at the time of the purchase.</w:t>
      </w:r>
    </w:p>
    <w:p>
      <w:pPr>
        <w:jc w:val="center"/>
      </w:pPr>
      <w:r>
        <w:rPr>
          <w:color w:val="909090"/>
          <w:sz w:val="18"/>
        </w:rPr>
        <w:t>* * *</w:t>
      </w:r>
    </w:p>
    <w:p>
      <w:pPr>
        <w:pStyle w:val="Heading2"/>
      </w:pPr>
      <w:r>
        <w:rPr>
          <w:b w:val="0"/>
          <w:i w:val="0"/>
          <w:strike w:val="0"/>
        </w:rPr>
        <w:t xml:space="preserve">§ 51.1-153. Service retirement. </w:t>
      </w:r>
      <w:r>
        <w:rPr>
          <w:b w:val="0"/>
          <w:i/>
          <w:strike w:val="0"/>
        </w:rPr>
        <w:t>(amended)</w:t>
      </w:r>
    </w:p>
    <w:p>
      <w:r>
        <w:rPr>
          <w:b w:val="0"/>
          <w:i/>
          <w:strike w:val="0"/>
        </w:rPr>
        <w:t>[Only the affected subdivisions are reproduced. Subsections A, D, E, and F and subdivisions B 1 and B 4 are unchanged and would be reenacted as they appear in current law. Subsection C is amended in version 1.2.]</w:t>
      </w:r>
    </w:p>
    <w:p>
      <w:pPr>
        <w:spacing w:after="80"/>
        <w:ind w:left="480"/>
      </w:pPr>
      <w:r>
        <w:rPr>
          <w:b w:val="0"/>
          <w:i w:val="0"/>
          <w:strike w:val="0"/>
          <w:sz w:val="20"/>
        </w:rPr>
        <w:t>B. Early retirement. —</w:t>
      </w:r>
    </w:p>
    <w:p>
      <w:pPr>
        <w:spacing w:after="80"/>
        <w:ind w:left="480"/>
      </w:pPr>
      <w:r>
        <w:rPr>
          <w:b w:val="0"/>
          <w:i/>
          <w:strike w:val="0"/>
          <w:sz w:val="20"/>
        </w:rPr>
        <w:t>1. [unchanged]</w:t>
      </w:r>
    </w:p>
    <w:p>
      <w:pPr>
        <w:spacing w:after="80"/>
        <w:ind w:left="480"/>
      </w:pPr>
      <w:r>
        <w:rPr>
          <w:b w:val="0"/>
          <w:i w:val="0"/>
          <w:strike w:val="0"/>
          <w:sz w:val="20"/>
        </w:rPr>
        <w:t xml:space="preserve">2. Subject to the provisions of subdivision 3, any state employee, teacher, or employee of a political subdivision who is a member of the retirement system may retire prior to his normal retirement date after attaining age 50 and 30 years of creditable service </w:t>
      </w:r>
      <w:r>
        <w:rPr>
          <w:b/>
          <w:i w:val="0"/>
          <w:strike w:val="0"/>
          <w:sz w:val="20"/>
        </w:rPr>
        <w:t>, which for purposes of this subdivision shall include military retirement eligibility credit granted under § 51.1-142.4,</w:t>
      </w:r>
      <w:r>
        <w:rPr>
          <w:b w:val="0"/>
          <w:i w:val="0"/>
          <w:strike w:val="0"/>
          <w:sz w:val="20"/>
        </w:rPr>
        <w:t xml:space="preserve"> upon written notification to the Board setting forth the date the retirement is to become effective. The benefit for such member shall be calculated in accordance with the provisions of subdivision A 1 of § 51.1-155.</w:t>
      </w:r>
    </w:p>
    <w:p>
      <w:pPr>
        <w:spacing w:after="80"/>
        <w:ind w:left="480"/>
      </w:pPr>
      <w:r>
        <w:rPr>
          <w:b w:val="0"/>
          <w:i w:val="0"/>
          <w:strike w:val="0"/>
          <w:sz w:val="20"/>
        </w:rPr>
        <w:t xml:space="preserve">3. A person who becomes a member on or after July 1, 2010, or a member who does not have at least 60 months of creditable service as of January 1, 2013, as a state employee, teacher, or employee of a political subdivision may retire prior to his normal retirement date after the sum of his age and years of creditable service </w:t>
      </w:r>
      <w:r>
        <w:rPr>
          <w:b/>
          <w:i w:val="0"/>
          <w:strike w:val="0"/>
          <w:sz w:val="20"/>
        </w:rPr>
        <w:t>, including military retirement eligibility credit granted under § 51.1-142.4,</w:t>
      </w:r>
      <w:r>
        <w:rPr>
          <w:b w:val="0"/>
          <w:i w:val="0"/>
          <w:strike w:val="0"/>
          <w:sz w:val="20"/>
        </w:rPr>
        <w:t xml:space="preserve"> equals 90, upon written notification to the Board setting forth the date the retirement is to become effective. The benefit for such member shall be calculated in accordance with the provisions of subdivision A 1 of § 51.1-155.</w:t>
      </w:r>
    </w:p>
    <w:p>
      <w:pPr>
        <w:spacing w:after="80"/>
        <w:ind w:left="480"/>
      </w:pPr>
      <w:r>
        <w:rPr>
          <w:b w:val="0"/>
          <w:i/>
          <w:strike w:val="0"/>
          <w:sz w:val="20"/>
        </w:rPr>
        <w:t>4. [unchanged]</w:t>
      </w:r>
    </w:p>
    <w:p>
      <w:pPr>
        <w:spacing w:after="80"/>
        <w:ind w:left="480"/>
      </w:pPr>
      <w:r>
        <w:rPr>
          <w:b w:val="0"/>
          <w:i w:val="0"/>
          <w:strike w:val="0"/>
          <w:sz w:val="20"/>
        </w:rPr>
        <w:t xml:space="preserve">C. Deferred retirement for members terminating service. — Any member who terminates service after five or more years of creditable service, regardless of termination date, may retire under the provisions of subsection A, B, or D if he has not withdrawn his accumulated contributions prior to the effective date of his retirement or if he has five or more years of creditable service for which his employer has paid the contributions and such contributions cannot be withdrawn. For the purposes of this subsection, any requirements as to the member being in service shall not apply </w:t>
      </w:r>
      <w:r>
        <w:rPr>
          <w:b/>
          <w:i w:val="0"/>
          <w:strike w:val="0"/>
          <w:sz w:val="20"/>
        </w:rPr>
        <w:t>, except that the requirement stated in subdivision E 3 of § 51.1-142.4 shall apply to the inclusion of military retirement eligibility credit in determining whether a member may retire under subdivision B 2 or B 3</w:t>
      </w:r>
      <w:r>
        <w:rPr>
          <w:b w:val="0"/>
          <w:i w:val="0"/>
          <w:strike w:val="0"/>
          <w:sz w:val="20"/>
        </w:rPr>
        <w:t>.</w:t>
      </w:r>
    </w:p>
    <w:p>
      <w:r>
        <w:rPr>
          <w:b/>
          <w:i w:val="0"/>
          <w:strike w:val="0"/>
        </w:rPr>
        <w:t>Why this amendment is necessary.</w:t>
      </w:r>
      <w:r>
        <w:rPr>
          <w:b w:val="0"/>
          <w:i w:val="0"/>
          <w:strike w:val="0"/>
        </w:rPr>
        <w:t xml:space="preserve"> This is the amendment that implements the October 20, 2026 decision on deferred-member acceleration, and without it that decision would not take effect. The second sentence of § 51.1-153 C is a </w:t>
      </w:r>
      <w:r>
        <w:rPr>
          <w:b/>
          <w:i w:val="0"/>
          <w:strike w:val="0"/>
        </w:rPr>
        <w:t>general waiver</w:t>
      </w:r>
      <w:r>
        <w:rPr>
          <w:b w:val="0"/>
          <w:i w:val="0"/>
          <w:strike w:val="0"/>
        </w:rPr>
        <w:t xml:space="preserve"> — "any requirements as to the member being in service shall not apply" — and subsection B, which it opens up, includes subdivisions B 2 and B 3, the two pathways this bill operates on. An in-service-at-retirement condition stated only in § 51.1-142.4 E 3 would therefore have been waived by the very subsection it was written to reach. Drafting the condition in both places is deliberate: subdivision E 3 states the rule and carries the "notwithstanding," and this amendment makes the carve-out visible to anyone reading § 51.1-153 C, which is where a member or a VRS counselor would actually look. Effect: a member may still purchase while in service and still defer retirement, but the eligibility credit is disregarded if she is not in service immediately before her retirement date, and subdivisions K 1 c, K 1 d and K 1 e give her a refund with interest instead.</w:t>
      </w:r>
    </w:p>
    <w:p>
      <w:pPr>
        <w:jc w:val="center"/>
      </w:pPr>
      <w:r>
        <w:rPr>
          <w:color w:val="909090"/>
          <w:sz w:val="18"/>
        </w:rPr>
        <w:t>* * *</w:t>
      </w:r>
    </w:p>
    <w:p>
      <w:pPr>
        <w:pStyle w:val="Heading2"/>
      </w:pPr>
      <w:r>
        <w:rPr>
          <w:b w:val="0"/>
          <w:i w:val="0"/>
          <w:strike w:val="0"/>
        </w:rPr>
        <w:t xml:space="preserve">§ 51.1-155. Service retirement allowance. </w:t>
      </w:r>
      <w:r>
        <w:rPr>
          <w:b w:val="0"/>
          <w:i/>
          <w:strike w:val="0"/>
        </w:rPr>
        <w:t>(amended)</w:t>
      </w:r>
    </w:p>
    <w:p>
      <w:r>
        <w:rPr>
          <w:b w:val="0"/>
          <w:i/>
          <w:strike w:val="0"/>
        </w:rPr>
        <w:t>[Subsections A and B are unchanged and would be reenacted as they appear in current law. A new subsection C is added.]</w:t>
      </w:r>
    </w:p>
    <w:p>
      <w:pPr>
        <w:spacing w:after="80"/>
        <w:ind w:left="480"/>
      </w:pPr>
      <w:r>
        <w:rPr>
          <w:b/>
          <w:i w:val="0"/>
          <w:strike w:val="0"/>
          <w:sz w:val="20"/>
        </w:rPr>
        <w:t>C. Military retirement eligibility credit. — Military retirement eligibility credit granted under § 51.1-142.4 shall be included in determining a member's eligibility to retire under subdivision B 2 or B 3 of § 51.1-153 and shall not be included in creditable service for any purpose under this section. A member who retires under subdivision B 2 or B 3 of § 51.1-153 shall receive the allowance provided in subdivision A 1, computed using creditable service that does not include any military retirement eligibility credit. Military retirement eligibility credit shall not be included in determining whether a member has 30 or more years of service for purposes of subdivision A 2, whether a member has 30 or more years of creditable service, or whether the sum of a member's age and creditable service equals 90 or more, for purposes of subdivision A 2 or A 3.</w:t>
      </w:r>
    </w:p>
    <w:p>
      <w:r>
        <w:rPr>
          <w:b/>
          <w:i w:val="0"/>
          <w:strike w:val="0"/>
        </w:rPr>
        <w:t>Note on the word "service."</w:t>
      </w:r>
      <w:r>
        <w:rPr>
          <w:b w:val="0"/>
          <w:i w:val="0"/>
          <w:strike w:val="0"/>
        </w:rPr>
        <w:t xml:space="preserve"> Subdivision A 2 of § 51.1-155 conditions the actuarial reduction on the member having "less than 30 years of </w:t>
      </w:r>
      <w:r>
        <w:rPr>
          <w:b/>
          <w:i w:val="0"/>
          <w:strike w:val="0"/>
        </w:rPr>
        <w:t>service</w:t>
      </w:r>
      <w:r>
        <w:rPr>
          <w:b w:val="0"/>
          <w:i w:val="0"/>
          <w:strike w:val="0"/>
        </w:rPr>
        <w:t xml:space="preserve"> at retirement" — a bare term the section does not define, and not the term "creditable service" used in subdivision A 3. Version 1.1 therefore (i) adds "service" to the opening enumeration in subsection F of § 51.1-142.4 and (ii) conforms the sentence above to A 2's actual language, so that a member cannot argue that 26 actual years plus four years of eligibility credit is "30 years of service" and take an unreduced allowance at 55 under subdivision B 1 of § 51.1-153. Subsection C of § 51.1-138 uses the same bare term; the exclusion in subdivision F 12 of § 51.1-142.4 covers it.</w:t>
      </w:r>
    </w:p>
    <w:p>
      <w:pPr>
        <w:jc w:val="center"/>
      </w:pPr>
      <w:r>
        <w:rPr>
          <w:color w:val="909090"/>
          <w:sz w:val="18"/>
        </w:rPr>
        <w:t>* * *</w:t>
      </w:r>
    </w:p>
    <w:p>
      <w:pPr>
        <w:pStyle w:val="Heading2"/>
      </w:pPr>
      <w:r>
        <w:rPr>
          <w:b w:val="0"/>
          <w:i w:val="0"/>
          <w:strike w:val="0"/>
        </w:rPr>
        <w:t xml:space="preserve">§ 51.1-162. Death before retirement. </w:t>
      </w:r>
      <w:r>
        <w:rPr>
          <w:b w:val="0"/>
          <w:i/>
          <w:strike w:val="0"/>
        </w:rPr>
        <w:t>(amended)</w:t>
      </w:r>
    </w:p>
    <w:p>
      <w:r>
        <w:rPr>
          <w:b w:val="0"/>
          <w:i/>
          <w:strike w:val="0"/>
        </w:rPr>
        <w:t>[Only the affected text within subsection B is reproduced. Subsections A and C — the only other subsections of § 51.1-162 — are unchanged and would be reenacted as they appear in current law.]</w:t>
      </w:r>
    </w:p>
    <w:p>
      <w:pPr>
        <w:spacing w:after="80"/>
        <w:ind w:left="480"/>
      </w:pPr>
      <w:r>
        <w:rPr>
          <w:b w:val="0"/>
          <w:i w:val="0"/>
          <w:strike w:val="0"/>
          <w:sz w:val="20"/>
        </w:rPr>
        <w:t xml:space="preserve">B. … When determining the allowance that would have been payable to the member had the member retired on the date of his death, the provisions of subdivision A 4 of § 51.1-155 shall not apply. </w:t>
      </w:r>
      <w:r>
        <w:rPr>
          <w:b/>
          <w:i w:val="0"/>
          <w:strike w:val="0"/>
          <w:sz w:val="20"/>
        </w:rPr>
        <w:t>When determining the allowance that would have been payable to the member had the member retired on the date of his death, any military retirement eligibility credit granted under § 51.1-142.4 shall be disregarded, and the member's eligibility for an unreduced service retirement allowance shall be determined without regard to such credit.</w:t>
      </w:r>
      <w:r>
        <w:rPr>
          <w:b w:val="0"/>
          <w:i w:val="0"/>
          <w:strike w:val="0"/>
          <w:sz w:val="20"/>
        </w:rPr>
        <w:t xml:space="preserve"> …</w:t>
      </w:r>
    </w:p>
    <w:p>
      <w:pPr>
        <w:jc w:val="center"/>
      </w:pPr>
      <w:r>
        <w:rPr>
          <w:color w:val="909090"/>
          <w:sz w:val="18"/>
        </w:rPr>
        <w:t>* * *</w:t>
      </w:r>
    </w:p>
    <w:p>
      <w:pPr>
        <w:pStyle w:val="Heading2"/>
      </w:pPr>
      <w:r>
        <w:rPr>
          <w:b w:val="0"/>
          <w:i w:val="0"/>
          <w:strike w:val="0"/>
        </w:rPr>
        <w:t xml:space="preserve">§ 51.1-165.01. Partial lump-sum option for payment of retirement allowance. </w:t>
      </w:r>
      <w:r>
        <w:rPr>
          <w:b w:val="0"/>
          <w:i/>
          <w:strike w:val="0"/>
        </w:rPr>
        <w:t>(amended)</w:t>
      </w:r>
    </w:p>
    <w:p>
      <w:r>
        <w:rPr>
          <w:b w:val="0"/>
          <w:i/>
          <w:strike w:val="0"/>
        </w:rPr>
        <w:t>[Only the concluding paragraph of subsection B is reproduced. Subsections A and C through F and subdivisions B 1 through B 3 are unchanged and would be reenacted as they appear in current law.]</w:t>
      </w:r>
    </w:p>
    <w:p>
      <w:pPr>
        <w:spacing w:after="80"/>
        <w:ind w:left="480"/>
      </w:pPr>
      <w:r>
        <w:rPr>
          <w:b w:val="0"/>
          <w:i w:val="0"/>
          <w:strike w:val="0"/>
          <w:sz w:val="20"/>
        </w:rPr>
        <w:t xml:space="preserve">For purposes of this subsection, service of an employee of a locality participating in the Retirement System shall mean service for which retirement credit is granted under this chapter. </w:t>
      </w:r>
      <w:r>
        <w:rPr>
          <w:b/>
          <w:i w:val="0"/>
          <w:strike w:val="0"/>
          <w:sz w:val="20"/>
        </w:rPr>
        <w:t>For purposes of this subsection, the date a member was first eligible for an unreduced service retirement allowance shall be determined without regard to any military retirement eligibility credit granted under § 51.1-142.4, and creditable service shall not include any such credit.</w:t>
      </w:r>
    </w:p>
    <w:p>
      <w:pPr>
        <w:jc w:val="center"/>
      </w:pPr>
      <w:r>
        <w:rPr>
          <w:color w:val="909090"/>
          <w:sz w:val="18"/>
        </w:rPr>
        <w:t>* * *</w:t>
      </w:r>
    </w:p>
    <w:p>
      <w:pPr>
        <w:pStyle w:val="Heading2"/>
      </w:pPr>
      <w:r>
        <w:rPr>
          <w:b w:val="0"/>
          <w:i w:val="0"/>
          <w:strike w:val="0"/>
        </w:rPr>
        <w:t xml:space="preserve">§ 51.1-166. Post-retirement supplements generally. </w:t>
      </w:r>
      <w:r>
        <w:rPr>
          <w:b w:val="0"/>
          <w:i/>
          <w:strike w:val="0"/>
        </w:rPr>
        <w:t>(amended)</w:t>
      </w:r>
    </w:p>
    <w:p>
      <w:r>
        <w:rPr>
          <w:b w:val="0"/>
          <w:i/>
          <w:strike w:val="0"/>
        </w:rPr>
        <w:t>[Only the affected subdivision is reproduced. Subsections A through C and subdivisions D 1 through D 3 are unchanged and would be reenacted as they appear in current law.]</w:t>
      </w:r>
    </w:p>
    <w:p>
      <w:pPr>
        <w:spacing w:after="80"/>
        <w:ind w:left="480"/>
      </w:pPr>
      <w:r>
        <w:rPr>
          <w:b w:val="0"/>
          <w:i w:val="0"/>
          <w:strike w:val="0"/>
          <w:sz w:val="20"/>
        </w:rPr>
        <w:t xml:space="preserve">D. 4. Any other person who has less than 20 years of creditable service must receive that allowance for one full calendar year after the date he would otherwise have been eligible for an unreduced allowance under the applicable chapter </w:t>
      </w:r>
      <w:r>
        <w:rPr>
          <w:b/>
          <w:i w:val="0"/>
          <w:strike w:val="0"/>
          <w:sz w:val="20"/>
        </w:rPr>
        <w:t>, determined without regard to any military retirement eligibility credit granted under § 51.1-142.4,</w:t>
      </w:r>
      <w:r>
        <w:rPr>
          <w:b w:val="0"/>
          <w:i w:val="0"/>
          <w:strike w:val="0"/>
          <w:sz w:val="20"/>
        </w:rPr>
        <w:t xml:space="preserve"> before being entitled to post-retirement supplements.</w:t>
      </w:r>
    </w:p>
    <w:p>
      <w:pPr>
        <w:jc w:val="center"/>
      </w:pPr>
      <w:r>
        <w:rPr>
          <w:color w:val="909090"/>
          <w:sz w:val="18"/>
        </w:rPr>
        <w:t>* * *</w:t>
      </w:r>
    </w:p>
    <w:p>
      <w:r>
        <w:rPr>
          <w:b/>
          <w:i w:val="0"/>
          <w:strike w:val="0"/>
        </w:rPr>
        <w:t>2.</w:t>
      </w:r>
      <w:r>
        <w:rPr>
          <w:b w:val="0"/>
          <w:i w:val="0"/>
          <w:strike w:val="0"/>
        </w:rPr>
        <w:t xml:space="preserve"> That the provisions of this act shall become effective on July 1, 2028, and shall apply only to purchases of, and purchase of service contracts for, military retirement eligibility credit entered into on or after that date.</w:t>
      </w:r>
    </w:p>
    <w:p>
      <w:r>
        <w:rPr>
          <w:b/>
          <w:i w:val="0"/>
          <w:strike w:val="0"/>
        </w:rPr>
        <w:t>3.</w:t>
      </w:r>
      <w:r>
        <w:rPr>
          <w:b w:val="0"/>
          <w:i w:val="0"/>
          <w:strike w:val="0"/>
        </w:rPr>
        <w:t xml:space="preserve"> That the Board of Trustees of the Virginia Retirement System shall, in addition to the statement required by § 30-19.1:7, report to the Chairmen of the House Committee on Appropriations and the Senate Committee on Finance and Appropriations no later than December 1, 2027, on (i) the estimated number of members eligible to purchase military retirement eligibility credit under § 51.1-142.4, (ii) the actuarial value of the acceleration of unreduced retirement eligibility produced by such credit, (iii) the difference, if any, between that actuarial value and the approximate normal cost payable under subsection D of § 51.1-142.4, (iv) the resulting effect on employer contribution rates for the state, teacher, and political subdivision retirement plans, (v) the administrative changes necessary to account for military retirement eligibility credit separately from creditable service, (vi) the estimated cost attributable to earlier commencement of the health insurance credit under Chapter 14 (§ 51.1-1400 et seq.) and of post-retirement supplements under § 51.1-166, stated separately for each affected trust, (vii) the estimated number of members who purchase such credit and thereafter terminate service before retiring, and the estimated cost of refunds payable to such members under subsection K of § 51.1-142.4, (viii) the number of members holding qualifying active duty military service who purchased or contracted to purchase such service within the period described in subdivision B 3 of § 51.1-142.2, (ix) the number of members whose qualifying active duty military service is excluded from purchase because it is included in the calculation of a retirement allowance received or to be received from another retirement system, (x) the share of members purchasing military retirement eligibility credit who would have remained in service until first becoming eligible for an unreduced service retirement allowance under current law, and (xi) the early retirement reduction factors applicable under subsection A of § 51.1-155 to members retiring under subsection B 1 and subsection D of § 51.1-153, stated numerically by age and by benefit structure.</w:t>
      </w:r>
    </w:p>
    <w:p>
      <w:pPr>
        <w:jc w:val="center"/>
      </w:pPr>
      <w:r>
        <w:rPr>
          <w:color w:val="909090"/>
          <w:sz w:val="18"/>
        </w:rPr>
        <w:t>* * *</w:t>
      </w:r>
    </w:p>
    <w:p>
      <w:pPr>
        <w:pStyle w:val="Heading2"/>
      </w:pPr>
      <w:r>
        <w:rPr>
          <w:b w:val="0"/>
          <w:i w:val="0"/>
          <w:strike w:val="0"/>
        </w:rPr>
        <w:t>Drafting notes for DLS and the patron</w:t>
      </w:r>
    </w:p>
    <w:p>
      <w:pPr>
        <w:pStyle w:val="ListNumber"/>
      </w:pPr>
      <w:r>
        <w:rPr>
          <w:b/>
          <w:i w:val="0"/>
          <w:strike w:val="0"/>
        </w:rPr>
        <w:t>Section number.</w:t>
      </w:r>
      <w:r>
        <w:rPr>
          <w:b w:val="0"/>
          <w:i w:val="0"/>
          <w:strike w:val="0"/>
        </w:rPr>
        <w:t xml:space="preserve"> § 51.1-142.4 is unoccupied in current law (§§ 51.1-142, 51.1-142.2, and 51.1-142.3 exist; there is no § 51.1-142.4). DLS should confirm no competing 2027 introduction claims the number.</w:t>
      </w:r>
    </w:p>
    <w:p>
      <w:pPr>
        <w:pStyle w:val="ListNumber"/>
      </w:pPr>
      <w:r>
        <w:rPr>
          <w:b/>
          <w:i w:val="0"/>
          <w:strike w:val="0"/>
        </w:rPr>
        <w:t>No "Plan 1"/"Plan 2" in the bill.</w:t>
      </w:r>
      <w:r>
        <w:rPr>
          <w:b w:val="0"/>
          <w:i w:val="0"/>
          <w:strike w:val="0"/>
        </w:rPr>
        <w:t xml:space="preserve"> Those are VRS administrative labels; they do not appear in Title 51.1. The bill therefore operates on the statutory classifications — subdivision B 2 of § 51.1-153 (the "Plan 1" age-50/30-year pathway) and subdivision B 3 (the "Plan 2" Rule of 90 pathway).</w:t>
      </w:r>
    </w:p>
    <w:p>
      <w:pPr>
        <w:pStyle w:val="ListNumber"/>
      </w:pPr>
      <w:r>
        <w:rPr>
          <w:b/>
          <w:i w:val="0"/>
          <w:strike w:val="0"/>
        </w:rPr>
        <w:t>No "vesting" in the bill.</w:t>
      </w:r>
      <w:r>
        <w:rPr>
          <w:b w:val="0"/>
          <w:i w:val="0"/>
          <w:strike w:val="0"/>
        </w:rPr>
        <w:t xml:space="preserve"> Title 51.1 uses "vest"/"vesting" only for employer defined contribution amounts under the hybrid program (subdivision B 3 of § 51.1-169). The JLCVSO vesting condition is therefore drafted as "five or more years of creditable service," which is the operative defined-benefit threshold in subsections A and C of § 51.1-153.</w:t>
      </w:r>
    </w:p>
    <w:p>
      <w:pPr>
        <w:pStyle w:val="ListNumber"/>
      </w:pPr>
      <w:r>
        <w:rPr>
          <w:b/>
          <w:i w:val="0"/>
          <w:strike w:val="0"/>
        </w:rPr>
        <w:t>Three provisions do the real protective work:</w:t>
      </w:r>
      <w:r>
        <w:rPr>
          <w:b w:val="0"/>
          <w:i w:val="0"/>
          <w:strike w:val="0"/>
        </w:rPr>
        <w:t xml:space="preserve"> the carve-out from the "creditable service" definition in § 51.1-124.3; the closed-list authorization in subsection E of § 51.1-142.4; and the express conforming amendments — </w:t>
      </w:r>
      <w:r>
        <w:rPr>
          <w:b/>
          <w:i w:val="0"/>
          <w:strike w:val="0"/>
        </w:rPr>
        <w:t>six amendments across five sections</w:t>
      </w:r>
      <w:r>
        <w:rPr>
          <w:b w:val="0"/>
          <w:i w:val="0"/>
          <w:strike w:val="0"/>
        </w:rPr>
        <w:t xml:space="preserve"> — to §§ 51.1-162, 51.1-165.01 and 51.1-166, to </w:t>
      </w:r>
      <w:r>
        <w:rPr>
          <w:b/>
          <w:i w:val="0"/>
          <w:strike w:val="0"/>
        </w:rPr>
        <w:t>§ 2.2-3204 in Title 2.2</w:t>
      </w:r>
      <w:r>
        <w:rPr>
          <w:b w:val="0"/>
          <w:i w:val="0"/>
          <w:strike w:val="0"/>
        </w:rPr>
        <w:t xml:space="preserve"> (subsections A and C, added in version 1.1), and to </w:t>
      </w:r>
      <w:r>
        <w:rPr>
          <w:b/>
          <w:i w:val="0"/>
          <w:strike w:val="0"/>
        </w:rPr>
        <w:t>subsection C of § 51.1-153</w:t>
      </w:r>
      <w:r>
        <w:rPr>
          <w:b w:val="0"/>
          <w:i w:val="0"/>
          <w:strike w:val="0"/>
        </w:rPr>
        <w:t xml:space="preserve"> (added in version 1.2), which are the provisions that key off the </w:t>
      </w:r>
      <w:r>
        <w:rPr>
          <w:b w:val="0"/>
          <w:i/>
          <w:strike w:val="0"/>
        </w:rPr>
        <w:t>date</w:t>
      </w:r>
      <w:r>
        <w:rPr>
          <w:b w:val="0"/>
          <w:i w:val="0"/>
          <w:strike w:val="0"/>
        </w:rPr>
        <w:t xml:space="preserve"> of unreduced-retirement eligibility, or off in-service status, rather than off creditable service. Without them, the credit would leak into PLOP, COLA commencement, the death-in-service benefit, the deferred-retirement pathway, and — through the Workforce Transition Act severance conversion in § 2.2-3204 A — an employer-funded increase in the allowance itself, even though the credit is not creditable service. </w:t>
      </w:r>
      <w:r>
        <w:rPr>
          <w:b/>
          <w:i w:val="0"/>
          <w:strike w:val="0"/>
        </w:rPr>
        <w:t>What these three moves do not reach:</w:t>
      </w:r>
      <w:r>
        <w:rPr>
          <w:b w:val="0"/>
          <w:i w:val="0"/>
          <w:strike w:val="0"/>
        </w:rPr>
        <w:t xml:space="preserve"> they control what the credit </w:t>
      </w:r>
      <w:r>
        <w:rPr>
          <w:b w:val="0"/>
          <w:i/>
          <w:strike w:val="0"/>
        </w:rPr>
        <w:t>is</w:t>
      </w:r>
      <w:r>
        <w:rPr>
          <w:b w:val="0"/>
          <w:i w:val="0"/>
          <w:strike w:val="0"/>
        </w:rPr>
        <w:t xml:space="preserve">, not what an </w:t>
      </w:r>
      <w:r>
        <w:rPr>
          <w:b/>
          <w:i w:val="0"/>
          <w:strike w:val="0"/>
        </w:rPr>
        <w:t>earlier retirement date</w:t>
      </w:r>
      <w:r>
        <w:rPr>
          <w:b w:val="0"/>
          <w:i w:val="0"/>
          <w:strike w:val="0"/>
        </w:rPr>
        <w:t xml:space="preserve"> does. The credit does </w:t>
      </w:r>
      <w:r>
        <w:rPr>
          <w:b/>
          <w:i w:val="0"/>
          <w:strike w:val="0"/>
        </w:rPr>
        <w:t>not</w:t>
      </w:r>
      <w:r>
        <w:rPr>
          <w:b w:val="0"/>
          <w:i w:val="0"/>
          <w:strike w:val="0"/>
        </w:rPr>
        <w:t xml:space="preserve"> increase benefit-calculation service, the pension formula, or any benefit calculated by reference to service credit — but the </w:t>
      </w:r>
      <w:r>
        <w:rPr>
          <w:b/>
          <w:i w:val="0"/>
          <w:strike w:val="0"/>
        </w:rPr>
        <w:t>ordinary consequences of an earlier retirement date remain applicable</w:t>
      </w:r>
      <w:r>
        <w:rPr>
          <w:b w:val="0"/>
          <w:i w:val="0"/>
          <w:strike w:val="0"/>
        </w:rPr>
        <w:t xml:space="preserve">. In particular, </w:t>
      </w:r>
      <w:r>
        <w:rPr>
          <w:b/>
          <w:i w:val="0"/>
          <w:strike w:val="0"/>
        </w:rPr>
        <w:t>HIC and COLA follow the retirement date, so preventing earlier commencement would require separate statutory changes outside the bridge</w:t>
      </w:r>
      <w:r>
        <w:rPr>
          <w:b w:val="0"/>
          <w:i w:val="0"/>
          <w:strike w:val="0"/>
        </w:rPr>
        <w:t xml:space="preserve"> — to Chapter 14 and to § 51.1-166 — and both therefore begin up to four years earlier. Per the October 20, 2026 decision the proposal </w:t>
      </w:r>
      <w:r>
        <w:rPr>
          <w:b/>
          <w:i w:val="0"/>
          <w:strike w:val="0"/>
        </w:rPr>
        <w:t>deliberately accepts and discloses that earlier commencement rather than adding separate delay provisions</w:t>
      </w:r>
      <w:r>
        <w:rPr>
          <w:b w:val="0"/>
          <w:i w:val="0"/>
          <w:strike w:val="0"/>
        </w:rPr>
        <w:t xml:space="preserve"> — see note 7(b) — and the § 51.1-166 D 4 amendment must not be presented as curing it. The savings paragraph at the end of subsection F of § 51.1-142.4 states the acceptance affirmatively so that no reader mistakes subdivision F 8 for a delay in commencement.</w:t>
      </w:r>
    </w:p>
    <w:p>
      <w:pPr>
        <w:pStyle w:val="ListNumber"/>
      </w:pPr>
      <w:r>
        <w:rPr>
          <w:b/>
          <w:i w:val="0"/>
          <w:strike w:val="0"/>
        </w:rPr>
        <w:t>Decisions resolved on October 19, 2026.</w:t>
      </w:r>
      <w:r>
        <w:rPr>
          <w:b w:val="0"/>
          <w:i w:val="0"/>
          <w:strike w:val="0"/>
        </w:rPr>
        <w:t xml:space="preserve"> Four questions that were open in version 1.0 are now settled, and the text above is drafted to them:</w:t>
      </w:r>
    </w:p>
    <w:p>
      <w:pPr>
        <w:pStyle w:val="ListBullet2"/>
      </w:pPr>
      <w:r>
        <w:rPr>
          <w:b/>
          <w:i w:val="0"/>
          <w:strike w:val="0"/>
        </w:rPr>
        <w:t>Hybrid plan scope — exclude.</w:t>
      </w:r>
      <w:r>
        <w:rPr>
          <w:b w:val="0"/>
          <w:i w:val="0"/>
          <w:strike w:val="0"/>
        </w:rPr>
        <w:t xml:space="preserve"> Plan 1 / Plan 2 only. Implemented in subdivision B 1(i) and subsection J. Note the consequence the Board will raise: subdivision B 3 of § 51.1-153 reaches everyone who became a member on or after July 1, 2010, so the beneficiary class is </w:t>
      </w:r>
      <w:r>
        <w:rPr>
          <w:b/>
          <w:i w:val="0"/>
          <w:strike w:val="0"/>
        </w:rPr>
        <w:t>substantially closing</w:t>
      </w:r>
      <w:r>
        <w:rPr>
          <w:b w:val="0"/>
          <w:i w:val="0"/>
          <w:strike w:val="0"/>
        </w:rPr>
        <w:t xml:space="preserve">. </w:t>
      </w:r>
      <w:r>
        <w:rPr>
          <w:b/>
          <w:i w:val="0"/>
          <w:strike w:val="0"/>
        </w:rPr>
        <w:t>The unqualified "closed and shrinking" claim carried in versions 1.2 and 1.3 is withdrawn</w:t>
      </w:r>
      <w:r>
        <w:rPr>
          <w:b w:val="0"/>
          <w:i w:val="0"/>
          <w:strike w:val="0"/>
        </w:rPr>
        <w:t xml:space="preserve"> — see note 12(d). Clause B 1(iv) shuts the B 4-resolution public-safety route and clause B 1(v) shuts the optional-retirement-plan route, but both are statutory fixes whose practical effect depends on administrative practice VRS has not confirmed, and no document in this package should tell a money committee the class is closed without qualification until it does. See note 7(c).</w:t>
      </w:r>
    </w:p>
    <w:p>
      <w:pPr>
        <w:pStyle w:val="ListBullet2"/>
      </w:pPr>
      <w:r>
        <w:rPr>
          <w:b/>
          <w:i w:val="0"/>
          <w:strike w:val="0"/>
        </w:rPr>
        <w:t>Military retired pay bar — inherit it.</w:t>
      </w:r>
      <w:r>
        <w:rPr>
          <w:b w:val="0"/>
          <w:i w:val="0"/>
          <w:strike w:val="0"/>
        </w:rPr>
        <w:t xml:space="preserve"> No express exception is sought. Subdivision H 5 carries the bar forward, and it is load-bearing: the bar in § 51.1-142.2 is framed "under this </w:t>
      </w:r>
      <w:r>
        <w:rPr>
          <w:b/>
          <w:i w:val="0"/>
          <w:strike w:val="0"/>
        </w:rPr>
        <w:t>section</w:t>
      </w:r>
      <w:r>
        <w:rPr>
          <w:b w:val="0"/>
          <w:i w:val="0"/>
          <w:strike w:val="0"/>
        </w:rPr>
        <w:t>," so it does not reach purchases under § 51.1-142.4 of its own force. Career active-component retirees drawing retired pay are therefore generally unable to use the bridge. Subdivision I 2(iv)–(vi) and the JLCVSO briefs disclose this.</w:t>
      </w:r>
    </w:p>
    <w:p>
      <w:pPr>
        <w:pStyle w:val="ListBullet2"/>
      </w:pPr>
      <w:r>
        <w:rPr>
          <w:b/>
          <w:i w:val="0"/>
          <w:strike w:val="0"/>
        </w:rPr>
        <w:t>PLOP — freeze the eligibility date.</w:t>
      </w:r>
      <w:r>
        <w:rPr>
          <w:b w:val="0"/>
          <w:i w:val="0"/>
          <w:strike w:val="0"/>
        </w:rPr>
        <w:t xml:space="preserve"> Implemented in the § 51.1-165.01 amendment and subdivision F 6, and now disclosed affirmatively in both briefs. A member who retires at the accelerated date will generally have no PLOP; a member who uses the credit and works to normal retirement date keeps PLOP through clause B 1(i) of § 51.1-165.01.</w:t>
      </w:r>
    </w:p>
    <w:p>
      <w:pPr>
        <w:pStyle w:val="ListBullet2"/>
      </w:pPr>
      <w:r>
        <w:rPr>
          <w:b/>
          <w:i w:val="0"/>
          <w:strike w:val="0"/>
        </w:rPr>
        <w:t>Purchase amount — partial purchase capped at the shortfall.</w:t>
      </w:r>
      <w:r>
        <w:rPr>
          <w:b w:val="0"/>
          <w:i w:val="0"/>
          <w:strike w:val="0"/>
        </w:rPr>
        <w:t xml:space="preserve"> Implemented in subdivision C 2, now subject to the achievable-acceleration cap in subdivision C 2 d.</w:t>
      </w:r>
    </w:p>
    <w:p>
      <w:pPr>
        <w:pStyle w:val="ListNumber"/>
      </w:pPr>
      <w:r>
        <w:rPr>
          <w:b/>
          <w:i w:val="0"/>
          <w:strike w:val="0"/>
        </w:rPr>
        <w:t>Remaining open items</w:t>
      </w:r>
      <w:r>
        <w:rPr>
          <w:b w:val="0"/>
          <w:i w:val="0"/>
          <w:strike w:val="0"/>
        </w:rPr>
        <w:t xml:space="preserve"> are listed in </w:t>
      </w:r>
      <w:r>
        <w:rPr>
          <w:rFonts w:ascii="Consolas" w:hAnsi="Consolas"/>
          <w:b w:val="0"/>
          <w:i w:val="0"/>
          <w:strike w:val="0"/>
          <w:color w:val="303030"/>
          <w:sz w:val="19"/>
        </w:rPr>
        <w:t>02-legal-analysis-memo.md</w:t>
      </w:r>
      <w:r>
        <w:rPr>
          <w:b w:val="0"/>
          <w:i w:val="0"/>
          <w:strike w:val="0"/>
        </w:rPr>
        <w:t xml:space="preserve">, Part 6, as revised. DECISION 6 (one-for-one ratio) and DECISION 7 (conversion right) are drafted as directed and await confirmation. DECISION 5 (deferred retirement) is </w:t>
      </w:r>
      <w:r>
        <w:rPr>
          <w:b/>
          <w:i w:val="0"/>
          <w:strike w:val="0"/>
        </w:rPr>
        <w:t>resolved</w:t>
      </w:r>
      <w:r>
        <w:rPr>
          <w:b w:val="0"/>
          <w:i w:val="0"/>
          <w:strike w:val="0"/>
        </w:rPr>
        <w:t xml:space="preserve"> — see note 7(a).</w:t>
      </w:r>
    </w:p>
    <w:p>
      <w:pPr>
        <w:pStyle w:val="ListNumber"/>
      </w:pPr>
      <w:r>
        <w:rPr>
          <w:b/>
          <w:i w:val="0"/>
          <w:strike w:val="0"/>
        </w:rPr>
        <w:t>The three blockers from the internal adversarial review in MOO-260 (`06-red-team-review.docx`) are resolved.</w:t>
      </w:r>
      <w:r>
        <w:rPr>
          <w:b w:val="0"/>
          <w:i w:val="0"/>
          <w:strike w:val="0"/>
        </w:rPr>
        <w:t xml:space="preserve"> All three were resolved on October 20, 2026 and the text above implements them. Recorded here because the reasoning, not just the outcome, is what DLS and the money committees will ask about.</w:t>
      </w:r>
    </w:p>
    <w:p>
      <w:pPr>
        <w:pStyle w:val="ListBullet2"/>
      </w:pPr>
      <w:r>
        <w:rPr>
          <w:b/>
          <w:i w:val="0"/>
          <w:strike w:val="0"/>
        </w:rPr>
        <w:t>F-01 — deferred-member acceleration. Decision: require member-in-service status at retirement, not only at purchase.</w:t>
      </w:r>
      <w:r>
        <w:rPr>
          <w:b w:val="0"/>
          <w:i w:val="0"/>
          <w:strike w:val="0"/>
        </w:rPr>
        <w:t xml:space="preserve"> The exposure was that subsection C of § 51.1-153 lets a member who terminates with five or more years retire under subsection B — including subdivisions B 2 and B 3 — expressly without any member-in-service requirement, while a deferred member's creditable service is frozen. A member who bought four years at age 44 with 26 years, resigned, and deferred could take an unreduced allowance at 50 that she could otherwise reach only at 65: roughly </w:t>
      </w:r>
      <w:r>
        <w:rPr>
          <w:b/>
          <w:i w:val="0"/>
          <w:strike w:val="0"/>
        </w:rPr>
        <w:t>15 years of acceleration for about $35,000</w:t>
      </w:r>
      <w:r>
        <w:rPr>
          <w:b w:val="0"/>
          <w:i w:val="0"/>
          <w:strike w:val="0"/>
        </w:rPr>
        <w:t xml:space="preserve">, not four. Subdivision C 2 d constrained but did not foreclose it, because a frozen-service member's unaffected eligibility date genuinely </w:t>
      </w:r>
      <w:r>
        <w:rPr>
          <w:b w:val="0"/>
          <w:i/>
          <w:strike w:val="0"/>
        </w:rPr>
        <w:t>is</w:t>
      </w:r>
      <w:r>
        <w:rPr>
          <w:b w:val="0"/>
          <w:i w:val="0"/>
          <w:strike w:val="0"/>
        </w:rPr>
        <w:t xml:space="preserve"> age 65, so the cap simply priced four years against a fifteen-year gain. </w:t>
      </w:r>
      <w:r>
        <w:rPr>
          <w:b/>
          <w:i w:val="0"/>
          <w:strike w:val="0"/>
        </w:rPr>
        <w:t>Implemented</w:t>
      </w:r>
      <w:r>
        <w:rPr>
          <w:b w:val="0"/>
          <w:i w:val="0"/>
          <w:strike w:val="0"/>
        </w:rPr>
        <w:t xml:space="preserve"> in subdivision E 3 of § 51.1-142.4 and in the conforming amendment to § 51.1-153 C, with refunds under subdivisions K 1 c, K 1 d and K 1 e and disclosure under subdivision I 2(vii). The drafting point worth keeping in view: the condition had to be stated in § 51.1-153 C as well as in § 51.1-142.4, because the general waiver in the second sentence of § 51.1-153 C would otherwise have consumed it. </w:t>
      </w:r>
      <w:r>
        <w:rPr>
          <w:b/>
          <w:i w:val="0"/>
          <w:strike w:val="0"/>
        </w:rPr>
        <w:t>Version 1.3 correction — the version 1.2 drafting did not in fact close this path.</w:t>
      </w:r>
      <w:r>
        <w:rPr>
          <w:b w:val="0"/>
          <w:i w:val="0"/>
          <w:strike w:val="0"/>
        </w:rPr>
        <w:t xml:space="preserve"> Independent counsel review (MOO-264, finding C-03) established that the version 1.2 condition tested in-service status on a single named calendar day, and that the status is purchasable: a member could resign at 44 without withdrawing her accumulated contributions, remain a member under § 51.1-128 (which ends membership on withdrawal, retirement, death or Board dormancy policy — </w:t>
      </w:r>
      <w:r>
        <w:rPr>
          <w:b/>
          <w:i w:val="0"/>
          <w:strike w:val="0"/>
        </w:rPr>
        <w:t>not</w:t>
      </w:r>
      <w:r>
        <w:rPr>
          <w:b w:val="0"/>
          <w:i w:val="0"/>
          <w:strike w:val="0"/>
        </w:rPr>
        <w:t xml:space="preserve"> on termination of service), forfeit nothing under subdivision G 2, let no refund trigger fire, then take any covered position for </w:t>
      </w:r>
      <w:r>
        <w:rPr>
          <w:b/>
          <w:i w:val="0"/>
          <w:strike w:val="0"/>
        </w:rPr>
        <w:t>one day</w:t>
      </w:r>
      <w:r>
        <w:rPr>
          <w:b w:val="0"/>
          <w:i w:val="0"/>
          <w:strike w:val="0"/>
        </w:rPr>
        <w:t xml:space="preserve"> at 50 and satisfy the condition literally. Her average final compensation would be unharmed, because it runs on her </w:t>
      </w:r>
      <w:r>
        <w:rPr>
          <w:b w:val="0"/>
          <w:i/>
          <w:strike w:val="0"/>
        </w:rPr>
        <w:t>highest</w:t>
      </w:r>
      <w:r>
        <w:rPr>
          <w:b w:val="0"/>
          <w:i w:val="0"/>
          <w:strike w:val="0"/>
        </w:rPr>
        <w:t xml:space="preserve"> consecutive 60 months rather than her last. Version 1.3 attaches the condition to </w:t>
      </w:r>
      <w:r>
        <w:rPr>
          <w:b/>
          <w:i w:val="0"/>
          <w:strike w:val="0"/>
        </w:rPr>
        <w:t>continuity of service</w:t>
      </w:r>
      <w:r>
        <w:rPr>
          <w:b w:val="0"/>
          <w:i w:val="0"/>
          <w:strike w:val="0"/>
        </w:rPr>
        <w:t xml:space="preserve"> from the date of grant and makes termination of service a refund trigger in its own right (subdivision K 1 c), whether or not the member withdraws contributions and whether or not she later re-enters service. </w:t>
      </w:r>
      <w:r>
        <w:rPr>
          <w:b/>
          <w:i w:val="0"/>
          <w:strike w:val="0"/>
        </w:rPr>
        <w:t>Effect on the cost model:</w:t>
      </w:r>
      <w:r>
        <w:rPr>
          <w:b w:val="0"/>
          <w:i w:val="0"/>
          <w:strike w:val="0"/>
        </w:rPr>
        <w:t xml:space="preserve"> the MOO-259 model valued four years of acceleration and did not price the deferred path. On the version 1.2 text the aggregates therefore </w:t>
      </w:r>
      <w:r>
        <w:rPr>
          <w:b w:val="0"/>
          <w:i/>
          <w:strike w:val="0"/>
        </w:rPr>
        <w:t>were</w:t>
      </w:r>
      <w:r>
        <w:rPr>
          <w:b w:val="0"/>
          <w:i w:val="0"/>
          <w:strike w:val="0"/>
        </w:rPr>
        <w:t xml:space="preserve"> understatements on this account, and the statement to the contrary carried in versions 1.2 and 1.3 was wrong. On the version 1.3 text the path is closed and the aggregates are no longer understated on this account. The model must still be re-run against the bill as introduced, because clauses B 1(iv) and B 1(v) remove populations it included.</w:t>
      </w:r>
    </w:p>
    <w:p>
      <w:pPr>
        <w:pStyle w:val="ListBullet2"/>
      </w:pPr>
      <w:r>
        <w:rPr>
          <w:b/>
          <w:i w:val="0"/>
          <w:strike w:val="0"/>
        </w:rPr>
        <w:t>F-02 — health insurance credit and COLA commencement. Decision: accept and price both; disclose them in the briefs and to the money committees.</w:t>
      </w:r>
      <w:r>
        <w:rPr>
          <w:b w:val="0"/>
          <w:i w:val="0"/>
          <w:strike w:val="0"/>
        </w:rPr>
        <w:t xml:space="preserve"> Both key off the </w:t>
      </w:r>
      <w:r>
        <w:rPr>
          <w:b/>
          <w:i w:val="0"/>
          <w:strike w:val="0"/>
        </w:rPr>
        <w:t>date of retirement</w:t>
      </w:r>
      <w:r>
        <w:rPr>
          <w:b w:val="0"/>
          <w:i w:val="0"/>
          <w:strike w:val="0"/>
        </w:rPr>
        <w:t xml:space="preserve">, not off creditable service and not off the date of unreduced eligibility, so neither is addressed by this bill's exclusion architecture: subdivision F 8 bars eligibility for and the amount of the health insurance credit, and neither verb reaches </w:t>
      </w:r>
      <w:r>
        <w:rPr>
          <w:b/>
          <w:i w:val="0"/>
          <w:strike w:val="0"/>
        </w:rPr>
        <w:t>duration</w:t>
      </w:r>
      <w:r>
        <w:rPr>
          <w:b w:val="0"/>
          <w:i w:val="0"/>
          <w:strike w:val="0"/>
        </w:rPr>
        <w:t xml:space="preserve">. </w:t>
      </w:r>
      <w:r>
        <w:rPr>
          <w:b/>
          <w:i w:val="0"/>
          <w:strike w:val="0"/>
        </w:rPr>
        <w:t>HIC and COLA follow the retirement date, so preventing earlier commencement would require separate statutory changes outside the bridge.</w:t>
      </w:r>
      <w:r>
        <w:rPr>
          <w:b w:val="0"/>
          <w:i w:val="0"/>
          <w:strike w:val="0"/>
        </w:rPr>
        <w:t xml:space="preserve"> An earlier retirement adds up to four years of payments — illustratively ≈ </w:t>
      </w:r>
      <w:r>
        <w:rPr>
          <w:b/>
          <w:i w:val="0"/>
          <w:strike w:val="0"/>
        </w:rPr>
        <w:t>$5,300 per state retiree</w:t>
      </w:r>
      <w:r>
        <w:rPr>
          <w:b w:val="0"/>
          <w:i w:val="0"/>
          <w:strike w:val="0"/>
        </w:rPr>
        <w:t xml:space="preserve"> with 26 years at $4.25 per year of service, with teachers, local employees and local officers working the same way under §§ 51.1-1401 through 51.1-1403. On COLA, the amendment to subdivision D 4 of § 51.1-166 is belt-and-braces only: D 4 reaches only a person with less than 20 years of creditable service, and essentially no bridge purchaser can be in that class; the real exposure is the ordinary subsection C determination-date schedule running from an earlier retirement and compounding for life. Preventing earlier commencement would require separate statutory changes outside the bridge — amending Chapter 14 and § 51.1-166 to delay commencement for bridge retirees — a more intrusive move than anything else in this bill and one that would single out veterans for worse ancillary treatment than other early retirees. Acceptance was resolved on October 20, 2026: the proposal </w:t>
      </w:r>
      <w:r>
        <w:rPr>
          <w:b/>
          <w:i w:val="0"/>
          <w:strike w:val="0"/>
        </w:rPr>
        <w:t>deliberately accepts and discloses</w:t>
      </w:r>
      <w:r>
        <w:rPr>
          <w:b w:val="0"/>
          <w:i w:val="0"/>
          <w:strike w:val="0"/>
        </w:rPr>
        <w:t xml:space="preserve"> the earlier commencement rather than adding separate delay provisions. </w:t>
      </w:r>
      <w:r>
        <w:rPr>
          <w:b/>
          <w:i w:val="0"/>
          <w:strike w:val="0"/>
        </w:rPr>
        <w:t>Implemented affirmatively</w:t>
      </w:r>
      <w:r>
        <w:rPr>
          <w:b w:val="0"/>
          <w:i w:val="0"/>
          <w:strike w:val="0"/>
        </w:rPr>
        <w:t xml:space="preserve"> by the savings paragraph at the end of subsection F, so that no one reads subdivision F 8 as delaying commencement. Neither cost sits inside the MOO-259 model's 0.19 bp contribution-rate figure — that figure is the </w:t>
      </w:r>
      <w:r>
        <w:rPr>
          <w:b/>
          <w:i w:val="0"/>
          <w:strike w:val="0"/>
        </w:rPr>
        <w:t>modeled retirement-plan employer contribution impact and excludes the separately funded health insurance credit and COLA effects, including unquantified COLA exposure</w:t>
      </w:r>
      <w:r>
        <w:rPr>
          <w:b w:val="0"/>
          <w:i w:val="0"/>
          <w:strike w:val="0"/>
        </w:rPr>
        <w:t xml:space="preserve"> — clause 3(vi) directs the Board to report both, stated separately by trust, and both JLCVSO briefs carry the disclosure. </w:t>
      </w:r>
      <w:r>
        <w:rPr>
          <w:b/>
          <w:i w:val="0"/>
          <w:strike w:val="0"/>
        </w:rPr>
        <w:t>This is now a disclosed cost of the bill, not a defect in it</w:t>
      </w:r>
      <w:r>
        <w:rPr>
          <w:b w:val="0"/>
          <w:i w:val="0"/>
          <w:strike w:val="0"/>
        </w:rPr>
        <w:t xml:space="preserve"> — but it must be disclosed before a committee finds it.</w:t>
      </w:r>
    </w:p>
    <w:p>
      <w:pPr>
        <w:pStyle w:val="ListBullet2"/>
      </w:pPr>
      <w:r>
        <w:rPr>
          <w:b/>
          <w:i w:val="0"/>
          <w:strike w:val="0"/>
        </w:rPr>
        <w:t>F-04 — § 51.1-153 B 4 public-safety employees. Decision: exclude only those qualifying B 4 employees who first entered the VRS-administered retirement system on or after the January 1, 2014 Hybrid transition.</w:t>
      </w:r>
      <w:r>
        <w:rPr>
          <w:b w:val="0"/>
          <w:i w:val="0"/>
          <w:strike w:val="0"/>
        </w:rPr>
        <w:t xml:space="preserve"> Subdivision B 4 of § 51.1-153 lets a political subdivision irrevocably resolve that its EMS personnel, firefighters and law-enforcement officers are not post-2010 members and are deemed to have at least 60 months of creditable service as of January 1, 2013. The third sentence of subsection A of § 51.1-169 then makes those employees </w:t>
      </w:r>
      <w:r>
        <w:rPr>
          <w:b/>
          <w:i w:val="0"/>
          <w:strike w:val="0"/>
        </w:rPr>
        <w:t>ineligible for the hybrid retirement program</w:t>
      </w:r>
      <w:r>
        <w:rPr>
          <w:b w:val="0"/>
          <w:i w:val="0"/>
          <w:strike w:val="0"/>
        </w:rPr>
        <w:t xml:space="preserve"> — in a sentence separate from the one covering § 51.1-138 employees, which confirms the two elections are distinct. So a B 4-resolution public-safety employee hired in </w:t>
      </w:r>
      <w:r>
        <w:rPr>
          <w:b/>
          <w:i w:val="0"/>
          <w:strike w:val="0"/>
        </w:rPr>
        <w:t>any</w:t>
      </w:r>
      <w:r>
        <w:rPr>
          <w:b w:val="0"/>
          <w:i w:val="0"/>
          <w:strike w:val="0"/>
        </w:rPr>
        <w:t xml:space="preserve"> year, including 2026, escaped clauses B 1(i), (ii) and (iii), and the pathway left open was subdivision B 2, the most generous acceleration in the bill. The policy-development team recommended excluding the class outright; </w:t>
      </w:r>
      <w:r>
        <w:rPr>
          <w:b/>
          <w:i w:val="0"/>
          <w:strike w:val="0"/>
        </w:rPr>
        <w:t>the resolution of October 20, 2026 drew a narrower line, and it is the better fix.</w:t>
      </w:r>
      <w:r>
        <w:rPr>
          <w:b w:val="0"/>
          <w:i w:val="0"/>
          <w:strike w:val="0"/>
        </w:rPr>
        <w:t xml:space="preserve"> It removes the open-ended growth that was the actual problem — those entering the VRS-administered retirement system on or after January 1, 2014, who would have given the actuary a permanent and expanding population — while preserving the bridge for pre-2014 public-safety veterans, who are Plan 1 / Plan 2-era employees and squarely inside the class this bill is for. </w:t>
      </w:r>
      <w:r>
        <w:rPr>
          <w:b/>
          <w:i w:val="0"/>
          <w:strike w:val="0"/>
        </w:rPr>
        <w:t>Implemented</w:t>
      </w:r>
      <w:r>
        <w:rPr>
          <w:b w:val="0"/>
          <w:i w:val="0"/>
          <w:strike w:val="0"/>
        </w:rPr>
        <w:t xml:space="preserve"> in clause B 1(iv) and subsection J. The wording was conformed to the statute: the resolved text read "first membership in the Virginia Retirement System commenced on or after January 1, 2014," and Title 51.1 expresses that concept as not having been "a member of a retirement plan administered by the Virginia Retirement System the first time he is hired or rehired on or after January 1, 2014, in a covered position" (§ 51.1-169 A, fourth sentence). The substance is unchanged; the verbatim resolved text is recorded in Part 6 of the legal memorandum. Two consequences to carry forward: (i) the equal-treatment framing is now clean, because the exclusion tracks the § 51.1-169 A hybrid-program membership line that already applies to every other entrant on or after January 1, 2014 rather than drawing a line among veterans — and, because it is a </w:t>
      </w:r>
      <w:r>
        <w:rPr>
          <w:b w:val="0"/>
          <w:i/>
          <w:strike w:val="0"/>
        </w:rPr>
        <w:t>membership</w:t>
      </w:r>
      <w:r>
        <w:rPr>
          <w:b w:val="0"/>
          <w:i w:val="0"/>
          <w:strike w:val="0"/>
        </w:rPr>
        <w:t xml:space="preserve"> test rather than a hire-date test, a member who was already in a VRS-administered plan before that date remains potentially eligible even if rehired later; and (ii) the </w:t>
      </w:r>
      <w:r>
        <w:rPr>
          <w:b/>
          <w:i w:val="0"/>
          <w:strike w:val="0"/>
        </w:rPr>
        <w:t>technical</w:t>
      </w:r>
      <w:r>
        <w:rPr>
          <w:b w:val="0"/>
          <w:i w:val="0"/>
          <w:strike w:val="0"/>
        </w:rPr>
        <w:t xml:space="preserve"> half of F-04 survives for the still-eligible pre-2014 class — the B 4 deeming is scoped to subdivisions B 1 and B 3, subsection D, and subdivision A 3 of § 51.1-155, and </w:t>
      </w:r>
      <w:r>
        <w:rPr>
          <w:b/>
          <w:i w:val="0"/>
          <w:strike w:val="0"/>
        </w:rPr>
        <w:t>B 2 is not in that list</w:t>
      </w:r>
      <w:r>
        <w:rPr>
          <w:b w:val="0"/>
          <w:i w:val="0"/>
          <w:strike w:val="0"/>
        </w:rPr>
        <w:t xml:space="preserve"> — so new subdivision C 1 c now specifies that such a member is treated as a subdivision B 2 member and uses the subdivision C 1 a deficit formula. The approximate normal cost rate applicable to this class still needs confirmation from VRS.</w:t>
      </w:r>
    </w:p>
    <w:p>
      <w:pPr>
        <w:pStyle w:val="ListNumber"/>
      </w:pPr>
      <w:r>
        <w:rPr>
          <w:b/>
          <w:i w:val="0"/>
          <w:strike w:val="0"/>
        </w:rPr>
        <w:t>Federal tax — resolve before introduction.</w:t>
      </w:r>
      <w:r>
        <w:rPr>
          <w:b w:val="0"/>
          <w:i w:val="0"/>
          <w:strike w:val="0"/>
        </w:rPr>
        <w:t xml:space="preserve"> Eligibility credit may fall </w:t>
      </w:r>
      <w:r>
        <w:rPr>
          <w:b/>
          <w:i w:val="0"/>
          <w:strike w:val="0"/>
        </w:rPr>
        <w:t>outside</w:t>
      </w:r>
      <w:r>
        <w:rPr>
          <w:b w:val="0"/>
          <w:i w:val="0"/>
          <w:strike w:val="0"/>
        </w:rPr>
        <w:t xml:space="preserve"> IRC § 415(n)(3)(A), which defines permissive service credit as credit "recognized by the plan for purposes of calculating a participant's benefit," because this credit is by design not recognized for that purpose. Three consequences: § 415(c) annual-additions exposure on a lump-sum purchase (§ 51.1-168 addresses §§ 415(b) and 415(d), not this); loss of trustee-to-trustee funding from 403(b) and 457(b) accounts under IRC §§ 403(b)(13) and 457(e)(17), which is how most members fund service purchases and is therefore a design fact rather than a footnote; and the need for a § 414(h)(2) pick-up determination for the subsection D payroll-deduction route. </w:t>
      </w:r>
      <w:r>
        <w:rPr>
          <w:b/>
          <w:i w:val="0"/>
          <w:strike w:val="0"/>
        </w:rPr>
        <w:t>On sizing</w:t>
      </w:r>
      <w:r>
        <w:rPr>
          <w:b w:val="0"/>
          <w:i w:val="0"/>
          <w:strike w:val="0"/>
        </w:rPr>
        <w:t xml:space="preserve">, the live exposure is the </w:t>
      </w:r>
      <w:r>
        <w:rPr>
          <w:b/>
          <w:i w:val="0"/>
          <w:strike w:val="0"/>
        </w:rPr>
        <w:t>funding-source loss</w:t>
      </w:r>
      <w:r>
        <w:rPr>
          <w:b w:val="0"/>
          <w:i w:val="0"/>
          <w:strike w:val="0"/>
        </w:rPr>
        <w:t xml:space="preserve">, not § 415(c): without permissive-service-credit status a member cannot fund the purchase by trustee-to-trustee transfer from a 403(b) or 457(b) account, which is how most VRS members fund service purchases, so the question is whether a roughly $42,500 purchase is reachable at all by a member without that much in after-tax cash. The § 415(c) annual-additions branch binds only where compensation is at or below the purchase price — a part-year or very low-paid member — and is an edge case rather than the headline. </w:t>
      </w:r>
      <w:r>
        <w:rPr>
          <w:b/>
          <w:i w:val="0"/>
          <w:strike w:val="0"/>
        </w:rPr>
        <w:t>Version 1.3 correction:</w:t>
      </w:r>
      <w:r>
        <w:rPr>
          <w:b w:val="0"/>
          <w:i w:val="0"/>
          <w:strike w:val="0"/>
        </w:rPr>
        <w:t xml:space="preserve"> earlier versions led with § 415(c). Note also that clause (iii) of § 415(n)(3)(A) </w:t>
      </w:r>
      <w:r>
        <w:rPr>
          <w:b/>
          <w:i w:val="0"/>
          <w:strike w:val="0"/>
        </w:rPr>
        <w:t>is</w:t>
      </w:r>
      <w:r>
        <w:rPr>
          <w:b w:val="0"/>
          <w:i w:val="0"/>
          <w:strike w:val="0"/>
        </w:rPr>
        <w:t xml:space="preserve"> satisfied and the model proves it, since a contribution recovering 11%–78% of value plainly does not exceed the amount necessary to fund the benefit; it is clause (i) that very likely fails. The four questions to put to tax counsel are set out in Part 7 of the legal memorandum.</w:t>
      </w:r>
    </w:p>
    <w:p>
      <w:r>
        <w:rPr>
          <w:b w:val="0"/>
          <w:i w:val="0"/>
          <w:strike w:val="0"/>
        </w:rPr>
        <w:t xml:space="preserve">Separately, </w:t>
      </w:r>
      <w:r>
        <w:rPr>
          <w:b/>
          <w:i w:val="0"/>
          <w:strike w:val="0"/>
        </w:rPr>
        <w:t>10 U.S.C. § 12736</w:t>
      </w:r>
      <w:r>
        <w:rPr>
          <w:b w:val="0"/>
          <w:i w:val="0"/>
          <w:strike w:val="0"/>
        </w:rPr>
        <w:t xml:space="preserve">, read in primary text on October 20, 2026, provides verbatim: "No period of service included wholly or partly in determining a person's right to, or the amount of, retired pay under this chapter may be excluded in determining his eligibility for any annuity, pension, or old-age benefit, </w:t>
      </w:r>
      <w:r>
        <w:rPr>
          <w:b/>
          <w:i w:val="0"/>
          <w:strike w:val="0"/>
        </w:rPr>
        <w:t>under any other law, on account of civilian employment by the United States or otherwise</w:t>
      </w:r>
      <w:r>
        <w:rPr>
          <w:b w:val="0"/>
          <w:i w:val="0"/>
          <w:strike w:val="0"/>
        </w:rPr>
        <w:t xml:space="preserve">, or in determining the amount payable under that law, </w:t>
      </w:r>
      <w:r>
        <w:rPr>
          <w:b/>
          <w:i w:val="0"/>
          <w:strike w:val="0"/>
        </w:rPr>
        <w:t>if that service is otherwise properly credited under it</w:t>
      </w:r>
      <w:r>
        <w:rPr>
          <w:b w:val="0"/>
          <w:i w:val="0"/>
          <w:strike w:val="0"/>
        </w:rPr>
        <w:t xml:space="preserve">." </w:t>
      </w:r>
      <w:r>
        <w:rPr>
          <w:b/>
          <w:i w:val="0"/>
          <w:strike w:val="0"/>
        </w:rPr>
        <w:t>Version 1.3 correction, and it matters:</w:t>
      </w:r>
      <w:r>
        <w:rPr>
          <w:b w:val="0"/>
          <w:i w:val="0"/>
          <w:strike w:val="0"/>
        </w:rPr>
        <w:t xml:space="preserve"> versions 1.0 through 1.3 quoted this section as reading "under any other provision of law, State or Federal." </w:t>
      </w:r>
      <w:r>
        <w:rPr>
          <w:b/>
          <w:i w:val="0"/>
          <w:strike w:val="0"/>
        </w:rPr>
        <w:t>Those words are not in the statute.</w:t>
      </w:r>
      <w:r>
        <w:rPr>
          <w:b w:val="0"/>
          <w:i w:val="0"/>
          <w:strike w:val="0"/>
        </w:rPr>
        <w:t xml:space="preserve"> The quotation inserted an express reference to </w:t>
      </w:r>
      <w:r>
        <w:rPr>
          <w:b w:val="0"/>
          <w:i/>
          <w:strike w:val="0"/>
        </w:rPr>
        <w:t>State</w:t>
      </w:r>
      <w:r>
        <w:rPr>
          <w:b w:val="0"/>
          <w:i w:val="0"/>
          <w:strike w:val="0"/>
        </w:rPr>
        <w:t xml:space="preserve"> law that the federal text does not contain, and it omitted the closing proviso — which is the clause that answers the question. § 12736 is an </w:t>
      </w:r>
      <w:r>
        <w:rPr>
          <w:b/>
          <w:i w:val="0"/>
          <w:strike w:val="0"/>
        </w:rPr>
        <w:t>anti-exclusion</w:t>
      </w:r>
      <w:r>
        <w:rPr>
          <w:b w:val="0"/>
          <w:i w:val="0"/>
          <w:strike w:val="0"/>
        </w:rPr>
        <w:t xml:space="preserve"> rule, not a crediting mandate: it forbids a benefit scheme from carving out chapter 1223 service that the scheme </w:t>
      </w:r>
      <w:r>
        <w:rPr>
          <w:b w:val="0"/>
          <w:i/>
          <w:strike w:val="0"/>
        </w:rPr>
        <w:t>otherwise properly credits</w:t>
      </w:r>
      <w:r>
        <w:rPr>
          <w:b w:val="0"/>
          <w:i w:val="0"/>
          <w:strike w:val="0"/>
        </w:rPr>
        <w:t xml:space="preserve">. Virginia credits prior active duty service for subdivision B 2 or B 3 of § 51.1-153 purposes </w:t>
      </w:r>
      <w:r>
        <w:rPr>
          <w:b/>
          <w:i w:val="0"/>
          <w:strike w:val="0"/>
        </w:rPr>
        <w:t>only where the member purchases it</w:t>
      </w:r>
      <w:r>
        <w:rPr>
          <w:b w:val="0"/>
          <w:i w:val="0"/>
          <w:strike w:val="0"/>
        </w:rPr>
        <w:t xml:space="preserve">, so such service is not "otherwise properly credited" and § 12736 has no operative effect on this bill. Subdivision H 5's savings clause ("Except as otherwise required by Chapter 1223 of Title 10 of the United States Code") in any event yields to whatever § 12736 does require. The narrow residual question for counsel is that H 5 carries the savings clause but the subsection B eligibility screen and subdivision C 2 c do not. Federal law protects qualifying service associated with </w:t>
      </w:r>
      <w:r>
        <w:rPr>
          <w:b/>
          <w:i w:val="0"/>
          <w:strike w:val="0"/>
        </w:rPr>
        <w:t>non-regular Reserve-component retired pay under 10 U.S.C. chapter 1223</w:t>
      </w:r>
      <w:r>
        <w:rPr>
          <w:b w:val="0"/>
          <w:i w:val="0"/>
          <w:strike w:val="0"/>
        </w:rPr>
        <w:t xml:space="preserve">; it does </w:t>
      </w:r>
      <w:r>
        <w:rPr>
          <w:b/>
          <w:i w:val="0"/>
          <w:strike w:val="0"/>
        </w:rPr>
        <w:t>not</w:t>
      </w:r>
      <w:r>
        <w:rPr>
          <w:b w:val="0"/>
          <w:i w:val="0"/>
          <w:strike w:val="0"/>
        </w:rPr>
        <w:t xml:space="preserve"> follow that all Reserve and National Guard service is protected, and no document in this package should say so.</w:t>
      </w:r>
    </w:p>
    <w:p>
      <w:pPr>
        <w:pStyle w:val="ListNumber"/>
      </w:pPr>
      <w:r>
        <w:rPr>
          <w:b/>
          <w:i w:val="0"/>
          <w:strike w:val="0"/>
        </w:rPr>
        <w:t>Still unverified.</w:t>
      </w:r>
      <w:r>
        <w:rPr>
          <w:b w:val="0"/>
          <w:i w:val="0"/>
          <w:strike w:val="0"/>
        </w:rPr>
        <w:t xml:space="preserve"> The enactment clauses of 2026, c. 563 could not be retrieved; what is confirmed is that the § 51.1-142.2 text published as current on October 19, 2026 carries c. 563 in its history line and that this draft's reproduction of subdivisions B 2 and B 3 matches it verbatim. Whether c. 563 carries a delayed effective date, a second enactment or a sunset is unknown and must be read from the enrolled text or the printed Acts of Assembly before introduction. An LIS search confirming that no comparable 2027 bill has been filed is also outstanding.</w:t>
      </w:r>
    </w:p>
    <w:p>
      <w:pPr>
        <w:pStyle w:val="ListNumber"/>
      </w:pPr>
      <w:r>
        <w:rPr>
          <w:b/>
          <w:i w:val="0"/>
          <w:strike w:val="0"/>
        </w:rPr>
        <w:t>"Member in service" is used but not defined — for DLS.</w:t>
      </w:r>
      <w:r>
        <w:rPr>
          <w:b w:val="0"/>
          <w:i w:val="0"/>
          <w:strike w:val="0"/>
        </w:rPr>
        <w:t xml:space="preserve"> The bill's two load-bearing in-service conditions, subdivision B 1 and new subdivision E 3, both turn on "member in service." That phrase appears in Chapter 1 — § 51.1-142.2 B 2 ("any member in service may purchase"), § 51.1-153 A, and the waiver in § 51.1-153 C — but it is </w:t>
      </w:r>
      <w:r>
        <w:rPr>
          <w:b/>
          <w:i w:val="0"/>
          <w:strike w:val="0"/>
        </w:rPr>
        <w:t>not</w:t>
      </w:r>
      <w:r>
        <w:rPr>
          <w:b w:val="0"/>
          <w:i w:val="0"/>
          <w:strike w:val="0"/>
        </w:rPr>
        <w:t xml:space="preserve"> among the definitions in § 51.1-124.3, which defines "member" and "retirement allowance" but not this term. The bill therefore relies on settled administrative usage rather than a statutory definition. That is tolerable, and is the same footing § 51.1-142.2 B 2 already stands on, but two points should be put to DLS: whether to add a definition, and how the term applies to a member on an approved leave of absence or on long-term disability at the moment of retirement. </w:t>
      </w:r>
      <w:r>
        <w:rPr>
          <w:b/>
          <w:i w:val="0"/>
          <w:strike w:val="0"/>
        </w:rPr>
        <w:t>Version 1.3 narrows this item substantially, and corrects its premise.</w:t>
      </w:r>
      <w:r>
        <w:rPr>
          <w:b w:val="0"/>
          <w:i w:val="0"/>
          <w:strike w:val="0"/>
        </w:rPr>
        <w:t xml:space="preserve"> Two changes.</w:t>
      </w:r>
    </w:p>
    <w:p>
      <w:r>
        <w:rPr>
          <w:b w:val="0"/>
          <w:i w:val="0"/>
          <w:strike w:val="0"/>
        </w:rPr>
        <w:t xml:space="preserve">First, the </w:t>
      </w:r>
      <w:r>
        <w:rPr>
          <w:b/>
          <w:i w:val="0"/>
          <w:strike w:val="0"/>
        </w:rPr>
        <w:t>long-term-disability half is probably already answered by current law and is withdrawn as a policy question.</w:t>
      </w:r>
      <w:r>
        <w:rPr>
          <w:b w:val="0"/>
          <w:i w:val="0"/>
          <w:strike w:val="0"/>
        </w:rPr>
        <w:t xml:space="preserve"> Section 51.1-1110 H terminates VSDP participation only on termination of employment, death or retirement from service, so a member receiving long-term disability benefits has neither terminated employment nor retired; § 51.1-1117 C provides that her </w:t>
      </w:r>
      <w:r>
        <w:rPr>
          <w:b/>
          <w:i w:val="0"/>
          <w:strike w:val="0"/>
        </w:rPr>
        <w:t>creditable service</w:t>
      </w:r>
      <w:r>
        <w:rPr>
          <w:b w:val="0"/>
          <w:i w:val="0"/>
          <w:strike w:val="0"/>
        </w:rPr>
        <w:t xml:space="preserve"> "shall include periods during which the employee received disability benefits," so her shortfall keeps closing without the credit; and § 51.1-1117 A makes her "eligible for service retirement under any provision of this title for which the employee is otherwise eligible," which includes subdivision B 2 of § 51.1-153. Section 51.1-1128 C mirrors § 51.1-1117 C for the § 51.1-1123 political-subdivision and school-board programme. She is therefore very likely already a member in service. </w:t>
      </w:r>
      <w:r>
        <w:rPr>
          <w:b/>
          <w:i w:val="0"/>
          <w:strike w:val="0"/>
        </w:rPr>
        <w:t>This is now a VRS confirmation item, not a Council decision</w:t>
      </w:r>
      <w:r>
        <w:rPr>
          <w:b w:val="0"/>
          <w:i w:val="0"/>
          <w:strike w:val="0"/>
        </w:rPr>
        <w:t xml:space="preserve">, and the question to put is: </w:t>
      </w:r>
      <w:r>
        <w:rPr>
          <w:b w:val="0"/>
          <w:i/>
          <w:strike w:val="0"/>
        </w:rPr>
        <w:t>does VRS treat a member receiving benefits under § 51.1-1112 or § 51.1-1123 as a member in service?</w:t>
      </w:r>
    </w:p>
    <w:p>
      <w:r>
        <w:rPr>
          <w:b w:val="0"/>
          <w:i w:val="0"/>
          <w:strike w:val="0"/>
        </w:rPr>
        <w:t xml:space="preserve">Second, the </w:t>
      </w:r>
      <w:r>
        <w:rPr>
          <w:b/>
          <w:i w:val="0"/>
          <w:strike w:val="0"/>
        </w:rPr>
        <w:t>larger problem was not the one this note described.</w:t>
      </w:r>
      <w:r>
        <w:rPr>
          <w:b w:val="0"/>
          <w:i w:val="0"/>
          <w:strike w:val="0"/>
        </w:rPr>
        <w:t xml:space="preserve"> Version 1.2 keyed subdivision E 3 to the member's status "on the day immediately preceding the effective date of his retirement," while § 51.1-153 E provides that "[t]he effective date of retirement shall be </w:t>
      </w:r>
      <w:r>
        <w:rPr>
          <w:b/>
          <w:i w:val="0"/>
          <w:strike w:val="0"/>
        </w:rPr>
        <w:t>after</w:t>
      </w:r>
      <w:r>
        <w:rPr>
          <w:b w:val="0"/>
          <w:i w:val="0"/>
          <w:strike w:val="0"/>
        </w:rPr>
        <w:t xml:space="preserve"> the last day of service of the member." A teacher whose last contract day is June 10 and whose retirement is effective July 1 was not in service on June 30, so her purchased credit was disregarded — the </w:t>
      </w:r>
      <w:r>
        <w:rPr>
          <w:b/>
          <w:i w:val="0"/>
          <w:strike w:val="0"/>
        </w:rPr>
        <w:t>ordinary</w:t>
      </w:r>
      <w:r>
        <w:rPr>
          <w:b w:val="0"/>
          <w:i w:val="0"/>
          <w:strike w:val="0"/>
        </w:rPr>
        <w:t xml:space="preserve"> case for much of the population this bill is aimed at, not an edge case. Version 1.3 keys the test to the member's </w:t>
      </w:r>
      <w:r>
        <w:rPr>
          <w:b/>
          <w:i w:val="0"/>
          <w:strike w:val="0"/>
        </w:rPr>
        <w:t>last day of service</w:t>
      </w:r>
      <w:r>
        <w:rPr>
          <w:b w:val="0"/>
          <w:i w:val="0"/>
          <w:strike w:val="0"/>
        </w:rPr>
        <w:t xml:space="preserve"> instead, which removes the trap for that member, for every member who uses accrued leave before retiring, and for the long-term-disability member. See note 12(a).</w:t>
      </w:r>
    </w:p>
    <w:p>
      <w:r>
        <w:rPr>
          <w:b/>
          <w:i w:val="0"/>
          <w:strike w:val="0"/>
        </w:rPr>
        <w:t>What remains open is one bounded question, and the drafting takes a provisional position on it that the Council may reverse.</w:t>
      </w:r>
      <w:r>
        <w:rPr>
          <w:b w:val="0"/>
          <w:i w:val="0"/>
          <w:strike w:val="0"/>
        </w:rPr>
        <w:t xml:space="preserve"> Because version 1.3 also requires continuity of service from the grant date (note 12(c)), silence about leave would have created a </w:t>
      </w:r>
      <w:r>
        <w:rPr>
          <w:b w:val="0"/>
          <w:i/>
          <w:strike w:val="0"/>
        </w:rPr>
        <w:t>new</w:t>
      </w:r>
      <w:r>
        <w:rPr>
          <w:b w:val="0"/>
          <w:i w:val="0"/>
          <w:strike w:val="0"/>
        </w:rPr>
        <w:t xml:space="preserve"> trap: a member who took three months of unpaid leave years before retiring would have lost her credit. Subdivision E 3 and subdivision K 1 c therefore provide that a member is </w:t>
      </w:r>
      <w:r>
        <w:rPr>
          <w:b/>
          <w:i w:val="0"/>
          <w:strike w:val="0"/>
        </w:rPr>
        <w:t>not</w:t>
      </w:r>
      <w:r>
        <w:rPr>
          <w:b w:val="0"/>
          <w:i w:val="0"/>
          <w:strike w:val="0"/>
        </w:rPr>
        <w:t xml:space="preserve"> deemed to have terminated service by reason of an approved leave of absence or of receipt of benefits under § 51.1-1112 or § 51.1-1123. That is the member-protective reading and it is drafted that way deliberately rather than left ambiguous, but </w:t>
      </w:r>
      <w:r>
        <w:rPr>
          <w:b/>
          <w:i w:val="0"/>
          <w:strike w:val="0"/>
        </w:rPr>
        <w:t>it is a policy choice the Council has not made</w:t>
      </w:r>
      <w:r>
        <w:rPr>
          <w:b w:val="0"/>
          <w:i w:val="0"/>
          <w:strike w:val="0"/>
        </w:rPr>
        <w:t xml:space="preserve"> and reversing it is a one-clause change. The question for the Council is: </w:t>
      </w:r>
      <w:r>
        <w:rPr>
          <w:b w:val="0"/>
          <w:i/>
          <w:strike w:val="0"/>
        </w:rPr>
        <w:t>should a member on an approved leave of absence without pay be treated as remaining in service for purposes of subdivision E 3?</w:t>
      </w:r>
      <w:r>
        <w:rPr>
          <w:b w:val="0"/>
          <w:i w:val="0"/>
          <w:strike w:val="0"/>
        </w:rPr>
        <w:t xml:space="preserve"> If the answer is no, say so expressly, because the class exists and will present.</w:t>
      </w:r>
    </w:p>
    <w:p>
      <w:pPr>
        <w:pStyle w:val="ListNumber"/>
      </w:pPr>
      <w:r>
        <w:rPr>
          <w:b/>
          <w:i w:val="0"/>
          <w:strike w:val="0"/>
        </w:rPr>
        <w:t>The cost model must be re-run before introduction.</w:t>
      </w:r>
      <w:r>
        <w:rPr>
          <w:b w:val="0"/>
          <w:i w:val="0"/>
          <w:strike w:val="0"/>
        </w:rPr>
        <w:t xml:space="preserve"> The MOO-259 model is </w:t>
      </w:r>
      <w:r>
        <w:rPr>
          <w:b/>
          <w:i w:val="0"/>
          <w:strike w:val="0"/>
        </w:rPr>
        <w:t>complete for version 1.1; a refresh against the bill as introduced is required before external use.</w:t>
      </w:r>
      <w:r>
        <w:rPr>
          <w:b w:val="0"/>
          <w:i w:val="0"/>
          <w:strike w:val="0"/>
        </w:rPr>
        <w:t xml:space="preserve"> Clauses B 1(iv) and B 1(v) remove populations the model included, and subdivision E 3 closes a path it never priced. The direction of those corrections is downward, so no aggregate in the model is an understatement on their account — but the model should be stated against the bill actually introduced, and note 12(b) and 12(f) change figures the model does not reflect.</w:t>
      </w:r>
    </w:p>
    <w:p>
      <w:pPr>
        <w:pStyle w:val="ListNumber"/>
      </w:pPr>
      <w:r>
        <w:rPr>
          <w:b/>
          <w:i w:val="0"/>
          <w:strike w:val="0"/>
        </w:rPr>
        <w:t>Version 1.3 operative changes — all from the independent counsel review in MOO-264 (`09-counsel-review-bill.docx`), October 20, 2026.</w:t>
      </w:r>
      <w:r>
        <w:rPr>
          <w:b w:val="0"/>
          <w:i w:val="0"/>
          <w:strike w:val="0"/>
        </w:rPr>
        <w:t xml:space="preserve"> This was the first review of this text performed by a reviewer who did not draft it. It produced three blockers, </w:t>
      </w:r>
      <w:r>
        <w:rPr>
          <w:b/>
          <w:i w:val="0"/>
          <w:strike w:val="0"/>
        </w:rPr>
        <w:t>all three in the version 1.2 additions</w:t>
      </w:r>
      <w:r>
        <w:rPr>
          <w:b w:val="0"/>
          <w:i w:val="0"/>
          <w:strike w:val="0"/>
        </w:rPr>
        <w:t xml:space="preserve"> — the newest and least-read language in the bill — and the operative text changed in nine places. DLS should read this note rather than diffing.</w:t>
      </w:r>
    </w:p>
    <w:p>
      <w:r>
        <w:rPr>
          <w:b w:val="0"/>
          <w:i w:val="0"/>
          <w:strike w:val="0"/>
        </w:rPr>
        <w:t xml:space="preserve">a. </w:t>
      </w:r>
      <w:r>
        <w:rPr>
          <w:b/>
          <w:i w:val="0"/>
          <w:strike w:val="0"/>
        </w:rPr>
        <w:t>Subdivision E 3 rewritten (blocker C-01).</w:t>
      </w:r>
      <w:r>
        <w:rPr>
          <w:b w:val="0"/>
          <w:i w:val="0"/>
          <w:strike w:val="0"/>
        </w:rPr>
        <w:t xml:space="preserve"> The in-service test was keyed to "the day immediately preceding the effective date of his retirement." Section 51.1-153 E permits — and ordinary VRS practice uses — a gap between the last day of service and the effective date of retirement, so the condition voided the credit of a member who did everything right. Now keyed to </w:t>
      </w:r>
      <w:r>
        <w:rPr>
          <w:b/>
          <w:i w:val="0"/>
          <w:strike w:val="0"/>
        </w:rPr>
        <w:t>"his last day of service preceding the effective date of his retirement,"</w:t>
      </w:r>
      <w:r>
        <w:rPr>
          <w:b w:val="0"/>
          <w:i w:val="0"/>
          <w:strike w:val="0"/>
        </w:rPr>
        <w:t xml:space="preserve"> inside a defined concept of retiring </w:t>
      </w:r>
      <w:r>
        <w:rPr>
          <w:b/>
          <w:i w:val="0"/>
          <w:strike w:val="0"/>
        </w:rPr>
        <w:t>directly from service</w:t>
      </w:r>
      <w:r>
        <w:rPr>
          <w:b w:val="0"/>
          <w:i w:val="0"/>
          <w:strike w:val="0"/>
        </w:rPr>
        <w:t>. See note 10.</w:t>
      </w:r>
    </w:p>
    <w:p>
      <w:r>
        <w:rPr>
          <w:b w:val="0"/>
          <w:i w:val="0"/>
          <w:strike w:val="0"/>
        </w:rPr>
        <w:t xml:space="preserve">b. </w:t>
      </w:r>
      <w:r>
        <w:rPr>
          <w:b/>
          <w:i w:val="0"/>
          <w:strike w:val="0"/>
        </w:rPr>
        <w:t>Subdivision K 1 b narrowed and a savings sentence added (blocker C-02).</w:t>
      </w:r>
      <w:r>
        <w:rPr>
          <w:b w:val="0"/>
          <w:i w:val="0"/>
          <w:strike w:val="0"/>
        </w:rPr>
        <w:t xml:space="preserve"> K 1 directed that the Board "shall cancel" the credit and "refund" the price upon "the occurrence of any event … after which eligibility credit … can no longer be applied as authorized by subsection E." </w:t>
      </w:r>
      <w:r>
        <w:rPr>
          <w:b/>
          <w:i w:val="0"/>
          <w:strike w:val="0"/>
        </w:rPr>
        <w:t>Retirement is such an event</w:t>
      </w:r>
      <w:r>
        <w:rPr>
          <w:b w:val="0"/>
          <w:i w:val="0"/>
          <w:strike w:val="0"/>
        </w:rPr>
        <w:t xml:space="preserve">, and the K 1 a trigger cannot fire for a member who retires early, so on the operative words every member who successfully used the bridge was entitled to a full refund with interest on the day she retired — while keeping the unreduced allowance, because nothing in the bill reverses an allowance already in pay status. Cost recovery would have fallen to </w:t>
      </w:r>
      <w:r>
        <w:rPr>
          <w:b/>
          <w:i w:val="0"/>
          <w:strike w:val="0"/>
        </w:rPr>
        <w:t>zero</w:t>
      </w:r>
      <w:r>
        <w:rPr>
          <w:b w:val="0"/>
          <w:i w:val="0"/>
          <w:strike w:val="0"/>
        </w:rPr>
        <w:t xml:space="preserve"> in every profile and the model's entire $7.29M member-payment line would have disappeared. The subsection heading states the opposite intent, but a heading is not operative text and § 1-217 makes catchlines not law. K 1 b now excepts "the member's retirement at which such credit was so applied," and a flush sentence bars cancellation or refund of credit that has been applied. "[E]arlier of" is also corrected to "earliest of," there now being five triggers.</w:t>
      </w:r>
    </w:p>
    <w:p>
      <w:r>
        <w:rPr>
          <w:b w:val="0"/>
          <w:i w:val="0"/>
          <w:strike w:val="0"/>
        </w:rPr>
        <w:t xml:space="preserve">c. </w:t>
      </w:r>
      <w:r>
        <w:rPr>
          <w:b/>
          <w:i w:val="0"/>
          <w:strike w:val="0"/>
        </w:rPr>
        <w:t>Subdivision E 3 now requires continuity of service, and subdivision K 1 c makes termination of service a refund trigger (blocker C-03).</w:t>
      </w:r>
      <w:r>
        <w:rPr>
          <w:b w:val="0"/>
          <w:i w:val="0"/>
          <w:strike w:val="0"/>
        </w:rPr>
        <w:t xml:space="preserve"> See note 7(a) for the one-day-of-rehire arbitrage this closes.</w:t>
      </w:r>
    </w:p>
    <w:p>
      <w:r>
        <w:rPr>
          <w:b w:val="0"/>
          <w:i w:val="0"/>
          <w:strike w:val="0"/>
        </w:rPr>
        <w:t xml:space="preserve">d. </w:t>
      </w:r>
      <w:r>
        <w:rPr>
          <w:b/>
          <w:i w:val="0"/>
          <w:strike w:val="0"/>
        </w:rPr>
        <w:t>Clause B 1(v) added and subsection J conformed (finding M-01).</w:t>
      </w:r>
      <w:r>
        <w:rPr>
          <w:b w:val="0"/>
          <w:i w:val="0"/>
          <w:strike w:val="0"/>
        </w:rPr>
        <w:t xml:space="preserve"> The second sentence of § 51.1-169 A makes persons who are participants in, </w:t>
      </w:r>
      <w:r>
        <w:rPr>
          <w:b/>
          <w:i w:val="0"/>
          <w:strike w:val="0"/>
        </w:rPr>
        <w:t>or eligible to be participants in</w:t>
      </w:r>
      <w:r>
        <w:rPr>
          <w:b w:val="0"/>
          <w:i w:val="0"/>
          <w:strike w:val="0"/>
        </w:rPr>
        <w:t xml:space="preserve">, the optional retirement plans under §§ 51.1-126.1, 51.1-126.3, 51.1-126.4 and 51.1-126.7 ineligible for the hybrid program, and the fourth sentence's January 1, 2014 hybrid mandate reaches only those "otherwise eligible to participate in the program." Each of those four sections leaves a continuing route for a new hire into the VRS </w:t>
      </w:r>
      <w:r>
        <w:rPr>
          <w:b/>
          <w:i w:val="0"/>
          <w:strike w:val="0"/>
        </w:rPr>
        <w:t>defined benefit</w:t>
      </w:r>
      <w:r>
        <w:rPr>
          <w:b w:val="0"/>
          <w:i w:val="0"/>
          <w:strike w:val="0"/>
        </w:rPr>
        <w:t xml:space="preserve"> plan. That is the same structural defect as F-04 — a route to hybrid-ineligibility operating in </w:t>
      </w:r>
      <w:r>
        <w:rPr>
          <w:b/>
          <w:i w:val="0"/>
          <w:strike w:val="0"/>
        </w:rPr>
        <w:t>every hire year</w:t>
      </w:r>
      <w:r>
        <w:rPr>
          <w:b w:val="0"/>
          <w:i w:val="0"/>
          <w:strike w:val="0"/>
        </w:rPr>
        <w:t xml:space="preserve"> — and clauses B 1(i) through (iv) all missed it. Bounded by four named employers, so the money is almost certainly immaterial; but it falsifies the claim the package called its single most useful fact for the money committees, which is accordingly withdrawn at note 5. </w:t>
      </w:r>
      <w:r>
        <w:rPr>
          <w:b/>
          <w:i w:val="0"/>
          <w:strike w:val="0"/>
        </w:rPr>
        <w:t>Headcount and administrative practice go to VRS</w:t>
      </w:r>
      <w:r>
        <w:rPr>
          <w:b w:val="0"/>
          <w:i w:val="0"/>
          <w:strike w:val="0"/>
        </w:rPr>
        <w:t>, which may administer such hires into the hybrid program notwithstanding the text.</w:t>
      </w:r>
    </w:p>
    <w:p>
      <w:r>
        <w:rPr>
          <w:b w:val="0"/>
          <w:i w:val="0"/>
          <w:strike w:val="0"/>
        </w:rPr>
        <w:t xml:space="preserve">e. </w:t>
      </w:r>
      <w:r>
        <w:rPr>
          <w:b/>
          <w:i w:val="0"/>
          <w:strike w:val="0"/>
        </w:rPr>
        <w:t>"Purchase of service contract" added to the § 51.1-124.3 amendment (finding M-03).</w:t>
      </w:r>
      <w:r>
        <w:rPr>
          <w:b w:val="0"/>
          <w:i w:val="0"/>
          <w:strike w:val="0"/>
        </w:rPr>
        <w:t xml:space="preserve"> Same failure mode as the "accumulated contributions" amendment, and the same fix.</w:t>
      </w:r>
    </w:p>
    <w:p>
      <w:r>
        <w:rPr>
          <w:b w:val="0"/>
          <w:i w:val="0"/>
          <w:strike w:val="0"/>
        </w:rPr>
        <w:t xml:space="preserve">f. </w:t>
      </w:r>
      <w:r>
        <w:rPr>
          <w:b/>
          <w:i w:val="0"/>
          <w:strike w:val="0"/>
        </w:rPr>
        <w:t>Subdivision C 2 d recast (finding M-07).</w:t>
      </w:r>
      <w:r>
        <w:rPr>
          <w:b w:val="0"/>
          <w:i w:val="0"/>
          <w:strike w:val="0"/>
        </w:rPr>
        <w:t xml:space="preserve"> Inside a "shall not exceed the </w:t>
      </w:r>
      <w:r>
        <w:rPr>
          <w:b/>
          <w:i w:val="0"/>
          <w:strike w:val="0"/>
        </w:rPr>
        <w:t>least</w:t>
      </w:r>
      <w:r>
        <w:rPr>
          <w:b w:val="0"/>
          <w:i w:val="0"/>
          <w:strike w:val="0"/>
        </w:rPr>
        <w:t xml:space="preserve"> of" list, "the amount of eligibility credit that would advance the date" is satisfied by </w:t>
      </w:r>
      <w:r>
        <w:rPr>
          <w:b w:val="0"/>
          <w:i/>
          <w:strike w:val="0"/>
        </w:rPr>
        <w:t>any</w:t>
      </w:r>
      <w:r>
        <w:rPr>
          <w:b w:val="0"/>
          <w:i w:val="0"/>
          <w:strike w:val="0"/>
        </w:rPr>
        <w:t xml:space="preserve"> amount producing acceleration, so the compelled reading capped the purchase at the </w:t>
      </w:r>
      <w:r>
        <w:rPr>
          <w:b/>
          <w:i w:val="0"/>
          <w:strike w:val="0"/>
        </w:rPr>
        <w:t>smallest</w:t>
      </w:r>
      <w:r>
        <w:rPr>
          <w:b w:val="0"/>
          <w:i w:val="0"/>
          <w:strike w:val="0"/>
        </w:rPr>
        <w:t xml:space="preserve"> such amount — one month, for a typical purchaser. Now "the </w:t>
      </w:r>
      <w:r>
        <w:rPr>
          <w:b/>
          <w:i w:val="0"/>
          <w:strike w:val="0"/>
        </w:rPr>
        <w:t>greatest</w:t>
      </w:r>
      <w:r>
        <w:rPr>
          <w:b w:val="0"/>
          <w:i w:val="0"/>
          <w:strike w:val="0"/>
        </w:rPr>
        <w:t xml:space="preserve"> amount … beyond which no additional amount would further advance" that date. The open-ended "creditable service the member is </w:t>
      </w:r>
      <w:r>
        <w:rPr>
          <w:b/>
          <w:i w:val="0"/>
          <w:strike w:val="0"/>
        </w:rPr>
        <w:t>projected</w:t>
      </w:r>
      <w:r>
        <w:rPr>
          <w:b w:val="0"/>
          <w:i w:val="0"/>
          <w:strike w:val="0"/>
        </w:rPr>
        <w:t xml:space="preserve"> to perform" is also replaced by a continuous-service convention, which makes the computation objective and restores the Treas. Reg. § 1.401-1(b)(1)(i) definitely-determinable-benefits answer the legal memorandum relies on. </w:t>
      </w:r>
      <w:r>
        <w:rPr>
          <w:b/>
          <w:i w:val="0"/>
          <w:strike w:val="0"/>
        </w:rPr>
        <w:t>The cap figures in the cost model were computed on the purposive reading and are unaffected.</w:t>
      </w:r>
    </w:p>
    <w:p>
      <w:r>
        <w:rPr>
          <w:b w:val="0"/>
          <w:i w:val="0"/>
          <w:strike w:val="0"/>
        </w:rPr>
        <w:t xml:space="preserve">g. </w:t>
      </w:r>
      <w:r>
        <w:rPr>
          <w:b/>
          <w:i w:val="0"/>
          <w:strike w:val="0"/>
        </w:rPr>
        <w:t>Subdivision C 6 added (finding M-11).</w:t>
      </w:r>
      <w:r>
        <w:rPr>
          <w:b w:val="0"/>
          <w:i w:val="0"/>
          <w:strike w:val="0"/>
        </w:rPr>
        <w:t xml:space="preserve"> Fixes the member's subdivision B 2 / B 3 classification as of the purchase date. The whole deficit architecture turns on which pathway applies, and nothing previously prevented a later § 51.1-142.2 purchase from arguably moving the member between them.</w:t>
      </w:r>
    </w:p>
    <w:p>
      <w:r>
        <w:rPr>
          <w:b w:val="0"/>
          <w:i w:val="0"/>
          <w:strike w:val="0"/>
        </w:rPr>
        <w:t xml:space="preserve">h. </w:t>
      </w:r>
      <w:r>
        <w:rPr>
          <w:b/>
          <w:i w:val="0"/>
          <w:strike w:val="0"/>
        </w:rPr>
        <w:t>Subdivision K 3 and new subdivision K 5 (findings M-06, M-08).</w:t>
      </w:r>
      <w:r>
        <w:rPr>
          <w:b w:val="0"/>
          <w:i w:val="0"/>
          <w:strike w:val="0"/>
        </w:rPr>
        <w:t xml:space="preserve"> A refund is now deducted from the member's accumulated contributions and individual account, which closes a double count against §§ 51.1-155 A 5 and 51.1-163. Interest now has an accrual period, a compounding convention and a start date, conformed to the Code's own idiom for this computation in § 51.1-142.2 C — accrued daily, compounded annually, at the rate in effect </w:t>
      </w:r>
      <w:r>
        <w:rPr>
          <w:b/>
          <w:i w:val="0"/>
          <w:strike w:val="0"/>
        </w:rPr>
        <w:t>at the time of the purchase</w:t>
      </w:r>
      <w:r>
        <w:rPr>
          <w:b w:val="0"/>
          <w:i w:val="0"/>
          <w:strike w:val="0"/>
        </w:rPr>
        <w:t xml:space="preserve"> rather than at the time of the refund, so that a later assumption is not applied retroactively.</w:t>
      </w:r>
    </w:p>
    <w:p>
      <w:r>
        <w:rPr>
          <w:b w:val="0"/>
          <w:i w:val="0"/>
          <w:strike w:val="0"/>
        </w:rPr>
        <w:t xml:space="preserve">i. </w:t>
      </w:r>
      <w:r>
        <w:rPr>
          <w:b/>
          <w:i w:val="0"/>
          <w:strike w:val="0"/>
        </w:rPr>
        <w:t>Subdivision I 2 clauses (vii) and (viii) (findings M-09, M-14).</w:t>
      </w:r>
      <w:r>
        <w:rPr>
          <w:b w:val="0"/>
          <w:i w:val="0"/>
          <w:strike w:val="0"/>
        </w:rPr>
        <w:t xml:space="preserve"> Clause (vii) told the member two things that were not true on the version 1.2 text — that a member who terminates "will not be able to use the credit" (false, per C-03) and that she "will be entitled to a refund" (overstated, since no trigger fired until her unaffected eligibility date). Both are now true, because the operative text changed. New clause (viii) discloses three member detriments that the exclusion architecture does </w:t>
      </w:r>
      <w:r>
        <w:rPr>
          <w:b/>
          <w:i w:val="0"/>
          <w:strike w:val="0"/>
        </w:rPr>
        <w:t>not</w:t>
      </w:r>
      <w:r>
        <w:rPr>
          <w:b w:val="0"/>
          <w:i w:val="0"/>
          <w:strike w:val="0"/>
        </w:rPr>
        <w:t xml:space="preserve"> reach and that no document previously disclosed: § 51.1-505 B measures the 25%-per-year group life reduction from </w:t>
      </w:r>
      <w:r>
        <w:rPr>
          <w:b/>
          <w:i w:val="0"/>
          <w:strike w:val="0"/>
        </w:rPr>
        <w:t>the date the employee is separated from service</w:t>
      </w:r>
      <w:r>
        <w:rPr>
          <w:b w:val="0"/>
          <w:i w:val="0"/>
          <w:strike w:val="0"/>
        </w:rPr>
        <w:t>, so an earlier retirement starts the step-down up to four years earlier; retiring ends eligibility for the § 51.1-162 B death-before-retirement allowance; and the member has fewer years of creditable service and a lower average final compensation. These follow the separation date in the same way the health insurance credit and COLA follow the retirement date.</w:t>
      </w:r>
    </w:p>
    <w:p>
      <w:r>
        <w:rPr>
          <w:b/>
          <w:i w:val="0"/>
          <w:strike w:val="0"/>
        </w:rPr>
        <w:t>Findings not implemented in this version, and why.</w:t>
      </w:r>
      <w:r>
        <w:rPr>
          <w:b w:val="0"/>
          <w:i w:val="0"/>
          <w:strike w:val="0"/>
        </w:rPr>
        <w:t xml:space="preserve"> </w:t>
      </w:r>
      <w:r>
        <w:rPr>
          <w:b/>
          <w:i w:val="0"/>
          <w:strike w:val="0"/>
        </w:rPr>
        <w:t>M-10</w:t>
      </w:r>
      <w:r>
        <w:rPr>
          <w:b w:val="0"/>
          <w:i w:val="0"/>
          <w:strike w:val="0"/>
        </w:rPr>
        <w:t xml:space="preserve"> (Va. Const. art. IV, § 12 requires that amended sections be "reenacted and published at length," which this draft does not do) is a DLS production task rather than a policy question, and is tracked as a pre-introduction item. </w:t>
      </w:r>
      <w:r>
        <w:rPr>
          <w:b/>
          <w:i w:val="0"/>
          <w:strike w:val="0"/>
        </w:rPr>
        <w:t>M-04</w:t>
      </w:r>
      <w:r>
        <w:rPr>
          <w:b w:val="0"/>
          <w:i w:val="0"/>
          <w:strike w:val="0"/>
        </w:rPr>
        <w:t xml:space="preserve"> (new subdivision C 1 c fixes the deficit formula but cannot make subdivision B 2 of § 51.1-153 </w:t>
      </w:r>
      <w:r>
        <w:rPr>
          <w:b w:val="0"/>
          <w:i/>
          <w:strike w:val="0"/>
        </w:rPr>
        <w:t>apply</w:t>
      </w:r>
      <w:r>
        <w:rPr>
          <w:b w:val="0"/>
          <w:i w:val="0"/>
          <w:strike w:val="0"/>
        </w:rPr>
        <w:t xml:space="preserve"> to a member to whom it does not otherwise apply) and </w:t>
      </w:r>
      <w:r>
        <w:rPr>
          <w:b/>
          <w:i w:val="0"/>
          <w:strike w:val="0"/>
        </w:rPr>
        <w:t>M-05</w:t>
      </w:r>
      <w:r>
        <w:rPr>
          <w:b w:val="0"/>
          <w:i w:val="0"/>
          <w:strike w:val="0"/>
        </w:rPr>
        <w:t xml:space="preserve"> (reenacting § 51.1-155 with a July 1, 2028 effective date collides with the July 1, 2028 expiration of its subdivisions B 3 and B 4) are open and require a drafting decision with DLS. </w:t>
      </w:r>
      <w:r>
        <w:rPr>
          <w:b/>
          <w:i w:val="0"/>
          <w:strike w:val="0"/>
        </w:rPr>
        <w:t>M-13</w:t>
      </w:r>
      <w:r>
        <w:rPr>
          <w:b w:val="0"/>
          <w:i w:val="0"/>
          <w:strike w:val="0"/>
        </w:rPr>
        <w:t xml:space="preserve"> and </w:t>
      </w:r>
      <w:r>
        <w:rPr>
          <w:b/>
          <w:i w:val="0"/>
          <w:strike w:val="0"/>
        </w:rPr>
        <w:t>M-15</w:t>
      </w:r>
      <w:r>
        <w:rPr>
          <w:b w:val="0"/>
          <w:i w:val="0"/>
          <w:strike w:val="0"/>
        </w:rPr>
        <w:t xml:space="preserve"> are evidence and analysis items for the memorandum, not the bill text. The twelve minor findings are tracked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