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 Class(pakai web mermaid)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221011</wp:posOffset>
            </wp:positionH>
            <wp:positionV relativeFrom="paragraph">
              <wp:posOffset>326824</wp:posOffset>
            </wp:positionV>
            <wp:extent cx="4697095" cy="6525895"/>
            <wp:effectExtent b="0" l="0" r="0" t="0"/>
            <wp:wrapTopAndBottom distB="0" dist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7095" cy="65258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 Aktivitas dari kasus Hal. 188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404193</wp:posOffset>
            </wp:positionH>
            <wp:positionV relativeFrom="paragraph">
              <wp:posOffset>266532</wp:posOffset>
            </wp:positionV>
            <wp:extent cx="4128770" cy="7966710"/>
            <wp:effectExtent b="0" l="0" r="0" t="0"/>
            <wp:wrapTopAndBottom distB="0" dist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8770" cy="79667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 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38303</wp:posOffset>
            </wp:positionH>
            <wp:positionV relativeFrom="paragraph">
              <wp:posOffset>248485</wp:posOffset>
            </wp:positionV>
            <wp:extent cx="5986780" cy="3869055"/>
            <wp:effectExtent b="0" l="0" r="0" t="0"/>
            <wp:wrapTopAndBottom distB="0" dist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38690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 Use Case (Menggunakan web plantUML)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423044</wp:posOffset>
            </wp:positionH>
            <wp:positionV relativeFrom="paragraph">
              <wp:posOffset>220077</wp:posOffset>
            </wp:positionV>
            <wp:extent cx="4485005" cy="3674745"/>
            <wp:effectExtent b="0" l="0" r="0" t="0"/>
            <wp:wrapTopAndBottom distB="0" dist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5005" cy="36747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GnjgIRccR8tWcDJDBNdvSmrNVg==">CgMxLjA4AHIhMWtnRUQ2S2hMak9EN1NFUUZjeTcwUDBmNHVQVXN1eTda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