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3b5ptozhh06d" w:id="0"/>
      <w:bookmarkEnd w:id="0"/>
      <w:r w:rsidDel="00000000" w:rsidR="00000000" w:rsidRPr="00000000">
        <w:rPr>
          <w:rtl w:val="0"/>
        </w:rPr>
        <w:t xml:space="preserve">Career Development Center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_ylvwg2t1xxrz" w:id="1"/>
      <w:bookmarkEnd w:id="1"/>
      <w:r w:rsidDel="00000000" w:rsidR="00000000" w:rsidRPr="00000000">
        <w:rPr>
          <w:rtl w:val="0"/>
        </w:rPr>
        <w:t xml:space="preserve">Website 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navigation:  Change “Resources” section in top navigation to “ePACK”.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map:  Help students + employers find Pullen Hall.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links at the bottom of the page:  “Hours + Appointments” and “Professional Staff”.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Inspirational message and spotlight 4 students (FR, SO, JR, SR) with photos + quotes.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Started Menu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all text in this section and rename “Essential Tools”.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links to LAUNCH, Career Guide, ePACK, visible on all pages in the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“Students” section.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LAUNCH from Career Exploration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ABOUT 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Hours + Appointments:  Add “with a graduate intern” in the drop-ins description.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Professional Staff:  Place text below or next to photo consistently.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title of last section to “Additional Career Professionals”.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Who’s Eligible:  change title to “Who we Serve”.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 of Events:  move from the “Students” section into the “About Us” section.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Drop-down Menu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“Interview Locations” – place on homepage during the days this info is needed.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“Calendar of Events” from this section, move to “About Us”.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Reorder items in drop-down menu: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Career Exploration Example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Jobs + Internships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Co-op Program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Pre-professional Programs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Career Fairs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Professional Clothing Closet   (remove “Wolfpack Styled”)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designated Forms section.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Co-op more visible.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adding in more pictures on the pages to make it more user friendly/visually appealing.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assessments/career guide etc. are resources. Have one page to direct to all resources/tools. Add Consolidated Resources Area (DIY Career) Example "DIY Career" section on their website http://csc.uncg.edu/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Easier navigate and more user friendly.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FAQ</w:t>
      </w:r>
    </w:p>
    <w:sectPr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