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9AF" w:rsidRPr="00A66861" w:rsidRDefault="00A62D6A" w:rsidP="00A62D6A">
      <w:pPr>
        <w:pStyle w:val="NoSpacing"/>
        <w:rPr>
          <w:b/>
        </w:rPr>
      </w:pPr>
      <w:r w:rsidRPr="00A66861">
        <w:rPr>
          <w:b/>
        </w:rPr>
        <w:t>CAREER COURSES</w:t>
      </w:r>
    </w:p>
    <w:p w:rsidR="00A62D6A" w:rsidRPr="00A66861" w:rsidRDefault="00A62D6A" w:rsidP="00A62D6A">
      <w:pPr>
        <w:pStyle w:val="NoSpacing"/>
      </w:pPr>
    </w:p>
    <w:p w:rsidR="00A62D6A" w:rsidRPr="00A66861" w:rsidRDefault="00A62D6A" w:rsidP="00A62D6A">
      <w:pPr>
        <w:pStyle w:val="NoSpacing"/>
        <w:rPr>
          <w:rFonts w:eastAsia="Times New Roman" w:cs="Arial"/>
        </w:rPr>
      </w:pPr>
      <w:r w:rsidRPr="00A66861">
        <w:rPr>
          <w:rFonts w:eastAsia="Times New Roman" w:cs="Arial"/>
        </w:rPr>
        <w:t>These career courses are</w:t>
      </w:r>
      <w:r w:rsidR="00A66861">
        <w:rPr>
          <w:rFonts w:eastAsia="Times New Roman" w:cs="Arial"/>
        </w:rPr>
        <w:t xml:space="preserve"> open to all majors at NC State.</w:t>
      </w:r>
    </w:p>
    <w:p w:rsidR="00A62D6A" w:rsidRPr="00A66861" w:rsidRDefault="00A62D6A" w:rsidP="00A62D6A">
      <w:pPr>
        <w:pStyle w:val="NoSpacing"/>
        <w:rPr>
          <w:rFonts w:eastAsia="Times New Roman" w:cs="Arial"/>
        </w:rPr>
      </w:pPr>
    </w:p>
    <w:p w:rsidR="00A62D6A" w:rsidRDefault="00A62D6A" w:rsidP="00A62D6A">
      <w:pPr>
        <w:pStyle w:val="NoSpacing"/>
        <w:rPr>
          <w:rFonts w:eastAsia="Times New Roman" w:cs="Arial"/>
        </w:rPr>
      </w:pPr>
      <w:r w:rsidRPr="00A66861">
        <w:rPr>
          <w:rFonts w:eastAsia="Times New Roman" w:cs="Arial"/>
          <w:b/>
          <w:bCs/>
        </w:rPr>
        <w:t>ECD 221 – Career Planning and Personal Development</w:t>
      </w:r>
      <w:r w:rsidRPr="00A66861">
        <w:rPr>
          <w:rFonts w:eastAsia="Times New Roman" w:cs="Arial"/>
        </w:rPr>
        <w:t xml:space="preserve"> -- fall &amp; spring (3 credit hours) </w:t>
      </w:r>
      <w:r w:rsidRPr="00A66861">
        <w:rPr>
          <w:rFonts w:eastAsia="Times New Roman" w:cs="Arial"/>
        </w:rPr>
        <w:br/>
        <w:t xml:space="preserve">Knowledge, attitudes, self-understanding, and skills needed to enhance career planning and foster personal development. </w:t>
      </w:r>
      <w:r w:rsidR="00ED5B73">
        <w:rPr>
          <w:rFonts w:eastAsia="Times New Roman" w:cs="Arial"/>
        </w:rPr>
        <w:t xml:space="preserve"> </w:t>
      </w:r>
      <w:r w:rsidRPr="00A66861">
        <w:rPr>
          <w:rFonts w:eastAsia="Times New Roman" w:cs="Arial"/>
        </w:rPr>
        <w:t>Study of self-understanding, self-talk, goal setting, the environment, and decision making as ways to adapt more effectively to the challenges of life.</w:t>
      </w:r>
    </w:p>
    <w:p w:rsidR="00A66861" w:rsidRPr="00A66861" w:rsidRDefault="00A66861" w:rsidP="00A62D6A">
      <w:pPr>
        <w:pStyle w:val="NoSpacing"/>
        <w:rPr>
          <w:rFonts w:eastAsia="Times New Roman" w:cs="Arial"/>
          <w:b/>
        </w:rPr>
      </w:pPr>
    </w:p>
    <w:p w:rsidR="00A62D6A" w:rsidRDefault="00A62D6A" w:rsidP="00A62D6A">
      <w:pPr>
        <w:pStyle w:val="NoSpacing"/>
        <w:rPr>
          <w:rFonts w:eastAsia="Times New Roman" w:cs="Arial"/>
        </w:rPr>
      </w:pPr>
      <w:r w:rsidRPr="00A66861">
        <w:rPr>
          <w:rFonts w:eastAsia="Times New Roman" w:cs="Arial"/>
          <w:b/>
          <w:bCs/>
        </w:rPr>
        <w:t>USC 201 – Introduction to the World of Labor</w:t>
      </w:r>
      <w:r w:rsidRPr="00A66861">
        <w:rPr>
          <w:rFonts w:eastAsia="Times New Roman" w:cs="Arial"/>
          <w:bCs/>
        </w:rPr>
        <w:t xml:space="preserve"> </w:t>
      </w:r>
      <w:r w:rsidRPr="00A66861">
        <w:rPr>
          <w:rFonts w:eastAsia="Times New Roman" w:cs="Arial"/>
        </w:rPr>
        <w:t>– summer (3 credit hours)</w:t>
      </w:r>
      <w:r w:rsidRPr="00A66861">
        <w:rPr>
          <w:rFonts w:eastAsia="Times New Roman" w:cs="Arial"/>
        </w:rPr>
        <w:br/>
        <w:t xml:space="preserve">Examines the modern workplace, as well as its evolution over the past century. </w:t>
      </w:r>
      <w:r w:rsidR="00ED5B73">
        <w:rPr>
          <w:rFonts w:eastAsia="Times New Roman" w:cs="Arial"/>
        </w:rPr>
        <w:t xml:space="preserve"> </w:t>
      </w:r>
      <w:r w:rsidRPr="00A66861">
        <w:rPr>
          <w:rFonts w:eastAsia="Times New Roman" w:cs="Arial"/>
        </w:rPr>
        <w:t xml:space="preserve">Students will study several issues relating to work, focusing on the power of work, expectations of the employer, as well as culture and conflicts in the workplace. </w:t>
      </w:r>
      <w:r w:rsidR="00ED5B73">
        <w:rPr>
          <w:rFonts w:eastAsia="Times New Roman" w:cs="Arial"/>
        </w:rPr>
        <w:t xml:space="preserve"> </w:t>
      </w:r>
      <w:r w:rsidRPr="00A66861">
        <w:rPr>
          <w:rFonts w:eastAsia="Times New Roman" w:cs="Arial"/>
        </w:rPr>
        <w:t xml:space="preserve">Students will have the opportunity to integrate their learning </w:t>
      </w:r>
      <w:r w:rsidR="0015616F">
        <w:rPr>
          <w:rFonts w:eastAsia="Times New Roman" w:cs="Arial"/>
        </w:rPr>
        <w:t xml:space="preserve">with practical work experience.  </w:t>
      </w:r>
      <w:r w:rsidRPr="00A66861">
        <w:rPr>
          <w:rFonts w:eastAsia="Times New Roman" w:cs="Arial"/>
        </w:rPr>
        <w:t xml:space="preserve">Must hold sophomore standing; course designed for students with minimal work experience. </w:t>
      </w:r>
    </w:p>
    <w:p w:rsidR="00A66861" w:rsidRPr="00A66861" w:rsidRDefault="00A66861" w:rsidP="00A62D6A">
      <w:pPr>
        <w:pStyle w:val="NoSpacing"/>
        <w:rPr>
          <w:rFonts w:eastAsia="Times New Roman" w:cs="Arial"/>
        </w:rPr>
      </w:pPr>
    </w:p>
    <w:p w:rsidR="00A62D6A" w:rsidRPr="00A66861" w:rsidRDefault="00A62D6A" w:rsidP="00A62D6A">
      <w:pPr>
        <w:pStyle w:val="NoSpacing"/>
        <w:rPr>
          <w:rFonts w:eastAsia="Times New Roman" w:cs="Arial"/>
        </w:rPr>
      </w:pPr>
      <w:r w:rsidRPr="00A66861">
        <w:rPr>
          <w:rFonts w:eastAsia="Times New Roman" w:cs="Arial"/>
          <w:b/>
          <w:bCs/>
        </w:rPr>
        <w:t>USC 401 – Transitions for the College Graduate</w:t>
      </w:r>
      <w:r w:rsidRPr="00A66861">
        <w:rPr>
          <w:rFonts w:eastAsia="Times New Roman" w:cs="Arial"/>
          <w:bCs/>
        </w:rPr>
        <w:t xml:space="preserve"> </w:t>
      </w:r>
      <w:r w:rsidRPr="00A66861">
        <w:rPr>
          <w:rFonts w:eastAsia="Times New Roman" w:cs="Arial"/>
        </w:rPr>
        <w:t xml:space="preserve">– fall &amp; spring (3 credit hours) </w:t>
      </w:r>
      <w:r w:rsidRPr="00A66861">
        <w:rPr>
          <w:rFonts w:eastAsia="Times New Roman" w:cs="Arial"/>
        </w:rPr>
        <w:br/>
        <w:t>Focus on the unique transitions the student will face u</w:t>
      </w:r>
      <w:r w:rsidR="0015616F">
        <w:rPr>
          <w:rFonts w:eastAsia="Times New Roman" w:cs="Arial"/>
        </w:rPr>
        <w:t>pon leaving college.  S</w:t>
      </w:r>
      <w:r w:rsidRPr="00A66861">
        <w:rPr>
          <w:rFonts w:eastAsia="Times New Roman" w:cs="Arial"/>
        </w:rPr>
        <w:t>tudents will have the opportunity to explore several aspects of their po</w:t>
      </w:r>
      <w:r w:rsidR="0015616F">
        <w:rPr>
          <w:rFonts w:eastAsia="Times New Roman" w:cs="Arial"/>
        </w:rPr>
        <w:t xml:space="preserve">st-baccalaureate lives </w:t>
      </w:r>
      <w:r w:rsidRPr="00A66861">
        <w:rPr>
          <w:rFonts w:eastAsia="Times New Roman" w:cs="Arial"/>
        </w:rPr>
        <w:t>in coping with emerging careers, money management, extra</w:t>
      </w:r>
      <w:r w:rsidR="0015616F">
        <w:rPr>
          <w:rFonts w:eastAsia="Times New Roman" w:cs="Arial"/>
        </w:rPr>
        <w:t>-</w:t>
      </w:r>
      <w:proofErr w:type="spellStart"/>
      <w:r w:rsidRPr="00A66861">
        <w:rPr>
          <w:rFonts w:eastAsia="Times New Roman" w:cs="Arial"/>
        </w:rPr>
        <w:t>curriculars</w:t>
      </w:r>
      <w:proofErr w:type="spellEnd"/>
      <w:r w:rsidRPr="00A66861">
        <w:rPr>
          <w:rFonts w:eastAsia="Times New Roman" w:cs="Arial"/>
        </w:rPr>
        <w:t>, retirement, transitional issues, civic engagement, and co</w:t>
      </w:r>
      <w:r w:rsidR="0015616F">
        <w:rPr>
          <w:rFonts w:eastAsia="Times New Roman" w:cs="Arial"/>
        </w:rPr>
        <w:t>ntinuing education</w:t>
      </w:r>
      <w:r w:rsidRPr="00A66861">
        <w:rPr>
          <w:rFonts w:eastAsia="Times New Roman" w:cs="Arial"/>
        </w:rPr>
        <w:t xml:space="preserve">. </w:t>
      </w:r>
      <w:r w:rsidR="00ED5B73">
        <w:rPr>
          <w:rFonts w:eastAsia="Times New Roman" w:cs="Arial"/>
        </w:rPr>
        <w:t xml:space="preserve"> </w:t>
      </w:r>
      <w:r w:rsidRPr="00A66861">
        <w:rPr>
          <w:rFonts w:eastAsia="Times New Roman" w:cs="Arial"/>
        </w:rPr>
        <w:t xml:space="preserve">Explorations </w:t>
      </w:r>
      <w:r w:rsidR="0015616F">
        <w:rPr>
          <w:rFonts w:eastAsia="Times New Roman" w:cs="Arial"/>
        </w:rPr>
        <w:t xml:space="preserve">of these areas include </w:t>
      </w:r>
      <w:r w:rsidRPr="00A66861">
        <w:rPr>
          <w:rFonts w:eastAsia="Times New Roman" w:cs="Arial"/>
        </w:rPr>
        <w:t xml:space="preserve">emphasis on developing and refining interviewing skills, professional and personal networks, financial endeavors, and job application and selection. </w:t>
      </w:r>
    </w:p>
    <w:p w:rsidR="00A62D6A" w:rsidRPr="00A66861" w:rsidRDefault="00A62D6A" w:rsidP="00A62D6A">
      <w:pPr>
        <w:pStyle w:val="NoSpacing"/>
      </w:pPr>
    </w:p>
    <w:sectPr w:rsidR="00A62D6A" w:rsidRPr="00A66861" w:rsidSect="000E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0D22"/>
    <w:rsid w:val="000E39AF"/>
    <w:rsid w:val="0015616F"/>
    <w:rsid w:val="002A0D22"/>
    <w:rsid w:val="00A62D6A"/>
    <w:rsid w:val="00A66861"/>
    <w:rsid w:val="00EB2A56"/>
    <w:rsid w:val="00ED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2D6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6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2D6A"/>
    <w:rPr>
      <w:b/>
      <w:bCs/>
    </w:rPr>
  </w:style>
  <w:style w:type="character" w:customStyle="1" w:styleId="style91">
    <w:name w:val="style91"/>
    <w:basedOn w:val="DefaultParagraphFont"/>
    <w:rsid w:val="00A62D6A"/>
    <w:rPr>
      <w:color w:val="666666"/>
    </w:rPr>
  </w:style>
  <w:style w:type="character" w:customStyle="1" w:styleId="style61">
    <w:name w:val="style61"/>
    <w:basedOn w:val="DefaultParagraphFont"/>
    <w:rsid w:val="00A62D6A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77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4</cp:revision>
  <dcterms:created xsi:type="dcterms:W3CDTF">2009-12-23T18:04:00Z</dcterms:created>
  <dcterms:modified xsi:type="dcterms:W3CDTF">2010-01-06T19:54:00Z</dcterms:modified>
</cp:coreProperties>
</file>