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image3.emf" ContentType="image/x-emf"/>
  <Override PartName="/word/media/image1.emf" ContentType="image/x-emf"/>
  <Override PartName="/word/media/image2.emf" ContentType="image/x-em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race-simexp-v1.0---scripting-utility-for-computer-experiment-of-trace"/>
      <w:bookmarkEnd w:id="21"/>
      <w:r>
        <w:t xml:space="preserve">TRACE-SIMEXP v1.0 - Scripting Utility for Computer Experiment of TRACE</w:t>
      </w:r>
    </w:p>
    <w:p>
      <w:pPr>
        <w:pStyle w:val="Heading1"/>
      </w:pPr>
      <w:bookmarkStart w:id="22" w:name="stars-memorandum"/>
      <w:bookmarkEnd w:id="22"/>
      <w:r>
        <w:t xml:space="preserve">STARS Memorandum</w:t>
      </w:r>
    </w:p>
    <w:p>
      <w:r>
        <w:t xml:space="preserve">Date: 23.06.2016</w:t>
      </w:r>
    </w:p>
    <w:p>
      <w:r>
        <w:t xml:space="preserve">From: D. Wicaksono</w:t>
      </w:r>
    </w:p>
    <w:p>
      <w:r>
        <w:t xml:space="preserve">Phone: +41 56 310 2759</w:t>
      </w:r>
    </w:p>
    <w:p>
      <w:r>
        <w:t xml:space="preserve">Loc.: OHSA/D08</w:t>
      </w:r>
    </w:p>
    <w:p>
      <w:r>
        <w:t xml:space="preserve">Email: damar.wicaksono@psi.ch</w:t>
      </w:r>
    </w:p>
    <w:p>
      <w:r>
        <w:t xml:space="preserve">To:</w:t>
      </w:r>
    </w:p>
    <w:p>
      <w:pPr>
        <w:pStyle w:val="Compact"/>
        <w:numPr>
          <w:numId w:val="1001"/>
          <w:ilvl w:val="0"/>
        </w:numPr>
      </w:pPr>
      <w:r>
        <w:t xml:space="preserve">STARS / O. Zerkak</w:t>
      </w:r>
    </w:p>
    <w:p>
      <w:pPr>
        <w:pStyle w:val="Compact"/>
        <w:numPr>
          <w:numId w:val="1001"/>
          <w:ilvl w:val="0"/>
        </w:numPr>
      </w:pPr>
      <w:r>
        <w:t xml:space="preserve">STARS / Y. Aounallah</w:t>
      </w:r>
    </w:p>
    <w:p>
      <w:pPr>
        <w:pStyle w:val="Compact"/>
        <w:numPr>
          <w:numId w:val="1001"/>
          <w:ilvl w:val="0"/>
        </w:numPr>
      </w:pPr>
      <w:r>
        <w:t xml:space="preserve">ERP / G. Perret</w:t>
      </w:r>
    </w:p>
    <w:p>
      <w:r>
        <w:t xml:space="preserve">cc:</w:t>
      </w:r>
    </w:p>
    <w:p>
      <w:pPr>
        <w:pStyle w:val="Compact"/>
        <w:numPr>
          <w:numId w:val="1002"/>
          <w:ilvl w:val="0"/>
        </w:numPr>
      </w:pPr>
      <w:r>
        <w:t xml:space="preserve">STARS / STARS_TRACE</w:t>
      </w:r>
    </w:p>
    <w:p>
      <w:pPr>
        <w:pStyle w:val="Compact"/>
        <w:numPr>
          <w:numId w:val="1002"/>
          <w:ilvl w:val="0"/>
        </w:numPr>
      </w:pPr>
      <w:r>
        <w:t xml:space="preserve">STARS / M. Krack</w:t>
      </w:r>
    </w:p>
    <w:p>
      <w:pPr>
        <w:pStyle w:val="Compact"/>
        <w:numPr>
          <w:numId w:val="1002"/>
          <w:ilvl w:val="0"/>
        </w:numPr>
      </w:pPr>
      <w:r>
        <w:t xml:space="preserve">STARS / H. Ferroukhi</w:t>
      </w:r>
    </w:p>
    <w:p>
      <w:pPr>
        <w:pStyle w:val="Heading1"/>
      </w:pPr>
      <w:bookmarkStart w:id="23" w:name="abstract"/>
      <w:bookmarkEnd w:id="23"/>
      <w:r>
        <w:t xml:space="preserve">Abstract</w:t>
      </w:r>
    </w:p>
    <w:p>
      <w:r>
        <w:t xml:space="preserve">A computer experiment is a multiple model runs using different values of the model parameters. Its design, in particular the selection of the design points at which the model will be evaluated, well as its analysis, in particular the analysis of the output variation in relation to the inputs variation, are useful for sensitivity and uncertainty analyses of the model subjected to the experimentation.</w:t>
      </w:r>
    </w:p>
    <w:p>
      <w:r>
        <w:t xml:space="preserve">An important prerequisite of carrying out such experiment is the availability of a supporting tool able to handle the related logistical aspects. a Python3-based scripting utility has been developed to assist in carrying such experiments for TRACE code. The scope of the utility is ranging from the pre-processing the TRACE input deck amenable for batch parallel execution to the post-treatment of the resulting binary xtv file amenable to subsequent sensitivity and uncertainty analyses. This memorandum describes the development of the tool, including the description on its usage, implementations, and assumptions.</w:t>
      </w:r>
    </w:p>
    <w:p>
      <w:pPr>
        <w:pStyle w:val="Heading1"/>
      </w:pPr>
      <w:bookmarkStart w:id="24" w:name="introduction-and-scope-of-the-utility"/>
      <w:bookmarkEnd w:id="24"/>
      <w:r>
        <w:t xml:space="preserve">Introduction and Scope of the Utility</w:t>
      </w:r>
    </w:p>
    <w:p>
      <w:r>
        <w:t xml:space="preserve">In the context of PSI contribution to the OECD/NEA PREMIUM Benchmark Phase IV, there was a need to be able to execute numerous TRACE runs of a given model with different values of the input parameters in a systematic manner. By taking the developments from the design and analysis of computer experiment, a reasonable number of inputs combinations (directly translated to the number of code runs) can be judiciously selected and the resulting outputs can then be analyzed further. These were done either for the purpose of quantifying the model prediction uncertainty (</w:t>
      </w:r>
      <w:r>
        <w:rPr>
          <w:i/>
        </w:rPr>
        <w:t xml:space="preserve">uncertainty propagation</w:t>
      </w:r>
      <w:r>
        <w:t xml:space="preserve">) or of understanding better the input/output relationship of the complex model (</w:t>
      </w:r>
      <w:r>
        <w:rPr>
          <w:i/>
        </w:rPr>
        <w:t xml:space="preserve">sensitivity analysis</w:t>
      </w:r>
      <w:r>
        <w:t xml:space="preserve">). This document details the implementation of a Python3-based utility to assist in carrying out computer experiment for TRACE model.</w:t>
      </w:r>
    </w:p>
    <w:p>
      <w:r>
        <w:t xml:space="preserve">The top-level flowchart of the utility is shown in Figure 1. The process is done in three sequential steps with clearly defined inputs and outputs as well as a set of required command line arguments. The flowchart also explicitly states the scope of the utility development that begins with a set of input files and ends with a set of csv files. The most important input file for a computer experiment campaign is the design matrix which contains normalized input parameters values at which TRACE will be run. The design matrix is produced by generic numerical routine and is outside the scope of</w:t>
      </w:r>
      <w:r>
        <w:t xml:space="preserve"> </w:t>
      </w:r>
      <w:r>
        <w:rPr>
          <w:rStyle w:val="VerbatimChar"/>
        </w:rPr>
        <w:t xml:space="preserve">trace-simexp</w:t>
      </w:r>
      <w:r>
        <w:t xml:space="preserve">. The set of csv files, each of which contains TRACE graphic variables extracted from the produced binary xtv files is the ultimate output of the utility. The csv files are ready to be further post-processed for sensitivity/uncertainty analysis. The tools required to carry out such an analysis is also outside the scope of</w:t>
      </w:r>
      <w:r>
        <w:t xml:space="preserve"> </w:t>
      </w:r>
      <w:r>
        <w:rPr>
          <w:rStyle w:val="VerbatimChar"/>
        </w:rPr>
        <w:t xml:space="preserve">trace-simexp</w:t>
      </w:r>
      <w:r>
        <w:t xml:space="preserve">.</w:t>
      </w:r>
    </w:p>
    <w:p>
      <w:r>
        <w:drawing>
          <wp:inline>
            <wp:extent cx="5440680" cy="4080510"/>
            <wp:effectExtent b="0" l="0" r="0" t="0"/>
            <wp:docPr descr="" id="1" name="Picture"/>
            <a:graphic>
              <a:graphicData uri="http://schemas.openxmlformats.org/drawingml/2006/picture">
                <pic:pic>
                  <pic:nvPicPr>
                    <pic:cNvPr descr="figures/flowchart.png" id="0" name="Picture"/>
                    <pic:cNvPicPr>
                      <a:picLocks noChangeArrowheads="1" noChangeAspect="1"/>
                    </pic:cNvPicPr>
                  </pic:nvPicPr>
                  <pic:blipFill>
                    <a:blip r:embed="rId25"/>
                    <a:stretch>
                      <a:fillRect/>
                    </a:stretch>
                  </pic:blipFill>
                  <pic:spPr bwMode="auto">
                    <a:xfrm>
                      <a:off x="0" y="0"/>
                      <a:ext cx="5440680" cy="4080510"/>
                    </a:xfrm>
                    <a:prstGeom prst="rect">
                      <a:avLst/>
                    </a:prstGeom>
                    <a:noFill/>
                    <a:ln w="9525">
                      <a:noFill/>
                      <a:headEnd/>
                      <a:tailEnd/>
                    </a:ln>
                  </pic:spPr>
                </pic:pic>
              </a:graphicData>
            </a:graphic>
          </wp:inline>
        </w:drawing>
      </w:r>
    </w:p>
    <w:p>
      <w:pPr>
        <w:pStyle w:val="ImageCaption"/>
      </w:pPr>
      <w:r>
        <w:t xml:space="preserve">Figure 1: Generic flowchart of trace-simexp including the required input files</w:t>
      </w:r>
    </w:p>
    <w:p>
      <w:r>
        <w:t xml:space="preserve">In the subsequent sections, the usage information as well as the notes on the implementation will be explained in more detail.</w:t>
      </w:r>
    </w:p>
    <w:p>
      <w:pPr>
        <w:pStyle w:val="Heading1"/>
      </w:pPr>
      <w:bookmarkStart w:id="26" w:name="list-of-features-v1.0"/>
      <w:bookmarkEnd w:id="26"/>
      <w:r>
        <w:t xml:space="preserve">List of Features (v1.0)</w:t>
      </w:r>
    </w:p>
    <w:p>
      <w:r>
        <w:t xml:space="preserve">The current version and all its features were consolidated from the developments made for the PSI contributions to the PREMIUM Phase-IV benchmark (the application of uncertainty propagation), the NUTHOS-11 conference (the application of the Morris method), and the NURETH-16 conference (the application of the Sobol’ method). All the aforementioned applications were related to TRACE reflood model on the basis of FEBA separate effect facility for reflood experiment.</w:t>
      </w:r>
    </w:p>
    <w:p>
      <w:r>
        <w:t xml:space="preserve">The features of this release are:</w:t>
      </w:r>
    </w:p>
    <w:p>
      <w:pPr>
        <w:pStyle w:val="Compact"/>
        <w:numPr>
          <w:numId w:val="1003"/>
          <w:ilvl w:val="0"/>
        </w:numPr>
      </w:pPr>
      <w:r>
        <w:t xml:space="preserve">Complete separation of the process in 3 different steps: prepro, exec, and postpro. At each step an auxiliary file (so called info file) is produced and used at the subsequent step (except the postpro info file) as well as for documentation and diagnostic purposes.</w:t>
      </w:r>
    </w:p>
    <w:p>
      <w:pPr>
        <w:pStyle w:val="Compact"/>
        <w:numPr>
          <w:numId w:val="1003"/>
          <w:ilvl w:val="0"/>
        </w:numPr>
      </w:pPr>
      <w:r>
        <w:t xml:space="preserve">Three modes of parameter perturbation are supported: additive, multiplicative, and substitutive.</w:t>
      </w:r>
    </w:p>
    <w:p>
      <w:pPr>
        <w:pStyle w:val="Compact"/>
        <w:numPr>
          <w:numId w:val="1003"/>
          <w:ilvl w:val="0"/>
        </w:numPr>
      </w:pPr>
      <w:r>
        <w:t xml:space="preserve">Four categories of TRACE variables in the input deck that can be perturbed: spacer grid, material properties,</w:t>
      </w:r>
      <w:r>
        <w:t xml:space="preserve"> </w:t>
      </w:r>
      <w:r>
        <w:rPr>
          <w:i/>
        </w:rPr>
        <w:t xml:space="preserve">sensitivity coefficients</w:t>
      </w:r>
      <w:r>
        <w:t xml:space="preserve">, and components.</w:t>
      </w:r>
    </w:p>
    <w:p>
      <w:pPr>
        <w:pStyle w:val="Compact"/>
        <w:numPr>
          <w:numId w:val="1003"/>
          <w:ilvl w:val="0"/>
        </w:numPr>
      </w:pPr>
      <w:r>
        <w:t xml:space="preserve">Specifically for the TRACE components, five different components are supported: PIPE, VESSEL, POWER, FILL, BREAK.</w:t>
      </w:r>
    </w:p>
    <w:p>
      <w:pPr>
        <w:pStyle w:val="Compact"/>
        <w:numPr>
          <w:numId w:val="1003"/>
          <w:ilvl w:val="0"/>
        </w:numPr>
      </w:pPr>
      <w:r>
        <w:t xml:space="preserve">Specification of the computer experiment by the users is done through a set of input files (list of parameters file, design matrix file, and list of graphic variables file) and a set of command line arguments given at each step.</w:t>
      </w:r>
    </w:p>
    <w:p>
      <w:pPr>
        <w:pStyle w:val="Compact"/>
        <w:numPr>
          <w:numId w:val="1003"/>
          <w:ilvl w:val="0"/>
        </w:numPr>
      </w:pPr>
      <w:r>
        <w:t xml:space="preserve">Iso-probabilistic transformation of the normalized design matrix is available for uniform, discrete uniform, log-uniform, and normal distributions.</w:t>
      </w:r>
    </w:p>
    <w:p>
      <w:pPr>
        <w:pStyle w:val="Heading1"/>
      </w:pPr>
      <w:bookmarkStart w:id="27" w:name="usage"/>
      <w:bookmarkEnd w:id="27"/>
      <w:r>
        <w:t xml:space="preserve">Usage</w:t>
      </w:r>
    </w:p>
    <w:p>
      <w:pPr>
        <w:pStyle w:val="Heading2"/>
      </w:pPr>
      <w:bookmarkStart w:id="28" w:name="step-1-preprocessing"/>
      <w:bookmarkEnd w:id="28"/>
      <w:r>
        <w:t xml:space="preserve">Step 1: Preprocessing</w:t>
      </w:r>
    </w:p>
    <w:p>
      <w:r>
        <w:t xml:space="preserve">In the preprocessing step, the base TRACE input deck is modified by changing the parameter values of the parameters listed in the list of parameter files according to the values listed in the design matrix file. A set of new perturbed TRACE input decks will be created into separate directories. In subsequent execute step, these directories will serve as the run directories. The preprocessing step driver script can be invoked in the terminal using the following command:</w:t>
      </w:r>
    </w:p>
    <w:p>
      <w:pPr>
        <w:pStyle w:val="SourceCode"/>
      </w:pPr>
      <w:r>
        <w:rPr>
          <w:rStyle w:val="VerbatimChar"/>
        </w:rPr>
        <w:t xml:space="preserve">python prepro.py {-as, -ns, -nr} &lt;argument to select samples to create&gt; \</w:t>
      </w:r>
      <w:r>
        <w:br w:type="textWrapping"/>
      </w:r>
      <w:r>
        <w:rPr>
          <w:rStyle w:val="VerbatimChar"/>
        </w:rPr>
        <w:t xml:space="preserve">                 -b &lt;the base run directory name&gt; \</w:t>
      </w:r>
      <w:r>
        <w:br w:type="textWrapping"/>
      </w:r>
      <w:r>
        <w:rPr>
          <w:rStyle w:val="VerbatimChar"/>
        </w:rPr>
        <w:t xml:space="preserve">                 -tracin &lt;the base TRACE input deck&gt; \</w:t>
      </w:r>
      <w:r>
        <w:br w:type="textWrapping"/>
      </w:r>
      <w:r>
        <w:rPr>
          <w:rStyle w:val="VerbatimChar"/>
        </w:rPr>
        <w:t xml:space="preserve">                 -dm &lt;the design matrix&gt; \</w:t>
      </w:r>
      <w:r>
        <w:br w:type="textWrapping"/>
      </w:r>
      <w:r>
        <w:rPr>
          <w:rStyle w:val="VerbatimChar"/>
        </w:rPr>
        <w:t xml:space="preserve">                 -parlist &lt;the list of parameters file&gt; \</w:t>
      </w:r>
      <w:r>
        <w:br w:type="textWrapping"/>
      </w:r>
      <w:r>
        <w:rPr>
          <w:rStyle w:val="VerbatimChar"/>
        </w:rPr>
        <w:t xml:space="preserve">                 -info &lt;The short description of the campaign&gt; \</w:t>
      </w:r>
      <w:r>
        <w:br w:type="textWrapping"/>
      </w:r>
      <w:r>
        <w:rPr>
          <w:rStyle w:val="VerbatimChar"/>
        </w:rPr>
        <w:t xml:space="preserve">                 -ow &lt;flag to overwrite existing directory structure&gt;</w:t>
      </w:r>
    </w:p>
    <w:p>
      <w:r>
        <w:t xml:space="preserve">Brief explanation on this parameter can be shown using the following command:</w:t>
      </w:r>
    </w:p>
    <w:p>
      <w:pPr>
        <w:pStyle w:val="SourceCode"/>
      </w:pPr>
      <w:r>
        <w:rPr>
          <w:rStyle w:val="VerbatimChar"/>
        </w:rPr>
        <w:t xml:space="preserve">python prepro.py --help</w:t>
      </w:r>
    </w:p>
    <w:p>
      <w:r>
        <w:t xml:space="preserve">The table below lists all the arguments in detail.</w:t>
      </w:r>
    </w:p>
    <w:tbl>
      <w:tblPr>
        <w:tblStyle w:val="TableNormal"/>
        <w:tblW w:type="pct" w:w="0.0"/>
      </w:tblPr>
      <w:tblGrid/>
      <w:t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Short Name</w:t>
            </w:r>
          </w:p>
        </w:tc>
        <w:tc>
          <w:tcPr>
            <w:tcBorders>
              <w:bottom w:val="single"/>
            </w:tcBorders>
            <w:vAlign w:val="bottom"/>
          </w:tcPr>
          <w:p>
            <w:pPr>
              <w:pStyle w:val="Compact"/>
              <w:jc w:val="left"/>
            </w:pPr>
            <w:r>
              <w:t xml:space="preserve">Long Name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Required</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Default</w:t>
            </w:r>
          </w:p>
        </w:tc>
      </w:tr>
      <w:tr>
        <w:tc>
          <w:p>
            <w:pPr>
              <w:pStyle w:val="Compact"/>
              <w:jc w:val="left"/>
            </w:pPr>
            <w:r>
              <w:t xml:space="preserve">1</w:t>
            </w:r>
          </w:p>
        </w:tc>
        <w:tc>
          <w:p>
            <w:pPr>
              <w:pStyle w:val="Compact"/>
              <w:jc w:val="left"/>
            </w:pPr>
            <w:r>
              <w:t xml:space="preserve">-as</w:t>
            </w:r>
          </w:p>
        </w:tc>
        <w:tc>
          <w:p>
            <w:pPr>
              <w:pStyle w:val="Compact"/>
              <w:jc w:val="left"/>
            </w:pPr>
            <w:r>
              <w:t xml:space="preserve">–all_sample</w:t>
            </w:r>
          </w:p>
        </w:tc>
        <w:tc>
          <w:p>
            <w:pPr>
              <w:pStyle w:val="Compact"/>
              <w:jc w:val="left"/>
            </w:pPr>
            <w:r>
              <w:t xml:space="preserve">flag</w:t>
            </w:r>
          </w:p>
        </w:tc>
        <w:tc>
          <w:p>
            <w:pPr>
              <w:pStyle w:val="Compact"/>
              <w:jc w:val="left"/>
            </w:pPr>
            <w:r>
              <w:t xml:space="preserve">Yes, iff -nr or -ns not supplied</w:t>
            </w:r>
          </w:p>
        </w:tc>
        <w:tc>
          <w:p>
            <w:pPr>
              <w:pStyle w:val="Compact"/>
              <w:jc w:val="left"/>
            </w:pPr>
            <w:r>
              <w:t xml:space="preserve">Preprocess all samples in design matrix</w:t>
            </w:r>
          </w:p>
        </w:tc>
        <w:tc>
          <w:p>
            <w:pPr>
              <w:pStyle w:val="Compact"/>
              <w:jc w:val="left"/>
            </w:pPr>
            <w:r>
              <w:t xml:space="preserve">False</w:t>
            </w:r>
          </w:p>
        </w:tc>
      </w:tr>
      <w:tr>
        <w:tc>
          <w:p>
            <w:pPr>
              <w:pStyle w:val="Compact"/>
              <w:jc w:val="left"/>
            </w:pPr>
            <w:r>
              <w:t xml:space="preserve">2</w:t>
            </w:r>
          </w:p>
        </w:tc>
        <w:tc>
          <w:p>
            <w:pPr>
              <w:pStyle w:val="Compact"/>
              <w:jc w:val="left"/>
            </w:pPr>
            <w:r>
              <w:t xml:space="preserve">-ns</w:t>
            </w:r>
          </w:p>
        </w:tc>
        <w:tc>
          <w:p>
            <w:pPr>
              <w:pStyle w:val="Compact"/>
              <w:jc w:val="left"/>
            </w:pPr>
            <w:r>
              <w:t xml:space="preserve">–num_samples</w:t>
            </w:r>
          </w:p>
        </w:tc>
        <w:tc>
          <w:p>
            <w:pPr>
              <w:pStyle w:val="Compact"/>
              <w:jc w:val="left"/>
            </w:pPr>
            <w:r>
              <w:t xml:space="preserve">integer(s)</w:t>
            </w:r>
          </w:p>
        </w:tc>
        <w:tc>
          <w:p>
            <w:pPr>
              <w:pStyle w:val="Compact"/>
              <w:jc w:val="left"/>
            </w:pPr>
            <w:r>
              <w:t xml:space="preserve">Yes, iff -as or -nr not supllied</w:t>
            </w:r>
          </w:p>
        </w:tc>
        <w:tc>
          <w:p>
            <w:pPr>
              <w:pStyle w:val="Compact"/>
              <w:jc w:val="left"/>
            </w:pPr>
            <w:r>
              <w:t xml:space="preserve">Preprocess the selected samples</w:t>
            </w:r>
          </w:p>
        </w:tc>
        <w:tc>
          <w:p>
            <w:pPr>
              <w:pStyle w:val="Compact"/>
              <w:jc w:val="left"/>
            </w:pPr>
            <w:r>
              <w:t xml:space="preserve">None</w:t>
            </w:r>
          </w:p>
        </w:tc>
      </w:tr>
      <w:tr>
        <w:tc>
          <w:p>
            <w:pPr>
              <w:pStyle w:val="Compact"/>
              <w:jc w:val="left"/>
            </w:pPr>
            <w:r>
              <w:t xml:space="preserve">3</w:t>
            </w:r>
          </w:p>
        </w:tc>
        <w:tc>
          <w:p>
            <w:pPr>
              <w:pStyle w:val="Compact"/>
              <w:jc w:val="left"/>
            </w:pPr>
            <w:r>
              <w:t xml:space="preserve">-nr</w:t>
            </w:r>
          </w:p>
        </w:tc>
        <w:tc>
          <w:p>
            <w:pPr>
              <w:pStyle w:val="Compact"/>
              <w:jc w:val="left"/>
            </w:pPr>
            <w:r>
              <w:t xml:space="preserve">–num_range</w:t>
            </w:r>
          </w:p>
        </w:tc>
        <w:tc>
          <w:p>
            <w:pPr>
              <w:pStyle w:val="Compact"/>
              <w:jc w:val="left"/>
            </w:pPr>
            <w:r>
              <w:t xml:space="preserve">2 integers</w:t>
            </w:r>
          </w:p>
        </w:tc>
        <w:tc>
          <w:p>
            <w:pPr>
              <w:pStyle w:val="Compact"/>
              <w:jc w:val="left"/>
            </w:pPr>
            <w:r>
              <w:t xml:space="preserve">Yes, iff -as or -ns not supplied</w:t>
            </w:r>
          </w:p>
        </w:tc>
        <w:tc>
          <w:p>
            <w:pPr>
              <w:pStyle w:val="Compact"/>
              <w:jc w:val="left"/>
            </w:pPr>
            <w:r>
              <w:t xml:space="preserve">Preprocess the range of samples, inclusive</w:t>
            </w:r>
          </w:p>
        </w:tc>
        <w:tc>
          <w:p>
            <w:pPr>
              <w:pStyle w:val="Compact"/>
              <w:jc w:val="left"/>
            </w:pPr>
            <w:r>
              <w:t xml:space="preserve">None</w:t>
            </w:r>
          </w:p>
        </w:tc>
      </w:tr>
      <w:tr>
        <w:tc>
          <w:p>
            <w:pPr>
              <w:pStyle w:val="Compact"/>
              <w:jc w:val="left"/>
            </w:pPr>
            <w:r>
              <w:t xml:space="preserve">4</w:t>
            </w:r>
          </w:p>
        </w:tc>
        <w:tc>
          <w:p>
            <w:pPr>
              <w:pStyle w:val="Compact"/>
              <w:jc w:val="left"/>
            </w:pPr>
            <w:r>
              <w:t xml:space="preserve">-b</w:t>
            </w:r>
          </w:p>
        </w:tc>
        <w:tc>
          <w:p>
            <w:pPr>
              <w:pStyle w:val="Compact"/>
              <w:jc w:val="left"/>
            </w:pPr>
            <w:r>
              <w:t xml:space="preserve">–base_name</w:t>
            </w:r>
          </w:p>
        </w:tc>
        <w:tc>
          <w:p>
            <w:pPr>
              <w:pStyle w:val="Compact"/>
              <w:jc w:val="left"/>
            </w:pPr>
            <w:r>
              <w:t xml:space="preserve">string</w:t>
            </w:r>
          </w:p>
        </w:tc>
        <w:tc>
          <w:p>
            <w:pPr>
              <w:pStyle w:val="Compact"/>
              <w:jc w:val="left"/>
            </w:pPr>
            <w:r>
              <w:t xml:space="preserve">No</w:t>
            </w:r>
          </w:p>
        </w:tc>
        <w:tc>
          <w:p>
            <w:pPr>
              <w:pStyle w:val="Compact"/>
              <w:jc w:val="left"/>
            </w:pPr>
            <w:r>
              <w:t xml:space="preserve">The base run directory name</w:t>
            </w:r>
          </w:p>
        </w:tc>
        <w:tc>
          <w:p>
            <w:pPr>
              <w:pStyle w:val="Compact"/>
              <w:jc w:val="left"/>
            </w:pPr>
            <w:r>
              <w:t xml:space="preserve">./simulation</w:t>
            </w:r>
          </w:p>
        </w:tc>
      </w:tr>
      <w:tr>
        <w:tc>
          <w:p>
            <w:pPr>
              <w:pStyle w:val="Compact"/>
              <w:jc w:val="left"/>
            </w:pPr>
            <w:r>
              <w:t xml:space="preserve">5</w:t>
            </w:r>
          </w:p>
        </w:tc>
        <w:tc>
          <w:p>
            <w:pPr>
              <w:pStyle w:val="Compact"/>
              <w:jc w:val="left"/>
            </w:pPr>
            <w:r>
              <w:t xml:space="preserve">-tracin</w:t>
            </w:r>
          </w:p>
        </w:tc>
        <w:tc>
          <w:p>
            <w:pPr>
              <w:pStyle w:val="Compact"/>
              <w:jc w:val="left"/>
            </w:pPr>
            <w:r>
              <w:t xml:space="preserve">–base_tracin</w:t>
            </w:r>
          </w:p>
        </w:tc>
        <w:tc>
          <w:p>
            <w:pPr>
              <w:pStyle w:val="Compact"/>
              <w:jc w:val="left"/>
            </w:pPr>
            <w:r>
              <w:t xml:space="preserve">string</w:t>
            </w:r>
          </w:p>
        </w:tc>
        <w:tc>
          <w:p>
            <w:pPr>
              <w:pStyle w:val="Compact"/>
              <w:jc w:val="left"/>
            </w:pPr>
            <w:r>
              <w:t xml:space="preserve">Yes</w:t>
            </w:r>
          </w:p>
        </w:tc>
        <w:tc>
          <w:p>
            <w:pPr>
              <w:pStyle w:val="Compact"/>
              <w:jc w:val="left"/>
            </w:pPr>
            <w:r>
              <w:t xml:space="preserve">The base TRACE input deck, path+filename</w:t>
            </w:r>
          </w:p>
        </w:tc>
        <w:tc>
          <w:p>
            <w:pPr>
              <w:pStyle w:val="Compact"/>
              <w:jc w:val="left"/>
            </w:pPr>
            <w:r>
              <w:t xml:space="preserve">None</w:t>
            </w:r>
          </w:p>
        </w:tc>
      </w:tr>
      <w:tr>
        <w:tc>
          <w:p>
            <w:pPr>
              <w:pStyle w:val="Compact"/>
              <w:jc w:val="left"/>
            </w:pPr>
            <w:r>
              <w:t xml:space="preserve">6</w:t>
            </w:r>
          </w:p>
        </w:tc>
        <w:tc>
          <w:p>
            <w:pPr>
              <w:pStyle w:val="Compact"/>
              <w:jc w:val="left"/>
            </w:pPr>
            <w:r>
              <w:t xml:space="preserve">-dm</w:t>
            </w:r>
          </w:p>
        </w:tc>
        <w:tc>
          <w:p>
            <w:pPr>
              <w:pStyle w:val="Compact"/>
              <w:jc w:val="left"/>
            </w:pPr>
            <w:r>
              <w:t xml:space="preserve">–design_matrix</w:t>
            </w:r>
          </w:p>
        </w:tc>
        <w:tc>
          <w:p>
            <w:pPr>
              <w:pStyle w:val="Compact"/>
              <w:jc w:val="left"/>
            </w:pPr>
            <w:r>
              <w:t xml:space="preserve">string</w:t>
            </w:r>
          </w:p>
        </w:tc>
        <w:tc>
          <w:p>
            <w:pPr>
              <w:pStyle w:val="Compact"/>
              <w:jc w:val="left"/>
            </w:pPr>
            <w:r>
              <w:t xml:space="preserve">Yes</w:t>
            </w:r>
          </w:p>
        </w:tc>
        <w:tc>
          <w:p>
            <w:pPr>
              <w:pStyle w:val="Compact"/>
              <w:jc w:val="left"/>
            </w:pPr>
            <w:r>
              <w:t xml:space="preserve">The design matrix, path+filename</w:t>
            </w:r>
          </w:p>
        </w:tc>
        <w:tc>
          <w:p>
            <w:pPr>
              <w:pStyle w:val="Compact"/>
              <w:jc w:val="left"/>
            </w:pPr>
            <w:r>
              <w:t xml:space="preserve">None</w:t>
            </w:r>
          </w:p>
        </w:tc>
      </w:tr>
      <w:tr>
        <w:tc>
          <w:p>
            <w:pPr>
              <w:pStyle w:val="Compact"/>
              <w:jc w:val="left"/>
            </w:pPr>
            <w:r>
              <w:t xml:space="preserve">7</w:t>
            </w:r>
          </w:p>
        </w:tc>
        <w:tc>
          <w:p>
            <w:pPr>
              <w:pStyle w:val="Compact"/>
              <w:jc w:val="left"/>
            </w:pPr>
            <w:r>
              <w:t xml:space="preserve">-parlist</w:t>
            </w:r>
          </w:p>
        </w:tc>
        <w:tc>
          <w:p>
            <w:pPr>
              <w:pStyle w:val="Compact"/>
              <w:jc w:val="left"/>
            </w:pPr>
            <w:r>
              <w:t xml:space="preserve">–params_list</w:t>
            </w:r>
          </w:p>
        </w:tc>
        <w:tc>
          <w:p>
            <w:pPr>
              <w:pStyle w:val="Compact"/>
              <w:jc w:val="left"/>
            </w:pPr>
            <w:r>
              <w:t xml:space="preserve">string</w:t>
            </w:r>
          </w:p>
        </w:tc>
        <w:tc>
          <w:p>
            <w:pPr>
              <w:pStyle w:val="Compact"/>
              <w:jc w:val="left"/>
            </w:pPr>
            <w:r>
              <w:t xml:space="preserve">Yes</w:t>
            </w:r>
          </w:p>
        </w:tc>
        <w:tc>
          <w:p>
            <w:pPr>
              <w:pStyle w:val="Compact"/>
              <w:jc w:val="left"/>
            </w:pPr>
            <w:r>
              <w:t xml:space="preserve">The list of parameters file, path+filenam</w:t>
            </w:r>
          </w:p>
        </w:tc>
        <w:tc>
          <w:p>
            <w:pPr>
              <w:pStyle w:val="Compact"/>
              <w:jc w:val="left"/>
            </w:pPr>
            <w:r>
              <w:t xml:space="preserve">None</w:t>
            </w:r>
          </w:p>
        </w:tc>
      </w:tr>
      <w:tr>
        <w:tc>
          <w:p>
            <w:pPr>
              <w:pStyle w:val="Compact"/>
              <w:jc w:val="left"/>
            </w:pPr>
            <w:r>
              <w:t xml:space="preserve">8</w:t>
            </w:r>
          </w:p>
        </w:tc>
        <w:tc>
          <w:p>
            <w:pPr>
              <w:pStyle w:val="Compact"/>
              <w:jc w:val="left"/>
            </w:pPr>
            <w:r>
              <w:t xml:space="preserve">-info</w:t>
            </w:r>
          </w:p>
        </w:tc>
        <w:tc>
          <w:p>
            <w:pPr>
              <w:pStyle w:val="Compact"/>
              <w:jc w:val="left"/>
            </w:pPr>
            <w:r>
              <w:t xml:space="preserve">–info</w:t>
            </w:r>
          </w:p>
        </w:tc>
        <w:tc>
          <w:p>
            <w:pPr>
              <w:pStyle w:val="Compact"/>
              <w:jc w:val="left"/>
            </w:pPr>
            <w:r>
              <w:t xml:space="preserve">string</w:t>
            </w:r>
          </w:p>
        </w:tc>
        <w:tc>
          <w:p>
            <w:pPr>
              <w:pStyle w:val="Compact"/>
              <w:jc w:val="left"/>
            </w:pPr>
            <w:r>
              <w:t xml:space="preserve">No</w:t>
            </w:r>
          </w:p>
        </w:tc>
        <w:tc>
          <w:p>
            <w:pPr>
              <w:pStyle w:val="Compact"/>
              <w:jc w:val="left"/>
            </w:pPr>
            <w:r>
              <w:t xml:space="preserve">Short message of the experiment</w:t>
            </w:r>
          </w:p>
        </w:tc>
        <w:tc>
          <w:p>
            <w:pPr>
              <w:pStyle w:val="Compact"/>
              <w:jc w:val="left"/>
            </w:pPr>
            <w:r>
              <w:t xml:space="preserve">None</w:t>
            </w:r>
          </w:p>
        </w:tc>
      </w:tr>
      <w:tr>
        <w:tc>
          <w:p>
            <w:pPr>
              <w:pStyle w:val="Compact"/>
              <w:jc w:val="left"/>
            </w:pPr>
            <w:r>
              <w:t xml:space="preserve">9</w:t>
            </w:r>
          </w:p>
        </w:tc>
        <w:tc>
          <w:p>
            <w:pPr>
              <w:pStyle w:val="Compact"/>
              <w:jc w:val="left"/>
            </w:pPr>
            <w:r>
              <w:t xml:space="preserve">-ow</w:t>
            </w:r>
          </w:p>
        </w:tc>
        <w:tc>
          <w:p>
            <w:pPr>
              <w:pStyle w:val="Compact"/>
              <w:jc w:val="left"/>
            </w:pPr>
            <w:r>
              <w:t xml:space="preserve">–overwrite</w:t>
            </w:r>
          </w:p>
        </w:tc>
        <w:tc>
          <w:p>
            <w:pPr>
              <w:pStyle w:val="Compact"/>
              <w:jc w:val="left"/>
            </w:pPr>
            <w:r>
              <w:t xml:space="preserve">flag</w:t>
            </w:r>
          </w:p>
        </w:tc>
        <w:tc>
          <w:p>
            <w:pPr>
              <w:pStyle w:val="Compact"/>
              <w:jc w:val="left"/>
            </w:pPr>
            <w:r>
              <w:t xml:space="preserve">No</w:t>
            </w:r>
          </w:p>
        </w:tc>
        <w:tc>
          <w:p>
            <w:pPr>
              <w:pStyle w:val="Compact"/>
              <w:jc w:val="left"/>
            </w:pPr>
            <w:r>
              <w:t xml:space="preserve">Flag to overwrite existing directory structure</w:t>
            </w:r>
          </w:p>
        </w:tc>
        <w:tc>
          <w:p>
            <w:pPr>
              <w:pStyle w:val="Compact"/>
              <w:jc w:val="left"/>
            </w:pPr>
            <w:r>
              <w:t xml:space="preserve">False</w:t>
            </w:r>
          </w:p>
        </w:tc>
      </w:tr>
    </w:tbl>
    <w:p>
      <w:r>
        <w:t xml:space="preserve">The directories created is nested in the following form:</w:t>
      </w:r>
    </w:p>
    <w:p>
      <w:pPr>
        <w:pStyle w:val="SourceCode"/>
      </w:pPr>
      <w:r>
        <w:rPr>
          <w:rStyle w:val="VerbatimChar"/>
        </w:rPr>
        <w:t xml:space="preserve">.</w:t>
      </w:r>
      <w:r>
        <w:br w:type="textWrapping"/>
      </w:r>
      <w:r>
        <w:rPr>
          <w:rStyle w:val="VerbatimChar"/>
        </w:rPr>
        <w:t xml:space="preserve">|</w:t>
      </w:r>
      <w:r>
        <w:br w:type="textWrapping"/>
      </w:r>
      <w:r>
        <w:rPr>
          <w:rStyle w:val="VerbatimChar"/>
        </w:rPr>
        <w:t xml:space="preserve">+---&lt;the base run directory name&gt;</w:t>
      </w:r>
      <w:r>
        <w:br w:type="textWrapping"/>
      </w:r>
      <w:r>
        <w:rPr>
          <w:rStyle w:val="VerbatimChar"/>
        </w:rPr>
        <w:t xml:space="preserve">|   +---&lt;tracin&gt;</w:t>
      </w:r>
      <w:r>
        <w:br w:type="textWrapping"/>
      </w:r>
      <w:r>
        <w:rPr>
          <w:rStyle w:val="VerbatimChar"/>
        </w:rPr>
        <w:t xml:space="preserve">|       +---&lt;name based on dm and parlist&gt;</w:t>
      </w:r>
      <w:r>
        <w:br w:type="textWrapping"/>
      </w:r>
      <w:r>
        <w:rPr>
          <w:rStyle w:val="VerbatimChar"/>
        </w:rPr>
        <w:t xml:space="preserve">|           +---&lt;tracin-run_1&gt;</w:t>
      </w:r>
      <w:r>
        <w:br w:type="textWrapping"/>
      </w:r>
      <w:r>
        <w:rPr>
          <w:rStyle w:val="VerbatimChar"/>
        </w:rPr>
        <w:t xml:space="preserve">|                   tracin-run_1.inp</w:t>
      </w:r>
      <w:r>
        <w:br w:type="textWrapping"/>
      </w:r>
      <w:r>
        <w:rPr>
          <w:rStyle w:val="VerbatimChar"/>
        </w:rPr>
        <w:t xml:space="preserve">|           +---&lt;tracin-run_2&gt;</w:t>
      </w:r>
      <w:r>
        <w:br w:type="textWrapping"/>
      </w:r>
      <w:r>
        <w:rPr>
          <w:rStyle w:val="VerbatimChar"/>
        </w:rPr>
        <w:t xml:space="preserve">|                   tracin-run_2.inp</w:t>
      </w:r>
      <w:r>
        <w:br w:type="textWrapping"/>
      </w:r>
      <w:r>
        <w:rPr>
          <w:rStyle w:val="VerbatimChar"/>
        </w:rPr>
        <w:t xml:space="preserve">|           +---&lt;tracin-run_3&gt;</w:t>
      </w:r>
      <w:r>
        <w:br w:type="textWrapping"/>
      </w:r>
      <w:r>
        <w:rPr>
          <w:rStyle w:val="VerbatimChar"/>
        </w:rPr>
        <w:t xml:space="preserve">|                   tracin-run_3.inp</w:t>
      </w:r>
      <w:r>
        <w:br w:type="textWrapping"/>
      </w:r>
      <w:r>
        <w:rPr>
          <w:rStyle w:val="VerbatimChar"/>
        </w:rPr>
        <w:t xml:space="preserve">|</w:t>
      </w:r>
      <w:r>
        <w:br w:type="textWrapping"/>
      </w:r>
      <w:r>
        <w:rPr>
          <w:rStyle w:val="VerbatimChar"/>
        </w:rPr>
        <w:t xml:space="preserve">...</w:t>
      </w:r>
    </w:p>
    <w:p>
      <w:r>
        <w:t xml:space="preserve">In addition to the creation of the run directory structure and perturbed TRACE input deck, the script execution will also produce an info file (from here on in will be called</w:t>
      </w:r>
      <w:r>
        <w:t xml:space="preserve"> </w:t>
      </w:r>
      <w:r>
        <w:rPr>
          <w:i/>
        </w:rPr>
        <w:t xml:space="preserve">prepro info file</w:t>
      </w:r>
      <w:r>
        <w:t xml:space="preserve">). The info file is produced by default with the following naming convention:</w:t>
      </w:r>
    </w:p>
    <w:p>
      <w:pPr>
        <w:pStyle w:val="SourceCode"/>
      </w:pPr>
      <w:r>
        <w:rPr>
          <w:rStyle w:val="VerbatimChar"/>
        </w:rPr>
        <w:t xml:space="preserve">prepro-&lt;tracin name&gt;-&lt;parlist name&gt;-&lt;dm name&gt;-&lt;sample_start&gt;_&lt;sample_end&gt;.info</w:t>
      </w:r>
    </w:p>
    <w:p>
      <w:r>
        <w:t xml:space="preserve">The file is used to document the command line arguments specified when the script was called. It will also be used in the subsequent step.</w:t>
      </w:r>
    </w:p>
    <w:p>
      <w:r>
        <w:rPr>
          <w:b/>
        </w:rPr>
        <w:t xml:space="preserve">Example</w:t>
      </w:r>
    </w:p>
    <w:p>
      <w:r>
        <w:t xml:space="preserve">For example, upon executing the following command:</w:t>
      </w:r>
    </w:p>
    <w:p>
      <w:pPr>
        <w:pStyle w:val="SourceCode"/>
      </w:pPr>
      <w:r>
        <w:rPr>
          <w:rStyle w:val="VerbatimChar"/>
        </w:rPr>
        <w:t xml:space="preserve">python prepro.py -as \</w:t>
      </w:r>
      <w:r>
        <w:br w:type="textWrapping"/>
      </w:r>
      <w:r>
        <w:rPr>
          <w:rStyle w:val="VerbatimChar"/>
        </w:rPr>
        <w:t xml:space="preserve">                 -b ./simulation \</w:t>
      </w:r>
      <w:r>
        <w:br w:type="textWrapping"/>
      </w:r>
      <w:r>
        <w:rPr>
          <w:rStyle w:val="VerbatimChar"/>
        </w:rPr>
        <w:t xml:space="preserve">                 -tracin ./simulation/base/febaTrans214.inp \</w:t>
      </w:r>
      <w:r>
        <w:br w:type="textWrapping"/>
      </w:r>
      <w:r>
        <w:rPr>
          <w:rStyle w:val="VerbatimChar"/>
        </w:rPr>
        <w:t xml:space="preserve">                 -dm ./simulation/dmfiles/optLHS_110_2.csv \</w:t>
      </w:r>
      <w:r>
        <w:br w:type="textWrapping"/>
      </w:r>
      <w:r>
        <w:rPr>
          <w:rStyle w:val="VerbatimChar"/>
        </w:rPr>
        <w:t xml:space="preserve">                 -parlist ./simulation/paramfiles/febaVars2Params.inp \</w:t>
      </w:r>
      <w:r>
        <w:br w:type="textWrapping"/>
      </w:r>
      <w:r>
        <w:rPr>
          <w:rStyle w:val="VerbatimChar"/>
        </w:rPr>
        <w:t xml:space="preserve">                 -info "FEBA Test No. 214, 110 Samples, 2 Parameters"</w:t>
      </w:r>
    </w:p>
    <w:p>
      <w:r>
        <w:t xml:space="preserve">A set of directory will be created</w:t>
      </w:r>
    </w:p>
    <w:p>
      <w:pPr>
        <w:pStyle w:val="SourceCode"/>
      </w:pPr>
      <w:r>
        <w:rPr>
          <w:rStyle w:val="VerbatimChar"/>
        </w:rPr>
        <w:t xml:space="preserve">.</w:t>
      </w:r>
      <w:r>
        <w:br w:type="textWrapping"/>
      </w:r>
      <w:r>
        <w:rPr>
          <w:rStyle w:val="VerbatimChar"/>
        </w:rPr>
        <w:t xml:space="preserve">|</w:t>
      </w:r>
      <w:r>
        <w:br w:type="textWrapping"/>
      </w:r>
      <w:r>
        <w:rPr>
          <w:rStyle w:val="VerbatimChar"/>
        </w:rPr>
        <w:t xml:space="preserve">+---simulation</w:t>
      </w:r>
      <w:r>
        <w:br w:type="textWrapping"/>
      </w:r>
      <w:r>
        <w:rPr>
          <w:rStyle w:val="VerbatimChar"/>
        </w:rPr>
        <w:t xml:space="preserve">|   +---febaTrans214</w:t>
      </w:r>
      <w:r>
        <w:br w:type="textWrapping"/>
      </w:r>
      <w:r>
        <w:rPr>
          <w:rStyle w:val="VerbatimChar"/>
        </w:rPr>
        <w:t xml:space="preserve">|       +---febaVars7Params-optLHS_110_2</w:t>
      </w:r>
      <w:r>
        <w:br w:type="textWrapping"/>
      </w:r>
      <w:r>
        <w:rPr>
          <w:rStyle w:val="VerbatimChar"/>
        </w:rPr>
        <w:t xml:space="preserve">|           +---febaTrans214-run_1</w:t>
      </w:r>
      <w:r>
        <w:br w:type="textWrapping"/>
      </w:r>
      <w:r>
        <w:rPr>
          <w:rStyle w:val="VerbatimChar"/>
        </w:rPr>
        <w:t xml:space="preserve">|                   febaTrans214-run_1.inp</w:t>
      </w:r>
      <w:r>
        <w:br w:type="textWrapping"/>
      </w:r>
      <w:r>
        <w:rPr>
          <w:rStyle w:val="VerbatimChar"/>
        </w:rPr>
        <w:t xml:space="preserve">|           +---febaTrans214-run_2</w:t>
      </w:r>
      <w:r>
        <w:br w:type="textWrapping"/>
      </w:r>
      <w:r>
        <w:rPr>
          <w:rStyle w:val="VerbatimChar"/>
        </w:rPr>
        <w:t xml:space="preserve">|                   febaTrans214-run_2.inp</w:t>
      </w:r>
      <w:r>
        <w:br w:type="textWrapping"/>
      </w:r>
      <w:r>
        <w:rPr>
          <w:rStyle w:val="VerbatimChar"/>
        </w:rPr>
        <w:t xml:space="preserve">|           +---febaTrans214-run_2</w:t>
      </w:r>
      <w:r>
        <w:br w:type="textWrapping"/>
      </w:r>
      <w:r>
        <w:rPr>
          <w:rStyle w:val="VerbatimChar"/>
        </w:rPr>
        <w:t xml:space="preserve">|                   febaTrans214-run_3.inp</w:t>
      </w:r>
      <w:r>
        <w:br w:type="textWrapping"/>
      </w:r>
      <w:r>
        <w:rPr>
          <w:rStyle w:val="VerbatimChar"/>
        </w:rPr>
        <w:t xml:space="preserve">...</w:t>
      </w:r>
      <w:r>
        <w:br w:type="textWrapping"/>
      </w:r>
      <w:r>
        <w:rPr>
          <w:rStyle w:val="VerbatimChar"/>
        </w:rPr>
        <w:t xml:space="preserve">|           +---febaTrans214-run_110</w:t>
      </w:r>
      <w:r>
        <w:br w:type="textWrapping"/>
      </w:r>
      <w:r>
        <w:rPr>
          <w:rStyle w:val="VerbatimChar"/>
        </w:rPr>
        <w:t xml:space="preserve">|                   febaTrans214-run_110.inp              </w:t>
      </w:r>
    </w:p>
    <w:p>
      <w:r>
        <w:t xml:space="preserve">Based on the command above, the prepro info file will be created with the following name:</w:t>
      </w:r>
    </w:p>
    <w:p>
      <w:pPr>
        <w:pStyle w:val="SourceCode"/>
      </w:pPr>
      <w:r>
        <w:rPr>
          <w:rStyle w:val="VerbatimChar"/>
        </w:rPr>
        <w:t xml:space="preserve">prepro-febaTrans214-febaVars2Params-optLHS_110_2-1_110.info</w:t>
      </w:r>
    </w:p>
    <w:p>
      <w:r>
        <w:t xml:space="preserve">The file has the following (abridged) contents:</w:t>
      </w:r>
    </w:p>
    <w:p>
      <w:pPr>
        <w:pStyle w:val="SourceCode"/>
      </w:pPr>
      <w:r>
        <w:rPr>
          <w:rStyle w:val="VerbatimChar"/>
        </w:rPr>
        <w:t xml:space="preserve">TRACE Simulation Experiment - Date: 2016-03-27 00:21:07.196979</w:t>
      </w:r>
      <w:r>
        <w:br w:type="textWrapping"/>
      </w:r>
      <w:r>
        <w:rPr>
          <w:rStyle w:val="VerbatimChar"/>
        </w:rPr>
        <w:t xml:space="preserve">FEBA Test No. 214, 110 Samples, 2 Parameters</w:t>
      </w:r>
      <w:r>
        <w:br w:type="textWrapping"/>
      </w:r>
      <w:r>
        <w:rPr>
          <w:rStyle w:val="VerbatimChar"/>
        </w:rPr>
        <w:t xml:space="preserve">***Preprocessing Phase Info***</w:t>
      </w:r>
      <w:r>
        <w:br w:type="textWrapping"/>
      </w:r>
      <w:r>
        <w:rPr>
          <w:rStyle w:val="VerbatimChar"/>
        </w:rPr>
        <w:t xml:space="preserve">Base Name                     -&gt; simulation</w:t>
      </w:r>
      <w:r>
        <w:br w:type="textWrapping"/>
      </w:r>
      <w:r>
        <w:rPr>
          <w:rStyle w:val="VerbatimChar"/>
        </w:rPr>
        <w:t xml:space="preserve">Base Directory Name           -&gt; ./simulation</w:t>
      </w:r>
      <w:r>
        <w:br w:type="textWrapping"/>
      </w:r>
      <w:r>
        <w:rPr>
          <w:rStyle w:val="VerbatimChar"/>
        </w:rPr>
        <w:t xml:space="preserve">Base Case Name                -&gt; febaTrans214</w:t>
      </w:r>
      <w:r>
        <w:br w:type="textWrapping"/>
      </w:r>
      <w:r>
        <w:rPr>
          <w:rStyle w:val="VerbatimChar"/>
        </w:rPr>
        <w:t xml:space="preserve">Base Case File                -&gt; ./simulation/base/febaTrans214.inp</w:t>
      </w:r>
      <w:r>
        <w:br w:type="textWrapping"/>
      </w:r>
      <w:r>
        <w:rPr>
          <w:rStyle w:val="VerbatimChar"/>
        </w:rPr>
        <w:t xml:space="preserve">List of Parameters Name       -&gt; febaVars2Params</w:t>
      </w:r>
      <w:r>
        <w:br w:type="textWrapping"/>
      </w:r>
      <w:r>
        <w:rPr>
          <w:rStyle w:val="VerbatimChar"/>
        </w:rPr>
        <w:t xml:space="preserve">List of Parameters File       -&gt; ./simulation/paramfiles/febaVars2Params.inp</w:t>
      </w:r>
      <w:r>
        <w:br w:type="textWrapping"/>
      </w:r>
      <w:r>
        <w:rPr>
          <w:rStyle w:val="VerbatimChar"/>
        </w:rPr>
        <w:t xml:space="preserve">Design Matrix Name            -&gt; optLHS_110_2</w:t>
      </w:r>
      <w:r>
        <w:br w:type="textWrapping"/>
      </w:r>
      <w:r>
        <w:rPr>
          <w:rStyle w:val="VerbatimChar"/>
        </w:rPr>
        <w:t xml:space="preserve">Design Matrix File            -&gt; ./simulation/dmfiles/optLHS_110_2.csv</w:t>
      </w:r>
      <w:r>
        <w:br w:type="textWrapping"/>
      </w:r>
      <w:r>
        <w:rPr>
          <w:rStyle w:val="VerbatimChar"/>
        </w:rPr>
        <w:t xml:space="preserve">Overwrite Directory           -&gt; 0</w:t>
      </w:r>
      <w:r>
        <w:br w:type="textWrapping"/>
      </w:r>
      <w:r>
        <w:rPr>
          <w:rStyle w:val="VerbatimChar"/>
        </w:rPr>
        <w:t xml:space="preserve">Samples to Run                -&gt;</w:t>
      </w:r>
      <w:r>
        <w:br w:type="textWrapping"/>
      </w:r>
      <w:r>
        <w:rPr>
          <w:rStyle w:val="VerbatimChar"/>
        </w:rPr>
        <w:t xml:space="preserve">1      2      3      4      5      6      7      8      9     10</w:t>
      </w:r>
      <w:r>
        <w:br w:type="textWrapping"/>
      </w:r>
      <w:r>
        <w:rPr>
          <w:rStyle w:val="VerbatimChar"/>
        </w:rPr>
        <w:t xml:space="preserve"> ...</w:t>
      </w:r>
      <w:r>
        <w:br w:type="textWrapping"/>
      </w:r>
      <w:r>
        <w:rPr>
          <w:rStyle w:val="VerbatimChar"/>
        </w:rPr>
        <w:t xml:space="preserve">101    102    103    104    105    106    107    108    109    110</w:t>
      </w:r>
      <w:r>
        <w:br w:type="textWrapping"/>
      </w:r>
      <w:r>
        <w:rPr>
          <w:rStyle w:val="VerbatimChar"/>
        </w:rPr>
        <w:t xml:space="preserve">*** 1***</w:t>
      </w:r>
      <w:r>
        <w:br w:type="textWrapping"/>
      </w:r>
      <w:r>
        <w:rPr>
          <w:rStyle w:val="VerbatimChar"/>
        </w:rPr>
        <w:t xml:space="preserve">Sensitivity Coefficient with ID *1039* is specified</w:t>
      </w:r>
      <w:r>
        <w:br w:type="textWrapping"/>
      </w:r>
      <w:r>
        <w:rPr>
          <w:rStyle w:val="VerbatimChar"/>
        </w:rPr>
        <w:t xml:space="preserve">Parameter type: scalar</w:t>
      </w:r>
      <w:r>
        <w:br w:type="textWrapping"/>
      </w:r>
      <w:r>
        <w:rPr>
          <w:rStyle w:val="VerbatimChar"/>
        </w:rPr>
        <w:t xml:space="preserve">Parameter perturbation mode: 3 (multiplicative)</w:t>
      </w:r>
      <w:r>
        <w:br w:type="textWrapping"/>
      </w:r>
      <w:r>
        <w:rPr>
          <w:rStyle w:val="VerbatimChar"/>
        </w:rPr>
        <w:t xml:space="preserve">Parameter distribution: logunif</w:t>
      </w:r>
      <w:r>
        <w:br w:type="textWrapping"/>
      </w:r>
      <w:r>
        <w:rPr>
          <w:rStyle w:val="VerbatimChar"/>
        </w:rPr>
        <w:t xml:space="preserve">1st distribution parameter: 0.250</w:t>
      </w:r>
      <w:r>
        <w:br w:type="textWrapping"/>
      </w:r>
      <w:r>
        <w:rPr>
          <w:rStyle w:val="VerbatimChar"/>
        </w:rPr>
        <w:t xml:space="preserve">2nd distribution parameter: 4.000</w:t>
      </w:r>
      <w:r>
        <w:br w:type="textWrapping"/>
      </w:r>
      <w:r>
        <w:rPr>
          <w:rStyle w:val="VerbatimChar"/>
        </w:rPr>
        <w:t xml:space="preserve">*** 2***</w:t>
      </w:r>
      <w:r>
        <w:br w:type="textWrapping"/>
      </w:r>
      <w:r>
        <w:rPr>
          <w:rStyle w:val="VerbatimChar"/>
        </w:rPr>
        <w:t xml:space="preserve">Sensitivity Coefficient with ID *1011* is specified</w:t>
      </w:r>
      <w:r>
        <w:br w:type="textWrapping"/>
      </w:r>
      <w:r>
        <w:rPr>
          <w:rStyle w:val="VerbatimChar"/>
        </w:rPr>
        <w:t xml:space="preserve">Parameter type: scalar</w:t>
      </w:r>
      <w:r>
        <w:br w:type="textWrapping"/>
      </w:r>
      <w:r>
        <w:rPr>
          <w:rStyle w:val="VerbatimChar"/>
        </w:rPr>
        <w:t xml:space="preserve">Parameter perturbation mode: 3 (multiplicative)</w:t>
      </w:r>
      <w:r>
        <w:br w:type="textWrapping"/>
      </w:r>
      <w:r>
        <w:rPr>
          <w:rStyle w:val="VerbatimChar"/>
        </w:rPr>
        <w:t xml:space="preserve">Parameter distribution: logunif</w:t>
      </w:r>
      <w:r>
        <w:br w:type="textWrapping"/>
      </w:r>
      <w:r>
        <w:rPr>
          <w:rStyle w:val="VerbatimChar"/>
        </w:rPr>
        <w:t xml:space="preserve">1st distribution parameter: 0.500</w:t>
      </w:r>
      <w:r>
        <w:br w:type="textWrapping"/>
      </w:r>
      <w:r>
        <w:rPr>
          <w:rStyle w:val="VerbatimChar"/>
        </w:rPr>
        <w:t xml:space="preserve">2nd distribution parameter: 2.000</w:t>
      </w:r>
    </w:p>
    <w:p>
      <w:pPr>
        <w:pStyle w:val="Heading2"/>
      </w:pPr>
      <w:bookmarkStart w:id="29" w:name="step-2-execute"/>
      <w:bookmarkEnd w:id="29"/>
      <w:r>
        <w:t xml:space="preserve">Step 2: Execute</w:t>
      </w:r>
    </w:p>
    <w:p>
      <w:r>
        <w:t xml:space="preserve">In the execute step, all the input decks that were created in the preprocessing step are executed sequentially in batch. This means that the script will traverse the run directories created before and execute the input deck inside sequentially. The size of a batch is controlled by the number of processors supplied by the user through the command line argument.</w:t>
      </w:r>
    </w:p>
    <w:p>
      <w:r>
        <w:t xml:space="preserve">Simultaneous execution of multiple TRACE simulation often requires large amount of disk space even for a single case. To save disk space, the utility takes two measures. First, the binary</w:t>
      </w:r>
      <w:r>
        <w:t xml:space="preserve"> </w:t>
      </w:r>
      <w:r>
        <w:rPr>
          <w:rStyle w:val="VerbatimChar"/>
        </w:rPr>
        <w:t xml:space="preserve">xtv</w:t>
      </w:r>
      <w:r>
        <w:t xml:space="preserve"> </w:t>
      </w:r>
      <w:r>
        <w:t xml:space="preserve">file is not written directly in the running directory during the execution. Instead a soft link is created inside the running directory, linked to the actual</w:t>
      </w:r>
      <w:r>
        <w:t xml:space="preserve"> </w:t>
      </w:r>
      <w:r>
        <w:rPr>
          <w:rStyle w:val="VerbatimChar"/>
        </w:rPr>
        <w:t xml:space="preserve">xtv</w:t>
      </w:r>
      <w:r>
        <w:t xml:space="preserve"> </w:t>
      </w:r>
      <w:r>
        <w:t xml:space="preserve">file written in a</w:t>
      </w:r>
      <w:r>
        <w:t xml:space="preserve"> </w:t>
      </w:r>
      <w:r>
        <w:rPr>
          <w:i/>
        </w:rPr>
        <w:t xml:space="preserve">scratch</w:t>
      </w:r>
      <w:r>
        <w:t xml:space="preserve"> </w:t>
      </w:r>
      <w:r>
        <w:t xml:space="preserve">directory. This approach was adopted to limit the disk space usage in a STARS project working directory (or</w:t>
      </w:r>
      <w:r>
        <w:t xml:space="preserve"> </w:t>
      </w:r>
      <w:r>
        <w:rPr>
          <w:i/>
        </w:rPr>
        <w:t xml:space="preserve">the activity folder</w:t>
      </w:r>
      <w:r>
        <w:t xml:space="preserve">) that is a backup volume and limited to 200 [GB] currently. The so-called</w:t>
      </w:r>
      <w:r>
        <w:t xml:space="preserve"> </w:t>
      </w:r>
      <w:r>
        <w:rPr>
          <w:i/>
        </w:rPr>
        <w:t xml:space="preserve">scratch</w:t>
      </w:r>
      <w:r>
        <w:t xml:space="preserve"> </w:t>
      </w:r>
      <w:r>
        <w:t xml:space="preserve">directory usually resides in a non-backup volume. Second, after each execution, the resulting</w:t>
      </w:r>
      <w:r>
        <w:t xml:space="preserve"> </w:t>
      </w:r>
      <w:r>
        <w:rPr>
          <w:rStyle w:val="VerbatimChar"/>
        </w:rPr>
        <w:t xml:space="preserve">xtv</w:t>
      </w:r>
      <w:r>
        <w:t xml:space="preserve"> </w:t>
      </w:r>
      <w:r>
        <w:t xml:space="preserve">file will be directly converted to the more space efficient</w:t>
      </w:r>
      <w:r>
        <w:t xml:space="preserve"> </w:t>
      </w:r>
      <w:r>
        <w:rPr>
          <w:i/>
        </w:rPr>
        <w:t xml:space="preserve">dmx</w:t>
      </w:r>
      <w:r>
        <w:t xml:space="preserve"> </w:t>
      </w:r>
      <w:r>
        <w:t xml:space="preserve">format. This is done by using</w:t>
      </w:r>
      <w:r>
        <w:t xml:space="preserve"> </w:t>
      </w:r>
      <w:r>
        <w:rPr>
          <w:rStyle w:val="VerbatimChar"/>
        </w:rPr>
        <w:t xml:space="preserve">xtv2dmx</w:t>
      </w:r>
      <w:r>
        <w:t xml:space="preserve"> </w:t>
      </w:r>
      <w:r>
        <w:t xml:space="preserve">utility. As such, the path to the scratch directory as well as the path to the executable for</w:t>
      </w:r>
      <w:r>
        <w:t xml:space="preserve"> </w:t>
      </w:r>
      <w:r>
        <w:rPr>
          <w:rStyle w:val="VerbatimChar"/>
        </w:rPr>
        <w:t xml:space="preserve">xtv2dmx</w:t>
      </w:r>
      <w:r>
        <w:t xml:space="preserve"> </w:t>
      </w:r>
      <w:r>
        <w:t xml:space="preserve">utility are needed to be supplied during the call.</w:t>
      </w:r>
    </w:p>
    <w:p>
      <w:r>
        <w:t xml:space="preserve">The execute step driver script can be invoked in the terminal using the following command:</w:t>
      </w:r>
    </w:p>
    <w:p>
      <w:pPr>
        <w:pStyle w:val="SourceCode"/>
      </w:pPr>
      <w:r>
        <w:rPr>
          <w:rStyle w:val="VerbatimChar"/>
        </w:rPr>
        <w:t xml:space="preserve">python execute-py -prepro &lt;the preprocessing step info file&gt; \</w:t>
      </w:r>
      <w:r>
        <w:br w:type="textWrapping"/>
      </w:r>
      <w:r>
        <w:rPr>
          <w:rStyle w:val="VerbatimChar"/>
        </w:rPr>
        <w:t xml:space="preserve">                  -nprocs &lt;the number of available processors&gt; \</w:t>
      </w:r>
      <w:r>
        <w:br w:type="textWrapping"/>
      </w:r>
      <w:r>
        <w:rPr>
          <w:rStyle w:val="VerbatimChar"/>
        </w:rPr>
        <w:t xml:space="preserve">                  -{ns, nr, as} &lt;selection of samples to be executed&gt; \</w:t>
      </w:r>
      <w:r>
        <w:br w:type="textWrapping"/>
      </w:r>
      <w:r>
        <w:rPr>
          <w:rStyle w:val="VerbatimChar"/>
        </w:rPr>
        <w:t xml:space="preserve">                  -scratch &lt;the scratch directory&gt; \</w:t>
      </w:r>
      <w:r>
        <w:br w:type="textWrapping"/>
      </w:r>
      <w:r>
        <w:rPr>
          <w:rStyle w:val="VerbatimChar"/>
        </w:rPr>
        <w:t xml:space="preserve">                  -trace &lt;the trace executable&gt; \</w:t>
      </w:r>
      <w:r>
        <w:br w:type="textWrapping"/>
      </w:r>
      <w:r>
        <w:rPr>
          <w:rStyle w:val="VerbatimChar"/>
        </w:rPr>
        <w:t xml:space="preserve">                  -xtv2dmx &lt;the xtv2dmx executable&gt;</w:t>
      </w:r>
    </w:p>
    <w:p>
      <w:r>
        <w:t xml:space="preserve">Brief explanation on the required arguments can be printed on the screen using the following command:</w:t>
      </w:r>
    </w:p>
    <w:p>
      <w:pPr>
        <w:pStyle w:val="SourceCode"/>
      </w:pPr>
      <w:r>
        <w:rPr>
          <w:rStyle w:val="VerbatimChar"/>
        </w:rPr>
        <w:t xml:space="preserve">python execute.py --help</w:t>
      </w:r>
    </w:p>
    <w:p>
      <w:r>
        <w:t xml:space="preserve">The table below lists all the arguments used in the</w:t>
      </w:r>
      <w:r>
        <w:t xml:space="preserve"> </w:t>
      </w:r>
      <w:r>
        <w:rPr>
          <w:rStyle w:val="VerbatimChar"/>
        </w:rPr>
        <w:t xml:space="preserve">execute.py</w:t>
      </w:r>
      <w:r>
        <w:t xml:space="preserve"> </w:t>
      </w:r>
      <w:r>
        <w:t xml:space="preserve">driver script.</w:t>
      </w:r>
    </w:p>
    <w:tbl>
      <w:tblPr>
        <w:tblStyle w:val="TableNormal"/>
        <w:tblW w:type="pct" w:w="0.0"/>
      </w:tblPr>
      <w:tblGrid/>
      <w:t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Short Name</w:t>
            </w:r>
          </w:p>
        </w:tc>
        <w:tc>
          <w:tcPr>
            <w:tcBorders>
              <w:bottom w:val="single"/>
            </w:tcBorders>
            <w:vAlign w:val="bottom"/>
          </w:tcPr>
          <w:p>
            <w:pPr>
              <w:pStyle w:val="Compact"/>
              <w:jc w:val="left"/>
            </w:pPr>
            <w:r>
              <w:t xml:space="preserve">Long Name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Required</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Default</w:t>
            </w:r>
          </w:p>
        </w:tc>
      </w:tr>
      <w:tr>
        <w:tc>
          <w:p>
            <w:pPr>
              <w:pStyle w:val="Compact"/>
              <w:jc w:val="left"/>
            </w:pPr>
            <w:r>
              <w:t xml:space="preserve">1</w:t>
            </w:r>
          </w:p>
        </w:tc>
        <w:tc>
          <w:p>
            <w:pPr>
              <w:pStyle w:val="Compact"/>
              <w:jc w:val="left"/>
            </w:pPr>
            <w:r>
              <w:t xml:space="preserve">-prepro</w:t>
            </w:r>
          </w:p>
        </w:tc>
        <w:tc>
          <w:p>
            <w:pPr>
              <w:pStyle w:val="Compact"/>
              <w:jc w:val="left"/>
            </w:pPr>
            <w:r>
              <w:t xml:space="preserve">–prepro_file</w:t>
            </w:r>
          </w:p>
        </w:tc>
        <w:tc>
          <w:p>
            <w:pPr>
              <w:pStyle w:val="Compact"/>
              <w:jc w:val="left"/>
            </w:pPr>
            <w:r>
              <w:t xml:space="preserve">string</w:t>
            </w:r>
          </w:p>
        </w:tc>
        <w:tc>
          <w:p>
            <w:pPr>
              <w:pStyle w:val="Compact"/>
              <w:jc w:val="left"/>
            </w:pPr>
            <w:r>
              <w:t xml:space="preserve">Yes</w:t>
            </w:r>
          </w:p>
        </w:tc>
        <w:tc>
          <w:p>
            <w:pPr>
              <w:pStyle w:val="Compact"/>
              <w:jc w:val="left"/>
            </w:pPr>
            <w:r>
              <w:t xml:space="preserve">The path to the preprocess info file</w:t>
            </w:r>
          </w:p>
        </w:tc>
        <w:tc>
          <w:p>
            <w:pPr>
              <w:pStyle w:val="Compact"/>
              <w:jc w:val="left"/>
            </w:pPr>
            <w:r>
              <w:t xml:space="preserve">None</w:t>
            </w:r>
          </w:p>
        </w:tc>
      </w:tr>
      <w:tr>
        <w:tc>
          <w:p>
            <w:pPr>
              <w:pStyle w:val="Compact"/>
              <w:jc w:val="left"/>
            </w:pPr>
            <w:r>
              <w:t xml:space="preserve">2</w:t>
            </w:r>
          </w:p>
        </w:tc>
        <w:tc>
          <w:p>
            <w:pPr>
              <w:pStyle w:val="Compact"/>
              <w:jc w:val="left"/>
            </w:pPr>
            <w:r>
              <w:t xml:space="preserve">-nprocs</w:t>
            </w:r>
          </w:p>
        </w:tc>
        <w:tc>
          <w:p>
            <w:pPr>
              <w:pStyle w:val="Compact"/>
              <w:jc w:val="left"/>
            </w:pPr>
            <w:r>
              <w:t xml:space="preserve">–num_processors</w:t>
            </w:r>
          </w:p>
        </w:tc>
        <w:tc>
          <w:p>
            <w:pPr>
              <w:pStyle w:val="Compact"/>
              <w:jc w:val="left"/>
            </w:pPr>
            <w:r>
              <w:t xml:space="preserve">integer</w:t>
            </w:r>
          </w:p>
        </w:tc>
        <w:tc>
          <w:p>
            <w:pPr>
              <w:pStyle w:val="Compact"/>
              <w:jc w:val="left"/>
            </w:pPr>
            <w:r>
              <w:t xml:space="preserve">No</w:t>
            </w:r>
          </w:p>
        </w:tc>
        <w:tc>
          <w:p>
            <w:pPr>
              <w:pStyle w:val="Compact"/>
              <w:jc w:val="left"/>
            </w:pPr>
            <w:r>
              <w:t xml:space="preserve">The number of processors to use for execution</w:t>
            </w:r>
          </w:p>
        </w:tc>
        <w:tc>
          <w:p>
            <w:pPr>
              <w:pStyle w:val="Compact"/>
              <w:jc w:val="left"/>
            </w:pPr>
            <w:r>
              <w:t xml:space="preserve">1</w:t>
            </w:r>
          </w:p>
        </w:tc>
      </w:tr>
      <w:tr>
        <w:tc>
          <w:p>
            <w:pPr>
              <w:pStyle w:val="Compact"/>
              <w:jc w:val="left"/>
            </w:pPr>
            <w:r>
              <w:t xml:space="preserve">3</w:t>
            </w:r>
          </w:p>
        </w:tc>
        <w:tc>
          <w:p>
            <w:pPr>
              <w:pStyle w:val="Compact"/>
              <w:jc w:val="left"/>
            </w:pPr>
            <w:r>
              <w:t xml:space="preserve">-as</w:t>
            </w:r>
          </w:p>
        </w:tc>
        <w:tc>
          <w:p>
            <w:pPr>
              <w:pStyle w:val="Compact"/>
              <w:jc w:val="left"/>
            </w:pPr>
            <w:r>
              <w:t xml:space="preserve">–all_sample</w:t>
            </w:r>
          </w:p>
        </w:tc>
        <w:tc>
          <w:p>
            <w:pPr>
              <w:pStyle w:val="Compact"/>
              <w:jc w:val="left"/>
            </w:pPr>
            <w:r>
              <w:t xml:space="preserve">flag</w:t>
            </w:r>
          </w:p>
        </w:tc>
        <w:tc>
          <w:p>
            <w:pPr>
              <w:pStyle w:val="Compact"/>
              <w:jc w:val="left"/>
            </w:pPr>
            <w:r>
              <w:t xml:space="preserve">Yes, iff -nr or -ns not supplied</w:t>
            </w:r>
          </w:p>
        </w:tc>
        <w:tc>
          <w:p>
            <w:pPr>
              <w:pStyle w:val="Compact"/>
              <w:jc w:val="left"/>
            </w:pPr>
            <w:r>
              <w:t xml:space="preserve">Preprocess all samples in design matrix</w:t>
            </w:r>
          </w:p>
        </w:tc>
        <w:tc>
          <w:p>
            <w:pPr>
              <w:pStyle w:val="Compact"/>
              <w:jc w:val="left"/>
            </w:pPr>
            <w:r>
              <w:t xml:space="preserve">False</w:t>
            </w:r>
          </w:p>
        </w:tc>
      </w:tr>
      <w:tr>
        <w:tc>
          <w:p>
            <w:pPr>
              <w:pStyle w:val="Compact"/>
              <w:jc w:val="left"/>
            </w:pPr>
            <w:r>
              <w:t xml:space="preserve">4</w:t>
            </w:r>
          </w:p>
        </w:tc>
        <w:tc>
          <w:p>
            <w:pPr>
              <w:pStyle w:val="Compact"/>
              <w:jc w:val="left"/>
            </w:pPr>
            <w:r>
              <w:t xml:space="preserve">-ns</w:t>
            </w:r>
          </w:p>
        </w:tc>
        <w:tc>
          <w:p>
            <w:pPr>
              <w:pStyle w:val="Compact"/>
              <w:jc w:val="left"/>
            </w:pPr>
            <w:r>
              <w:t xml:space="preserve">–num_samples</w:t>
            </w:r>
          </w:p>
        </w:tc>
        <w:tc>
          <w:p>
            <w:pPr>
              <w:pStyle w:val="Compact"/>
              <w:jc w:val="left"/>
            </w:pPr>
            <w:r>
              <w:t xml:space="preserve">integer(s)</w:t>
            </w:r>
          </w:p>
        </w:tc>
        <w:tc>
          <w:p>
            <w:pPr>
              <w:pStyle w:val="Compact"/>
              <w:jc w:val="left"/>
            </w:pPr>
            <w:r>
              <w:t xml:space="preserve">Yes, iff -as or -nr not supplied</w:t>
            </w:r>
          </w:p>
        </w:tc>
        <w:tc>
          <w:p>
            <w:pPr>
              <w:pStyle w:val="Compact"/>
              <w:jc w:val="left"/>
            </w:pPr>
            <w:r>
              <w:t xml:space="preserve">Preprocess the selected samples</w:t>
            </w:r>
          </w:p>
        </w:tc>
        <w:tc>
          <w:p>
            <w:pPr>
              <w:pStyle w:val="Compact"/>
              <w:jc w:val="left"/>
            </w:pPr>
            <w:r>
              <w:t xml:space="preserve">None</w:t>
            </w:r>
          </w:p>
        </w:tc>
      </w:tr>
      <w:tr>
        <w:tc>
          <w:p>
            <w:pPr>
              <w:pStyle w:val="Compact"/>
              <w:jc w:val="left"/>
            </w:pPr>
            <w:r>
              <w:t xml:space="preserve">5</w:t>
            </w:r>
          </w:p>
        </w:tc>
        <w:tc>
          <w:p>
            <w:pPr>
              <w:pStyle w:val="Compact"/>
              <w:jc w:val="left"/>
            </w:pPr>
            <w:r>
              <w:t xml:space="preserve">-nr</w:t>
            </w:r>
          </w:p>
        </w:tc>
        <w:tc>
          <w:p>
            <w:pPr>
              <w:pStyle w:val="Compact"/>
              <w:jc w:val="left"/>
            </w:pPr>
            <w:r>
              <w:t xml:space="preserve">–num_range</w:t>
            </w:r>
          </w:p>
        </w:tc>
        <w:tc>
          <w:p>
            <w:pPr>
              <w:pStyle w:val="Compact"/>
              <w:jc w:val="left"/>
            </w:pPr>
            <w:r>
              <w:t xml:space="preserve">2 integers</w:t>
            </w:r>
          </w:p>
        </w:tc>
        <w:tc>
          <w:p>
            <w:pPr>
              <w:pStyle w:val="Compact"/>
              <w:jc w:val="left"/>
            </w:pPr>
            <w:r>
              <w:t xml:space="preserve">Yes, iff -as or -ns not supplied</w:t>
            </w:r>
          </w:p>
        </w:tc>
        <w:tc>
          <w:p>
            <w:pPr>
              <w:pStyle w:val="Compact"/>
              <w:jc w:val="left"/>
            </w:pPr>
            <w:r>
              <w:t xml:space="preserve">Preprocess the range of samples, inclusive</w:t>
            </w:r>
          </w:p>
        </w:tc>
        <w:tc>
          <w:p>
            <w:pPr>
              <w:pStyle w:val="Compact"/>
              <w:jc w:val="left"/>
            </w:pPr>
            <w:r>
              <w:t xml:space="preserve">None</w:t>
            </w:r>
          </w:p>
        </w:tc>
      </w:tr>
      <w:tr>
        <w:tc>
          <w:p>
            <w:pPr>
              <w:pStyle w:val="Compact"/>
              <w:jc w:val="left"/>
            </w:pPr>
            <w:r>
              <w:t xml:space="preserve">6</w:t>
            </w:r>
          </w:p>
        </w:tc>
        <w:tc>
          <w:p>
            <w:pPr>
              <w:pStyle w:val="Compact"/>
              <w:jc w:val="left"/>
            </w:pPr>
            <w:r>
              <w:t xml:space="preserve">-scratch</w:t>
            </w:r>
          </w:p>
        </w:tc>
        <w:tc>
          <w:p>
            <w:pPr>
              <w:pStyle w:val="Compact"/>
              <w:jc w:val="left"/>
            </w:pPr>
            <w:r>
              <w:t xml:space="preserve">–scratch_directory</w:t>
            </w:r>
          </w:p>
        </w:tc>
        <w:tc>
          <w:p>
            <w:pPr>
              <w:pStyle w:val="Compact"/>
              <w:jc w:val="left"/>
            </w:pPr>
            <w:r>
              <w:t xml:space="preserve">string</w:t>
            </w:r>
          </w:p>
        </w:tc>
        <w:tc>
          <w:p>
            <w:pPr>
              <w:pStyle w:val="Compact"/>
              <w:jc w:val="left"/>
            </w:pPr>
            <w:r>
              <w:t xml:space="preserve">Yes</w:t>
            </w:r>
          </w:p>
        </w:tc>
        <w:tc>
          <w:p>
            <w:pPr>
              <w:pStyle w:val="Compact"/>
              <w:jc w:val="left"/>
            </w:pPr>
            <w:r>
              <w:t xml:space="preserve">The path of the scratch directory</w:t>
            </w:r>
          </w:p>
        </w:tc>
        <w:tc>
          <w:p>
            <w:pPr>
              <w:pStyle w:val="Compact"/>
              <w:jc w:val="left"/>
            </w:pPr>
            <w:r>
              <w:t xml:space="preserve">None</w:t>
            </w:r>
          </w:p>
        </w:tc>
      </w:tr>
      <w:tr>
        <w:tc>
          <w:p>
            <w:pPr>
              <w:pStyle w:val="Compact"/>
              <w:jc w:val="left"/>
            </w:pPr>
            <w:r>
              <w:t xml:space="preserve">7</w:t>
            </w:r>
          </w:p>
        </w:tc>
        <w:tc>
          <w:p>
            <w:pPr>
              <w:pStyle w:val="Compact"/>
              <w:jc w:val="left"/>
            </w:pPr>
            <w:r>
              <w:t xml:space="preserve">-trace</w:t>
            </w:r>
          </w:p>
        </w:tc>
        <w:tc>
          <w:p>
            <w:pPr>
              <w:pStyle w:val="Compact"/>
              <w:jc w:val="left"/>
            </w:pPr>
            <w:r>
              <w:t xml:space="preserve">–trace_executable</w:t>
            </w:r>
          </w:p>
        </w:tc>
        <w:tc>
          <w:p>
            <w:pPr>
              <w:pStyle w:val="Compact"/>
              <w:jc w:val="left"/>
            </w:pPr>
            <w:r>
              <w:t xml:space="preserve">string</w:t>
            </w:r>
          </w:p>
        </w:tc>
        <w:tc>
          <w:p>
            <w:pPr>
              <w:pStyle w:val="Compact"/>
              <w:jc w:val="left"/>
            </w:pPr>
            <w:r>
              <w:t xml:space="preserve">Yes</w:t>
            </w:r>
          </w:p>
        </w:tc>
        <w:tc>
          <w:p>
            <w:pPr>
              <w:pStyle w:val="Compact"/>
              <w:jc w:val="left"/>
            </w:pPr>
            <w:r>
              <w:t xml:space="preserve">The path to the TRACE executable</w:t>
            </w:r>
          </w:p>
        </w:tc>
        <w:tc>
          <w:p>
            <w:pPr>
              <w:pStyle w:val="Compact"/>
              <w:jc w:val="left"/>
            </w:pPr>
            <w:r>
              <w:t xml:space="preserve">None</w:t>
            </w:r>
          </w:p>
        </w:tc>
      </w:tr>
      <w:tr>
        <w:tc>
          <w:p>
            <w:pPr>
              <w:pStyle w:val="Compact"/>
              <w:jc w:val="left"/>
            </w:pPr>
            <w:r>
              <w:t xml:space="preserve">8</w:t>
            </w:r>
          </w:p>
        </w:tc>
        <w:tc>
          <w:p>
            <w:pPr>
              <w:pStyle w:val="Compact"/>
              <w:jc w:val="left"/>
            </w:pPr>
            <w:r>
              <w:t xml:space="preserve">-xtv2dmx</w:t>
            </w:r>
          </w:p>
        </w:tc>
        <w:tc>
          <w:p>
            <w:pPr>
              <w:pStyle w:val="Compact"/>
              <w:jc w:val="left"/>
            </w:pPr>
            <w:r>
              <w:t xml:space="preserve">–xtv2dmx_executable</w:t>
            </w:r>
          </w:p>
        </w:tc>
        <w:tc>
          <w:p>
            <w:pPr>
              <w:pStyle w:val="Compact"/>
              <w:jc w:val="left"/>
            </w:pPr>
            <w:r>
              <w:t xml:space="preserve">string</w:t>
            </w:r>
          </w:p>
        </w:tc>
        <w:tc>
          <w:p>
            <w:pPr>
              <w:pStyle w:val="Compact"/>
              <w:jc w:val="left"/>
            </w:pPr>
            <w:r>
              <w:t xml:space="preserve">Yes</w:t>
            </w:r>
          </w:p>
        </w:tc>
        <w:tc>
          <w:p>
            <w:pPr>
              <w:pStyle w:val="Compact"/>
              <w:jc w:val="left"/>
            </w:pPr>
            <w:r>
              <w:t xml:space="preserve">The path to the XTV2DM executable</w:t>
            </w:r>
          </w:p>
        </w:tc>
        <w:tc>
          <w:p>
            <w:pPr>
              <w:pStyle w:val="Compact"/>
              <w:jc w:val="left"/>
            </w:pPr>
            <w:r>
              <w:t xml:space="preserve">None</w:t>
            </w:r>
          </w:p>
        </w:tc>
      </w:tr>
    </w:tbl>
    <w:p>
      <w:r>
        <w:t xml:space="preserve">The script execution will also produce an info file (from here on in will be called</w:t>
      </w:r>
      <w:r>
        <w:t xml:space="preserve"> </w:t>
      </w:r>
      <w:r>
        <w:rPr>
          <w:i/>
        </w:rPr>
        <w:t xml:space="preserve">exec info file</w:t>
      </w:r>
      <w:r>
        <w:t xml:space="preserve">). The info file is produced by default with the following naming convention:</w:t>
      </w:r>
    </w:p>
    <w:p>
      <w:pPr>
        <w:pStyle w:val="SourceCode"/>
      </w:pPr>
      <w:r>
        <w:rPr>
          <w:rStyle w:val="VerbatimChar"/>
        </w:rPr>
        <w:t xml:space="preserve">exec-&lt;tracin name&gt;-&lt;parlist name&gt;-&lt;dm name&gt;-&lt;sample_start&gt;_&lt;sample_end&gt;.info</w:t>
      </w:r>
    </w:p>
    <w:p>
      <w:r>
        <w:t xml:space="preserve">The file is used to document the command line arguments specified when the script was called, to log the process run for diagnostic purpose, as well as be used in the subsequent (postpro) step. See below for the example of the contents.</w:t>
      </w:r>
    </w:p>
    <w:p>
      <w:r>
        <w:rPr>
          <w:b/>
        </w:rPr>
        <w:t xml:space="preserve">Example</w:t>
      </w:r>
    </w:p>
    <w:p>
      <w:r>
        <w:t xml:space="preserve">Following the previous example, executing the following command will execute all of the TRACE input decks created in the previous step using 5 processors (or, parallel jobs with multiple batches each of size 5).</w:t>
      </w:r>
    </w:p>
    <w:p>
      <w:pPr>
        <w:pStyle w:val="SourceCode"/>
      </w:pPr>
      <w:r>
        <w:rPr>
          <w:rStyle w:val="VerbatimChar"/>
        </w:rPr>
        <w:t xml:space="preserve">python execute.py -prepro prepro-febaTrans214-febaVars2Params-optLHS_110_2-1_110.info \</w:t>
      </w:r>
      <w:r>
        <w:br w:type="textWrapping"/>
      </w:r>
      <w:r>
        <w:rPr>
          <w:rStyle w:val="VerbatimChar"/>
        </w:rPr>
        <w:t xml:space="preserve">                  -as \</w:t>
      </w:r>
      <w:r>
        <w:br w:type="textWrapping"/>
      </w:r>
      <w:r>
        <w:rPr>
          <w:rStyle w:val="VerbatimChar"/>
        </w:rPr>
        <w:t xml:space="preserve">                  -scratch /afs/psi.ch/group/lrs/scratch/grp.lrs.scr001.nb/wicaksono_d/ \</w:t>
      </w:r>
      <w:r>
        <w:br w:type="textWrapping"/>
      </w:r>
      <w:r>
        <w:rPr>
          <w:rStyle w:val="VerbatimChar"/>
        </w:rPr>
        <w:t xml:space="preserve">                  -trace trace_v5.0p3.uq_extended \</w:t>
      </w:r>
      <w:r>
        <w:br w:type="textWrapping"/>
      </w:r>
      <w:r>
        <w:rPr>
          <w:rStyle w:val="VerbatimChar"/>
        </w:rPr>
        <w:t xml:space="preserve">                  -xtv2dmx xtv2dmx_v6.5.2_inst01.sh \</w:t>
      </w:r>
      <w:r>
        <w:br w:type="textWrapping"/>
      </w:r>
      <w:r>
        <w:rPr>
          <w:rStyle w:val="VerbatimChar"/>
        </w:rPr>
        <w:t xml:space="preserve">                  -nprocs 5 &gt;&amp; 214_1060_7.log &amp;</w:t>
      </w:r>
    </w:p>
    <w:p>
      <w:r>
        <w:rPr>
          <w:b/>
        </w:rPr>
        <w:t xml:space="preserve">Remarks</w:t>
      </w:r>
      <w:r>
        <w:t xml:space="preserve">: The utility was so far tested in the</w:t>
      </w:r>
      <w:r>
        <w:t xml:space="preserve"> </w:t>
      </w:r>
      <w:r>
        <w:rPr>
          <w:rStyle w:val="VerbatimChar"/>
        </w:rPr>
        <w:t xml:space="preserve">lclrs</w:t>
      </w:r>
      <w:r>
        <w:t xml:space="preserve"> </w:t>
      </w:r>
      <w:r>
        <w:t xml:space="preserve">machines. To keep the kerberos token active for a long session, it is advised to use the</w:t>
      </w:r>
      <w:r>
        <w:t xml:space="preserve"> </w:t>
      </w:r>
      <w:r>
        <w:rPr>
          <w:rStyle w:val="VerbatimChar"/>
        </w:rPr>
        <w:t xml:space="preserve">k5run -B</w:t>
      </w:r>
      <w:r>
        <w:t xml:space="preserve"> </w:t>
      </w:r>
      <w:r>
        <w:t xml:space="preserve">command and put the job in the background with the following command instead:</w:t>
      </w:r>
    </w:p>
    <w:p>
      <w:pPr>
        <w:pStyle w:val="SourceCode"/>
      </w:pPr>
      <w:r>
        <w:rPr>
          <w:rStyle w:val="VerbatimChar"/>
        </w:rPr>
        <w:t xml:space="preserve">k5run -B python execute.py -prepro prepro-febaTrans214-febaVars2Params-optLHS_110_2-1_110.info \</w:t>
      </w:r>
      <w:r>
        <w:br w:type="textWrapping"/>
      </w:r>
      <w:r>
        <w:rPr>
          <w:rStyle w:val="VerbatimChar"/>
        </w:rPr>
        <w:t xml:space="preserve">                           -as \</w:t>
      </w:r>
      <w:r>
        <w:br w:type="textWrapping"/>
      </w:r>
      <w:r>
        <w:rPr>
          <w:rStyle w:val="VerbatimChar"/>
        </w:rPr>
        <w:t xml:space="preserve">                           -scratch /afs/psi.ch/group/lrs/scratch/grp.lrs.scr001.nb/wicaksono_d/ \</w:t>
      </w:r>
      <w:r>
        <w:br w:type="textWrapping"/>
      </w:r>
      <w:r>
        <w:rPr>
          <w:rStyle w:val="VerbatimChar"/>
        </w:rPr>
        <w:t xml:space="preserve">                           -trace trace_v5.0p3.uq_extended \</w:t>
      </w:r>
      <w:r>
        <w:br w:type="textWrapping"/>
      </w:r>
      <w:r>
        <w:rPr>
          <w:rStyle w:val="VerbatimChar"/>
        </w:rPr>
        <w:t xml:space="preserve">                           -xtv2dmx xtv2dmx_v6.5.2_inst01.sh \</w:t>
      </w:r>
      <w:r>
        <w:br w:type="textWrapping"/>
      </w:r>
      <w:r>
        <w:rPr>
          <w:rStyle w:val="VerbatimChar"/>
        </w:rPr>
        <w:t xml:space="preserve">                           -nprocs 5 &gt;&amp; 214_1060_7.log &amp;</w:t>
      </w:r>
    </w:p>
    <w:p>
      <w:r>
        <w:t xml:space="preserve">Based on the command above, the prepro info file will be created with the following name:</w:t>
      </w:r>
    </w:p>
    <w:p>
      <w:pPr>
        <w:pStyle w:val="SourceCode"/>
      </w:pPr>
      <w:r>
        <w:rPr>
          <w:rStyle w:val="VerbatimChar"/>
        </w:rPr>
        <w:t xml:space="preserve">exec-febaTrans214-febaVars2Params-optLHS_110_2-1_110.info</w:t>
      </w:r>
    </w:p>
    <w:p>
      <w:r>
        <w:t xml:space="preserve">The file has the following (abridged) contents:</w:t>
      </w:r>
    </w:p>
    <w:p>
      <w:pPr>
        <w:pStyle w:val="SourceCode"/>
      </w:pPr>
      <w:r>
        <w:rPr>
          <w:rStyle w:val="VerbatimChar"/>
        </w:rPr>
        <w:t xml:space="preserve">TRACE Simulation Experiment - Date: 2016-03-27 00:26:06.547934</w:t>
      </w:r>
      <w:r>
        <w:br w:type="textWrapping"/>
      </w:r>
      <w:r>
        <w:rPr>
          <w:rStyle w:val="VerbatimChar"/>
        </w:rPr>
        <w:t xml:space="preserve">***Execute Phase Info***</w:t>
      </w:r>
      <w:r>
        <w:br w:type="textWrapping"/>
      </w:r>
      <w:r>
        <w:rPr>
          <w:rStyle w:val="VerbatimChar"/>
        </w:rPr>
        <w:t xml:space="preserve">prepro.info Filename          -&gt; prepro-febaTrans214-febaVars2Params-optLHS_110_2-1_110.info</w:t>
      </w:r>
      <w:r>
        <w:br w:type="textWrapping"/>
      </w:r>
      <w:r>
        <w:rPr>
          <w:rStyle w:val="VerbatimChar"/>
        </w:rPr>
        <w:t xml:space="preserve">TRACE Executable              -&gt; trace_v5.0p3.uq_extended      </w:t>
      </w:r>
      <w:r>
        <w:br w:type="textWrapping"/>
      </w:r>
      <w:r>
        <w:rPr>
          <w:rStyle w:val="VerbatimChar"/>
        </w:rPr>
        <w:t xml:space="preserve">XTV2DMX Executable            -&gt; xtv2dmx_v6.5.2_inst01.sh      </w:t>
      </w:r>
      <w:r>
        <w:br w:type="textWrapping"/>
      </w:r>
      <w:r>
        <w:rPr>
          <w:rStyle w:val="VerbatimChar"/>
        </w:rPr>
        <w:t xml:space="preserve">Scratch Directory Name        -&gt; /afs/psi.ch/group/lrs/scratch/grp.lrs.scr001.nb/wicaksono_d</w:t>
      </w:r>
      <w:r>
        <w:br w:type="textWrapping"/>
      </w:r>
      <w:r>
        <w:rPr>
          <w:rStyle w:val="VerbatimChar"/>
        </w:rPr>
        <w:t xml:space="preserve">Number of Processors          -&gt; 5  (lclrs73)</w:t>
      </w:r>
      <w:r>
        <w:br w:type="textWrapping"/>
      </w:r>
      <w:r>
        <w:rPr>
          <w:rStyle w:val="VerbatimChar"/>
        </w:rPr>
        <w:t xml:space="preserve">Samples to Run                -&gt; </w:t>
      </w:r>
      <w:r>
        <w:br w:type="textWrapping"/>
      </w:r>
      <w:r>
        <w:rPr>
          <w:rStyle w:val="VerbatimChar"/>
        </w:rPr>
        <w:t xml:space="preserve">  1      2      3      4      5      6      7      8      9     10</w:t>
      </w:r>
      <w:r>
        <w:br w:type="textWrapping"/>
      </w:r>
      <w:r>
        <w:rPr>
          <w:rStyle w:val="VerbatimChar"/>
        </w:rPr>
        <w:t xml:space="preserve"> 11     12     13     14     15     16     17     18     19     20</w:t>
      </w:r>
      <w:r>
        <w:br w:type="textWrapping"/>
      </w:r>
      <w:r>
        <w:rPr>
          <w:rStyle w:val="VerbatimChar"/>
        </w:rPr>
        <w:t xml:space="preserve">...</w:t>
      </w:r>
      <w:r>
        <w:br w:type="textWrapping"/>
      </w:r>
      <w:r>
        <w:rPr>
          <w:rStyle w:val="VerbatimChar"/>
        </w:rPr>
        <w:t xml:space="preserve">101    102    103    104    105    106    107    108    109    110</w:t>
      </w:r>
      <w:r>
        <w:br w:type="textWrapping"/>
      </w:r>
      <w:r>
        <w:rPr>
          <w:rStyle w:val="VerbatimChar"/>
        </w:rPr>
        <w:t xml:space="preserve">*** Batch Execution -     1 ***</w:t>
      </w:r>
      <w:r>
        <w:br w:type="textWrapping"/>
      </w:r>
      <w:r>
        <w:rPr>
          <w:rStyle w:val="VerbatimChar"/>
        </w:rPr>
        <w:t xml:space="preserve">Execution Successfull: trace_v5.0p3.uq_extended -p febaTrans214-run_1</w:t>
      </w:r>
      <w:r>
        <w:br w:type="textWrapping"/>
      </w:r>
      <w:r>
        <w:rPr>
          <w:rStyle w:val="VerbatimChar"/>
        </w:rPr>
        <w:t xml:space="preserve">Execution Successfull: trace_v5.0p3.uq_extended -p febaTrans214-run_3</w:t>
      </w:r>
      <w:r>
        <w:br w:type="textWrapping"/>
      </w:r>
      <w:r>
        <w:rPr>
          <w:rStyle w:val="VerbatimChar"/>
        </w:rPr>
        <w:t xml:space="preserve">Execution Successfull: trace_v5.0p3.uq_extended -p febaTrans214-run_5</w:t>
      </w:r>
      <w:r>
        <w:br w:type="textWrapping"/>
      </w:r>
      <w:r>
        <w:rPr>
          <w:rStyle w:val="VerbatimChar"/>
        </w:rPr>
        <w:t xml:space="preserve">Execution Successfull: trace_v5.0p3.uq_extended -p febaTrans214-run_2</w:t>
      </w:r>
      <w:r>
        <w:br w:type="textWrapping"/>
      </w:r>
      <w:r>
        <w:rPr>
          <w:rStyle w:val="VerbatimChar"/>
        </w:rPr>
        <w:t xml:space="preserve">Execution Successfull: trace_v5.0p3.uq_extended -p febaTrans214-run_4</w:t>
      </w:r>
      <w:r>
        <w:br w:type="textWrapping"/>
      </w:r>
      <w:r>
        <w:rPr>
          <w:rStyle w:val="VerbatimChar"/>
        </w:rPr>
        <w:t xml:space="preserve">Execution Successfull: xtv2dmx_v6.5.2_inst01.sh -r febaTrans214-run_1.xtv -d febaTrans214-run_1.dmx</w:t>
      </w:r>
      <w:r>
        <w:br w:type="textWrapping"/>
      </w:r>
      <w:r>
        <w:rPr>
          <w:rStyle w:val="VerbatimChar"/>
        </w:rPr>
        <w:t xml:space="preserve">Execution Successfull: xtv2dmx_v6.5.2_inst01.sh -r febaTrans214-run_3.xtv -d febaTrans214-run_3.dmx</w:t>
      </w:r>
      <w:r>
        <w:br w:type="textWrapping"/>
      </w:r>
      <w:r>
        <w:rPr>
          <w:rStyle w:val="VerbatimChar"/>
        </w:rPr>
        <w:t xml:space="preserve">Execution Successfull: xtv2dmx_v6.5.2_inst01.sh -r febaTrans214-run_5.xtv -d febaTrans214-run_5.dmx</w:t>
      </w:r>
      <w:r>
        <w:br w:type="textWrapping"/>
      </w:r>
      <w:r>
        <w:rPr>
          <w:rStyle w:val="VerbatimChar"/>
        </w:rPr>
        <w:t xml:space="preserve">Execution Successfull: xtv2dmx_v6.5.2_inst01.sh -r febaTrans214-run_2.xtv -d febaTrans214-run_2.dmx</w:t>
      </w:r>
      <w:r>
        <w:br w:type="textWrapping"/>
      </w:r>
      <w:r>
        <w:rPr>
          <w:rStyle w:val="VerbatimChar"/>
        </w:rPr>
        <w:t xml:space="preserve">Execution Successfull: xtv2dmx_v6.5.2_inst01.sh -r febaTrans214-run_4.xtv -d febaTrans214-run_4.dmx</w:t>
      </w:r>
      <w:r>
        <w:br w:type="textWrapping"/>
      </w:r>
      <w:r>
        <w:rPr>
          <w:rStyle w:val="VerbatimChar"/>
        </w:rPr>
        <w:t xml:space="preserve">...</w:t>
      </w:r>
      <w:r>
        <w:br w:type="textWrapping"/>
      </w:r>
      <w:r>
        <w:rPr>
          <w:rStyle w:val="VerbatimChar"/>
        </w:rPr>
        <w:t xml:space="preserve">*** Batch Execution -    22 ***</w:t>
      </w:r>
      <w:r>
        <w:br w:type="textWrapping"/>
      </w:r>
      <w:r>
        <w:rPr>
          <w:rStyle w:val="VerbatimChar"/>
        </w:rPr>
        <w:t xml:space="preserve">Execution Successfull: trace_v5.0p3.uq_extended -p febaTrans214-run_106</w:t>
      </w:r>
      <w:r>
        <w:br w:type="textWrapping"/>
      </w:r>
      <w:r>
        <w:rPr>
          <w:rStyle w:val="VerbatimChar"/>
        </w:rPr>
        <w:t xml:space="preserve">Execution Successfull: trace_v5.0p3.uq_extended -p febaTrans214-run_108</w:t>
      </w:r>
      <w:r>
        <w:br w:type="textWrapping"/>
      </w:r>
      <w:r>
        <w:rPr>
          <w:rStyle w:val="VerbatimChar"/>
        </w:rPr>
        <w:t xml:space="preserve">Execution Successfull: trace_v5.0p3.uq_extended -p febaTrans214-run_110</w:t>
      </w:r>
      <w:r>
        <w:br w:type="textWrapping"/>
      </w:r>
      <w:r>
        <w:rPr>
          <w:rStyle w:val="VerbatimChar"/>
        </w:rPr>
        <w:t xml:space="preserve">Execution Successfull: trace_v5.0p3.uq_extended -p febaTrans214-run_107</w:t>
      </w:r>
      <w:r>
        <w:br w:type="textWrapping"/>
      </w:r>
      <w:r>
        <w:rPr>
          <w:rStyle w:val="VerbatimChar"/>
        </w:rPr>
        <w:t xml:space="preserve">Execution Successfull: trace_v5.0p3.uq_extended -p febaTrans214-run_109</w:t>
      </w:r>
      <w:r>
        <w:br w:type="textWrapping"/>
      </w:r>
      <w:r>
        <w:rPr>
          <w:rStyle w:val="VerbatimChar"/>
        </w:rPr>
        <w:t xml:space="preserve">Execution Successfull: xtv2dmx_v6.5.2_inst01.sh -r febaTrans214-run_106.xtv -d febaTrans214-run_106.dmx</w:t>
      </w:r>
      <w:r>
        <w:br w:type="textWrapping"/>
      </w:r>
      <w:r>
        <w:rPr>
          <w:rStyle w:val="VerbatimChar"/>
        </w:rPr>
        <w:t xml:space="preserve">Execution Successfull: xtv2dmx_v6.5.2_inst01.sh -r febaTrans214-run_108.xtv -d febaTrans214-run_108.dmx</w:t>
      </w:r>
      <w:r>
        <w:br w:type="textWrapping"/>
      </w:r>
      <w:r>
        <w:rPr>
          <w:rStyle w:val="VerbatimChar"/>
        </w:rPr>
        <w:t xml:space="preserve">Execution Successfull: xtv2dmx_v6.5.2_inst01.sh -r febaTrans214-run_110.xtv -d febaTrans214-run_110.dmx</w:t>
      </w:r>
      <w:r>
        <w:br w:type="textWrapping"/>
      </w:r>
      <w:r>
        <w:rPr>
          <w:rStyle w:val="VerbatimChar"/>
        </w:rPr>
        <w:t xml:space="preserve">Execution Successfull: xtv2dmx_v6.5.2_inst01.sh -r febaTrans214-run_107.xtv -d febaTrans214-run_107.dmx</w:t>
      </w:r>
      <w:r>
        <w:br w:type="textWrapping"/>
      </w:r>
      <w:r>
        <w:rPr>
          <w:rStyle w:val="VerbatimChar"/>
        </w:rPr>
        <w:t xml:space="preserve">Execution Successfull: xtv2dmx_v6.5.2_inst01.sh -r febaTrans214-run_109.xtv -d febaTrans214-run_109.dmx</w:t>
      </w:r>
    </w:p>
    <w:p>
      <w:pPr>
        <w:pStyle w:val="Heading2"/>
      </w:pPr>
      <w:bookmarkStart w:id="30" w:name="step-3-postprocessing"/>
      <w:bookmarkEnd w:id="30"/>
      <w:r>
        <w:t xml:space="preserve">Step 3: Postprocessing</w:t>
      </w:r>
    </w:p>
    <w:p>
      <w:r>
        <w:t xml:space="preserve">After all the requested TRACE input decks (or samples) have been executed, the resulting</w:t>
      </w:r>
      <w:r>
        <w:t xml:space="preserve"> </w:t>
      </w:r>
      <w:r>
        <w:rPr>
          <w:rStyle w:val="VerbatimChar"/>
        </w:rPr>
        <w:t xml:space="preserve">xtv</w:t>
      </w:r>
      <w:r>
        <w:t xml:space="preserve"> </w:t>
      </w:r>
      <w:r>
        <w:t xml:space="preserve">files can be post-processed to extract the relevant variables and put them into separate</w:t>
      </w:r>
      <w:r>
        <w:t xml:space="preserve"> </w:t>
      </w:r>
      <w:r>
        <w:rPr>
          <w:rStyle w:val="VerbatimChar"/>
        </w:rPr>
        <w:t xml:space="preserve">csv</w:t>
      </w:r>
      <w:r>
        <w:t xml:space="preserve"> </w:t>
      </w:r>
      <w:r>
        <w:t xml:space="preserve">files, placed inside the respective running directory. The</w:t>
      </w:r>
      <w:r>
        <w:t xml:space="preserve"> </w:t>
      </w:r>
      <w:r>
        <w:rPr>
          <w:rStyle w:val="VerbatimChar"/>
        </w:rPr>
        <w:t xml:space="preserve">csv</w:t>
      </w:r>
      <w:r>
        <w:t xml:space="preserve"> </w:t>
      </w:r>
      <w:r>
        <w:t xml:space="preserve">files, being text files, can be easily processed further with other tool for various purposes. Similar to the execute step before, the utility will traversed each of the executed running directory and process the</w:t>
      </w:r>
      <w:r>
        <w:t xml:space="preserve"> </w:t>
      </w:r>
      <w:r>
        <w:rPr>
          <w:rStyle w:val="VerbatimChar"/>
        </w:rPr>
        <w:t xml:space="preserve">xtv</w:t>
      </w:r>
      <w:r>
        <w:t xml:space="preserve"> </w:t>
      </w:r>
      <w:r>
        <w:t xml:space="preserve">file inside using the</w:t>
      </w:r>
      <w:r>
        <w:t xml:space="preserve"> </w:t>
      </w:r>
      <w:r>
        <w:rPr>
          <w:rStyle w:val="VerbatimChar"/>
        </w:rPr>
        <w:t xml:space="preserve">aptplot</w:t>
      </w:r>
      <w:r>
        <w:t xml:space="preserve"> </w:t>
      </w:r>
      <w:r>
        <w:t xml:space="preserve">program to extract the requested variables. The script also supports batch parallel execution.</w:t>
      </w:r>
    </w:p>
    <w:p>
      <w:r>
        <w:t xml:space="preserve">The postprocessing step driver script can be invoked in the terminal using the following command:</w:t>
      </w:r>
    </w:p>
    <w:p>
      <w:pPr>
        <w:pStyle w:val="SourceCode"/>
      </w:pPr>
      <w:r>
        <w:rPr>
          <w:rStyle w:val="VerbatimChar"/>
        </w:rPr>
        <w:t xml:space="preserve">python postpro.py -exec &lt;the execute phase info file&gt; \</w:t>
      </w:r>
      <w:r>
        <w:br w:type="textWrapping"/>
      </w:r>
      <w:r>
        <w:rPr>
          <w:rStyle w:val="VerbatimChar"/>
        </w:rPr>
        <w:t xml:space="preserve">                  -aptplot &lt;the aptplot executable&gt; \</w:t>
      </w:r>
      <w:r>
        <w:br w:type="textWrapping"/>
      </w:r>
      <w:r>
        <w:rPr>
          <w:rStyle w:val="VerbatimChar"/>
        </w:rPr>
        <w:t xml:space="preserve">                  -nprocs &lt;the number of available processors&gt; \</w:t>
      </w:r>
      <w:r>
        <w:br w:type="textWrapping"/>
      </w:r>
      <w:r>
        <w:rPr>
          <w:rStyle w:val="VerbatimChar"/>
        </w:rPr>
        <w:t xml:space="preserve">                  -vars &lt;the list of TRACE graphic variables file&gt;</w:t>
      </w:r>
    </w:p>
    <w:p>
      <w:r>
        <w:t xml:space="preserve">Brief explanation on the required arguments can be printed on the screen using the following command:</w:t>
      </w:r>
    </w:p>
    <w:p>
      <w:pPr>
        <w:pStyle w:val="SourceCode"/>
      </w:pPr>
      <w:r>
        <w:rPr>
          <w:rStyle w:val="VerbatimChar"/>
        </w:rPr>
        <w:t xml:space="preserve">python postpro-py --help</w:t>
      </w:r>
    </w:p>
    <w:p>
      <w:r>
        <w:t xml:space="preserve">The table below lists all the required arguments in detail.</w:t>
      </w:r>
    </w:p>
    <w:tbl>
      <w:tblPr>
        <w:tblStyle w:val="TableNormal"/>
        <w:tblW w:type="pct" w:w="0.0"/>
      </w:tblPr>
      <w:tblGrid/>
      <w:t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Short Name</w:t>
            </w:r>
          </w:p>
        </w:tc>
        <w:tc>
          <w:tcPr>
            <w:tcBorders>
              <w:bottom w:val="single"/>
            </w:tcBorders>
            <w:vAlign w:val="bottom"/>
          </w:tcPr>
          <w:p>
            <w:pPr>
              <w:pStyle w:val="Compact"/>
              <w:jc w:val="left"/>
            </w:pPr>
            <w:r>
              <w:t xml:space="preserve">Long Name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Required</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Default</w:t>
            </w:r>
          </w:p>
        </w:tc>
      </w:tr>
      <w:tr>
        <w:tc>
          <w:p>
            <w:pPr>
              <w:pStyle w:val="Compact"/>
              <w:jc w:val="left"/>
            </w:pPr>
            <w:r>
              <w:t xml:space="preserve">1</w:t>
            </w:r>
          </w:p>
        </w:tc>
        <w:tc>
          <w:p>
            <w:pPr>
              <w:pStyle w:val="Compact"/>
              <w:jc w:val="left"/>
            </w:pPr>
            <w:r>
              <w:t xml:space="preserve">-exec</w:t>
            </w:r>
          </w:p>
        </w:tc>
        <w:tc>
          <w:p>
            <w:pPr>
              <w:pStyle w:val="Compact"/>
              <w:jc w:val="left"/>
            </w:pPr>
            <w:r>
              <w:t xml:space="preserve">–exec_info</w:t>
            </w:r>
          </w:p>
        </w:tc>
        <w:tc>
          <w:p>
            <w:pPr>
              <w:pStyle w:val="Compact"/>
              <w:jc w:val="left"/>
            </w:pPr>
            <w:r>
              <w:t xml:space="preserve">string</w:t>
            </w:r>
          </w:p>
        </w:tc>
        <w:tc>
          <w:p>
            <w:pPr>
              <w:pStyle w:val="Compact"/>
              <w:jc w:val="left"/>
            </w:pPr>
            <w:r>
              <w:t xml:space="preserve">Yes</w:t>
            </w:r>
          </w:p>
        </w:tc>
        <w:tc>
          <w:p>
            <w:pPr>
              <w:pStyle w:val="Compact"/>
              <w:jc w:val="left"/>
            </w:pPr>
            <w:r>
              <w:t xml:space="preserve">the path to the execute info file</w:t>
            </w:r>
          </w:p>
        </w:tc>
        <w:tc>
          <w:p>
            <w:pPr>
              <w:pStyle w:val="Compact"/>
              <w:jc w:val="left"/>
            </w:pPr>
            <w:r>
              <w:t xml:space="preserve">None</w:t>
            </w:r>
          </w:p>
        </w:tc>
      </w:tr>
      <w:tr>
        <w:tc>
          <w:p>
            <w:pPr>
              <w:pStyle w:val="Compact"/>
              <w:jc w:val="left"/>
            </w:pPr>
            <w:r>
              <w:t xml:space="preserve">2</w:t>
            </w:r>
          </w:p>
        </w:tc>
        <w:tc>
          <w:p>
            <w:pPr>
              <w:pStyle w:val="Compact"/>
              <w:jc w:val="left"/>
            </w:pPr>
            <w:r>
              <w:t xml:space="preserve">-aptplot</w:t>
            </w:r>
          </w:p>
        </w:tc>
        <w:tc>
          <w:p>
            <w:pPr>
              <w:pStyle w:val="Compact"/>
              <w:jc w:val="left"/>
            </w:pPr>
            <w:r>
              <w:t xml:space="preserve">–aptplot_executable</w:t>
            </w:r>
          </w:p>
        </w:tc>
        <w:tc>
          <w:p>
            <w:pPr>
              <w:pStyle w:val="Compact"/>
              <w:jc w:val="left"/>
            </w:pPr>
            <w:r>
              <w:t xml:space="preserve">string</w:t>
            </w:r>
          </w:p>
        </w:tc>
        <w:tc>
          <w:p>
            <w:pPr>
              <w:pStyle w:val="Compact"/>
              <w:jc w:val="left"/>
            </w:pPr>
            <w:r>
              <w:t xml:space="preserve">Yes</w:t>
            </w:r>
          </w:p>
        </w:tc>
        <w:tc>
          <w:p>
            <w:pPr>
              <w:pStyle w:val="Compact"/>
              <w:jc w:val="left"/>
            </w:pPr>
            <w:r>
              <w:t xml:space="preserve">the path to</w:t>
            </w:r>
            <w:r>
              <w:t xml:space="preserve"> </w:t>
            </w:r>
            <w:r>
              <w:rPr>
                <w:rStyle w:val="VerbatimChar"/>
              </w:rPr>
              <w:t xml:space="preserve">aptplot</w:t>
            </w:r>
            <w:r>
              <w:t xml:space="preserve"> </w:t>
            </w:r>
            <w:r>
              <w:t xml:space="preserve">executable</w:t>
            </w:r>
          </w:p>
        </w:tc>
        <w:tc>
          <w:p>
            <w:pPr>
              <w:pStyle w:val="Compact"/>
              <w:jc w:val="left"/>
            </w:pPr>
            <w:r>
              <w:t xml:space="preserve">None</w:t>
            </w:r>
          </w:p>
        </w:tc>
      </w:tr>
      <w:tr>
        <w:tc>
          <w:p>
            <w:pPr>
              <w:pStyle w:val="Compact"/>
              <w:jc w:val="left"/>
            </w:pPr>
            <w:r>
              <w:t xml:space="preserve">3</w:t>
            </w:r>
          </w:p>
        </w:tc>
        <w:tc>
          <w:p>
            <w:pPr>
              <w:pStyle w:val="Compact"/>
              <w:jc w:val="left"/>
            </w:pPr>
            <w:r>
              <w:t xml:space="preserve">-nprocs</w:t>
            </w:r>
          </w:p>
        </w:tc>
        <w:tc>
          <w:p>
            <w:pPr>
              <w:pStyle w:val="Compact"/>
              <w:jc w:val="left"/>
            </w:pPr>
            <w:r>
              <w:t xml:space="preserve">–num_processors</w:t>
            </w:r>
          </w:p>
        </w:tc>
        <w:tc>
          <w:p>
            <w:pPr>
              <w:pStyle w:val="Compact"/>
              <w:jc w:val="left"/>
            </w:pPr>
            <w:r>
              <w:t xml:space="preserve">integer</w:t>
            </w:r>
          </w:p>
        </w:tc>
        <w:tc>
          <w:p>
            <w:pPr>
              <w:pStyle w:val="Compact"/>
              <w:jc w:val="left"/>
            </w:pPr>
            <w:r>
              <w:t xml:space="preserve">No</w:t>
            </w:r>
          </w:p>
        </w:tc>
        <w:tc>
          <w:p>
            <w:pPr>
              <w:pStyle w:val="Compact"/>
              <w:jc w:val="left"/>
            </w:pPr>
            <w:r>
              <w:t xml:space="preserve">The number of processors to use for postprocessing</w:t>
            </w:r>
          </w:p>
        </w:tc>
        <w:tc>
          <w:p>
            <w:pPr>
              <w:pStyle w:val="Compact"/>
              <w:jc w:val="left"/>
            </w:pPr>
            <w:r>
              <w:t xml:space="preserve">1</w:t>
            </w:r>
          </w:p>
        </w:tc>
      </w:tr>
      <w:tr>
        <w:tc>
          <w:p>
            <w:pPr>
              <w:pStyle w:val="Compact"/>
              <w:jc w:val="left"/>
            </w:pPr>
            <w:r>
              <w:t xml:space="preserve">4</w:t>
            </w:r>
          </w:p>
        </w:tc>
        <w:tc>
          <w:p>
            <w:pPr>
              <w:pStyle w:val="Compact"/>
              <w:jc w:val="left"/>
            </w:pPr>
            <w:r>
              <w:t xml:space="preserve">-vars</w:t>
            </w:r>
          </w:p>
        </w:tc>
        <w:tc>
          <w:p>
            <w:pPr>
              <w:pStyle w:val="Compact"/>
              <w:jc w:val="left"/>
            </w:pPr>
            <w:r>
              <w:t xml:space="preserve">–trace_variables</w:t>
            </w:r>
          </w:p>
        </w:tc>
        <w:tc>
          <w:p>
            <w:pPr>
              <w:pStyle w:val="Compact"/>
              <w:jc w:val="left"/>
            </w:pPr>
            <w:r>
              <w:t xml:space="preserve">string</w:t>
            </w:r>
          </w:p>
        </w:tc>
        <w:tc>
          <w:p>
            <w:pPr>
              <w:pStyle w:val="Compact"/>
              <w:jc w:val="left"/>
            </w:pPr>
            <w:r>
              <w:t xml:space="preserve">Yes</w:t>
            </w:r>
          </w:p>
        </w:tc>
        <w:tc>
          <w:p>
            <w:pPr>
              <w:pStyle w:val="Compact"/>
              <w:jc w:val="left"/>
            </w:pPr>
            <w:r>
              <w:t xml:space="preserve">Preprocess the selected samples</w:t>
            </w:r>
          </w:p>
        </w:tc>
        <w:tc>
          <w:p>
            <w:pPr>
              <w:pStyle w:val="Compact"/>
              <w:jc w:val="left"/>
            </w:pPr>
            <w:r>
              <w:t xml:space="preserve">None</w:t>
            </w:r>
          </w:p>
        </w:tc>
      </w:tr>
    </w:tbl>
    <w:p>
      <w:r>
        <w:rPr>
          <w:b/>
        </w:rPr>
        <w:t xml:space="preserve">Remarks 1</w:t>
      </w:r>
      <w:r>
        <w:t xml:space="preserve">: When running the script interactively under Windows which is connected to an</w:t>
      </w:r>
      <w:r>
        <w:t xml:space="preserve"> </w:t>
      </w:r>
      <w:r>
        <w:rPr>
          <w:rStyle w:val="VerbatimChar"/>
        </w:rPr>
        <w:t xml:space="preserve">lclrs</w:t>
      </w:r>
      <w:r>
        <w:t xml:space="preserve"> </w:t>
      </w:r>
      <w:r>
        <w:t xml:space="preserve">machine, the</w:t>
      </w:r>
      <w:r>
        <w:t xml:space="preserve"> </w:t>
      </w:r>
      <w:r>
        <w:rPr>
          <w:rStyle w:val="VerbatimChar"/>
        </w:rPr>
        <w:t xml:space="preserve">aptplot</w:t>
      </w:r>
      <w:r>
        <w:t xml:space="preserve"> </w:t>
      </w:r>
      <w:r>
        <w:t xml:space="preserve">program requires an X Server running in the background (e.g.,</w:t>
      </w:r>
      <w:r>
        <w:t xml:space="preserve"> </w:t>
      </w:r>
      <w:r>
        <w:rPr>
          <w:rStyle w:val="VerbatimChar"/>
        </w:rPr>
        <w:t xml:space="preserve">Xming</w:t>
      </w:r>
      <w:r>
        <w:t xml:space="preserve">).</w:t>
      </w:r>
    </w:p>
    <w:p>
      <w:r>
        <w:rPr>
          <w:b/>
        </w:rPr>
        <w:t xml:space="preserve">Remarks 2</w:t>
      </w:r>
      <w:r>
        <w:t xml:space="preserve">: Make sure there is enough disk space in the running directory as the csv files being produced. Depending on how many variables are being extracted, the files (being a text file) can take considerable amount of disk space.</w:t>
      </w:r>
    </w:p>
    <w:p>
      <w:r>
        <w:t xml:space="preserve">In addition to the postprocessing of the</w:t>
      </w:r>
      <w:r>
        <w:t xml:space="preserve"> </w:t>
      </w:r>
      <w:r>
        <w:rPr>
          <w:rStyle w:val="VerbatimChar"/>
        </w:rPr>
        <w:t xml:space="preserve">xtv</w:t>
      </w:r>
      <w:r>
        <w:t xml:space="preserve"> </w:t>
      </w:r>
      <w:r>
        <w:t xml:space="preserve">files, the execution of postpro script will also produced an info file (hereinafter</w:t>
      </w:r>
      <w:r>
        <w:t xml:space="preserve"> </w:t>
      </w:r>
      <w:r>
        <w:rPr>
          <w:i/>
        </w:rPr>
        <w:t xml:space="preserve">postpro info file</w:t>
      </w:r>
      <w:r>
        <w:t xml:space="preserve">). The info file is produced by default with the following naming convention:</w:t>
      </w:r>
    </w:p>
    <w:p>
      <w:pPr>
        <w:pStyle w:val="SourceCode"/>
      </w:pPr>
      <w:r>
        <w:rPr>
          <w:rStyle w:val="VerbatimChar"/>
        </w:rPr>
        <w:t xml:space="preserve">postpro-&lt;tracin name&gt;-&lt;parlist name&gt;-&lt;dm name&gt;-&lt;sample_start&gt;-_&lt;sample_end&gt;-&lt;vars name&gt;.info</w:t>
      </w:r>
    </w:p>
    <w:p>
      <w:r>
        <w:t xml:space="preserve">The file is used to document the command line arguments specified when the script was called as well as to log all the shell commands run during the execution. See below for example of the contents.</w:t>
      </w:r>
    </w:p>
    <w:p>
      <w:r>
        <w:rPr>
          <w:b/>
        </w:rPr>
        <w:t xml:space="preserve">Example</w:t>
      </w:r>
    </w:p>
    <w:p>
      <w:r>
        <w:t xml:space="preserve">Following the previous example, executing the following command will postprocessed all of the TRACE</w:t>
      </w:r>
      <w:r>
        <w:t xml:space="preserve"> </w:t>
      </w:r>
      <w:r>
        <w:rPr>
          <w:rStyle w:val="VerbatimChar"/>
        </w:rPr>
        <w:t xml:space="preserve">xtv</w:t>
      </w:r>
      <w:r>
        <w:t xml:space="preserve"> </w:t>
      </w:r>
      <w:r>
        <w:t xml:space="preserve">files produced in the previous step using 5 processors (or, parallel jobs with multiple batches each of size 5) to extract TRACE graphic variables listed in the</w:t>
      </w:r>
      <w:r>
        <w:t xml:space="preserve"> </w:t>
      </w:r>
      <w:r>
        <w:rPr>
          <w:rStyle w:val="VerbatimChar"/>
        </w:rPr>
        <w:t xml:space="preserve">./simulation/listVars.apt</w:t>
      </w:r>
      <w:r>
        <w:t xml:space="preserve"> </w:t>
      </w:r>
      <w:r>
        <w:t xml:space="preserve">file.</w:t>
      </w:r>
    </w:p>
    <w:p>
      <w:pPr>
        <w:pStyle w:val="SourceCode"/>
      </w:pPr>
      <w:r>
        <w:rPr>
          <w:rStyle w:val="VerbatimChar"/>
        </w:rPr>
        <w:t xml:space="preserve">python postpro.py -exec exec-febaTrans214-febaVars2Params-optLHS_110_2-1_110.info \</w:t>
      </w:r>
      <w:r>
        <w:br w:type="textWrapping"/>
      </w:r>
      <w:r>
        <w:rPr>
          <w:rStyle w:val="VerbatimChar"/>
        </w:rPr>
        <w:t xml:space="preserve">                  -aptplot aptplot_v6.5.2_inst01.sh \</w:t>
      </w:r>
      <w:r>
        <w:br w:type="textWrapping"/>
      </w:r>
      <w:r>
        <w:rPr>
          <w:rStyle w:val="VerbatimChar"/>
        </w:rPr>
        <w:t xml:space="preserve">                  -nprocs 5 \</w:t>
      </w:r>
      <w:r>
        <w:br w:type="textWrapping"/>
      </w:r>
      <w:r>
        <w:rPr>
          <w:rStyle w:val="VerbatimChar"/>
        </w:rPr>
        <w:t xml:space="preserve">                  -vars ./simulation/listVars.apt</w:t>
      </w:r>
    </w:p>
    <w:p>
      <w:r>
        <w:rPr>
          <w:b/>
        </w:rPr>
        <w:t xml:space="preserve">Remarks</w:t>
      </w:r>
      <w:r>
        <w:t xml:space="preserve">: Similar to the execute phase, if the postprocess step is expected to take a long time it is advised that the job is sent to the background with</w:t>
      </w:r>
      <w:r>
        <w:t xml:space="preserve"> </w:t>
      </w:r>
      <w:r>
        <w:rPr>
          <w:rStyle w:val="VerbatimChar"/>
        </w:rPr>
        <w:t xml:space="preserve">k5run -B</w:t>
      </w:r>
      <w:r>
        <w:t xml:space="preserve"> </w:t>
      </w:r>
      <w:r>
        <w:t xml:space="preserve">utility as given in the previous example.</w:t>
      </w:r>
    </w:p>
    <w:p>
      <w:r>
        <w:t xml:space="preserve">Based on the command above, the prepro info file will be created with the following name:</w:t>
      </w:r>
    </w:p>
    <w:p>
      <w:pPr>
        <w:pStyle w:val="SourceCode"/>
      </w:pPr>
      <w:r>
        <w:rPr>
          <w:rStyle w:val="VerbatimChar"/>
        </w:rPr>
        <w:t xml:space="preserve">postpro-febaTrans214-febaVars2Params-optLHS_110_2-1_110-listVars.info</w:t>
      </w:r>
    </w:p>
    <w:p>
      <w:r>
        <w:t xml:space="preserve">The file has the following (abridged) contents:</w:t>
      </w:r>
    </w:p>
    <w:p>
      <w:pPr>
        <w:pStyle w:val="SourceCode"/>
      </w:pPr>
      <w:r>
        <w:rPr>
          <w:rStyle w:val="VerbatimChar"/>
        </w:rPr>
        <w:t xml:space="preserve">TRACE Simulation Experiment - Date: 2016-03-24 17:34:10.713350</w:t>
      </w:r>
      <w:r>
        <w:br w:type="textWrapping"/>
      </w:r>
      <w:r>
        <w:rPr>
          <w:rStyle w:val="VerbatimChar"/>
        </w:rPr>
        <w:t xml:space="preserve">***Post-process Phase Info***</w:t>
      </w:r>
      <w:r>
        <w:br w:type="textWrapping"/>
      </w:r>
      <w:r>
        <w:rPr>
          <w:rStyle w:val="VerbatimChar"/>
        </w:rPr>
        <w:t xml:space="preserve">prepro.info Filename          -&gt; prepro-febaTrans214-febaVars2Params-optLHS_110_2-1_110.info</w:t>
      </w:r>
      <w:r>
        <w:br w:type="textWrapping"/>
      </w:r>
      <w:r>
        <w:rPr>
          <w:rStyle w:val="VerbatimChar"/>
        </w:rPr>
        <w:t xml:space="preserve">exec.info Filename            -&gt; exec-febaTrans214-febaVars2Params-optLHS_110_2-1_110.info</w:t>
      </w:r>
      <w:r>
        <w:br w:type="textWrapping"/>
      </w:r>
      <w:r>
        <w:rPr>
          <w:rStyle w:val="VerbatimChar"/>
        </w:rPr>
        <w:t xml:space="preserve">APTPlot Executable            -&gt; aptplot_v6.5.2_inst01.sh      </w:t>
      </w:r>
      <w:r>
        <w:br w:type="textWrapping"/>
      </w:r>
      <w:r>
        <w:rPr>
          <w:rStyle w:val="VerbatimChar"/>
        </w:rPr>
        <w:t xml:space="preserve">Number of Processors (Host)   -&gt; 5  (lclrs73)</w:t>
      </w:r>
      <w:r>
        <w:br w:type="textWrapping"/>
      </w:r>
      <w:r>
        <w:rPr>
          <w:rStyle w:val="VerbatimChar"/>
        </w:rPr>
        <w:t xml:space="preserve">List of XTV Variables Files   -&gt; ./simulation/listVars.apt</w:t>
      </w:r>
      <w:r>
        <w:br w:type="textWrapping"/>
      </w:r>
      <w:r>
        <w:rPr>
          <w:rStyle w:val="VerbatimChar"/>
        </w:rPr>
        <w:t xml:space="preserve">List of XTV Variables         -&gt; </w:t>
      </w:r>
      <w:r>
        <w:br w:type="textWrapping"/>
      </w:r>
      <w:r>
        <w:rPr>
          <w:rStyle w:val="VerbatimChar"/>
        </w:rPr>
        <w:t xml:space="preserve">    rdzNperm-20A01        rdzNperm-20A02        rdzNperm-20A03</w:t>
      </w:r>
      <w:r>
        <w:br w:type="textWrapping"/>
      </w:r>
      <w:r>
        <w:rPr>
          <w:rStyle w:val="VerbatimChar"/>
        </w:rPr>
        <w:t xml:space="preserve">    rdzNperm-20A04        rdzNperm-20A05        rdzNperm-20A06</w:t>
      </w:r>
      <w:r>
        <w:br w:type="textWrapping"/>
      </w:r>
      <w:r>
        <w:rPr>
          <w:rStyle w:val="VerbatimChar"/>
        </w:rPr>
        <w:t xml:space="preserve">    rdzNperm-20A07        rdzNperm-20A08        rdzNperm-20A09</w:t>
      </w:r>
      <w:r>
        <w:br w:type="textWrapping"/>
      </w:r>
      <w:r>
        <w:rPr>
          <w:rStyle w:val="VerbatimChar"/>
        </w:rPr>
        <w:t xml:space="preserve">    ...</w:t>
      </w:r>
      <w:r>
        <w:br w:type="textWrapping"/>
      </w:r>
      <w:r>
        <w:rPr>
          <w:rStyle w:val="VerbatimChar"/>
        </w:rPr>
        <w:t xml:space="preserve">    rftn-20A141R29        rftn-20A142R29 </w:t>
      </w:r>
      <w:r>
        <w:br w:type="textWrapping"/>
      </w:r>
      <w:r>
        <w:rPr>
          <w:rStyle w:val="VerbatimChar"/>
        </w:rPr>
        <w:t xml:space="preserve">Samples to Post-processed     -&gt; </w:t>
      </w:r>
      <w:r>
        <w:br w:type="textWrapping"/>
      </w:r>
      <w:r>
        <w:rPr>
          <w:rStyle w:val="VerbatimChar"/>
        </w:rPr>
        <w:t xml:space="preserve">  1      2      3      4      5      6      7      8      9     10</w:t>
      </w:r>
      <w:r>
        <w:br w:type="textWrapping"/>
      </w:r>
      <w:r>
        <w:rPr>
          <w:rStyle w:val="VerbatimChar"/>
        </w:rPr>
        <w:t xml:space="preserve"> 11     12     13     14     15     16     17     18     19     20</w:t>
      </w:r>
      <w:r>
        <w:br w:type="textWrapping"/>
      </w:r>
      <w:r>
        <w:rPr>
          <w:rStyle w:val="VerbatimChar"/>
        </w:rPr>
        <w:t xml:space="preserve"> 21     22     23     24     25     26     27     28     29     30</w:t>
      </w:r>
      <w:r>
        <w:br w:type="textWrapping"/>
      </w:r>
      <w:r>
        <w:rPr>
          <w:rStyle w:val="VerbatimChar"/>
        </w:rPr>
        <w:t xml:space="preserve"> 31     32     33     34     35     36     37     38     39     40</w:t>
      </w:r>
      <w:r>
        <w:br w:type="textWrapping"/>
      </w:r>
      <w:r>
        <w:rPr>
          <w:rStyle w:val="VerbatimChar"/>
        </w:rPr>
        <w:t xml:space="preserve"> 41     42     43     44     45     46     47     48     49     50</w:t>
      </w:r>
      <w:r>
        <w:br w:type="textWrapping"/>
      </w:r>
      <w:r>
        <w:rPr>
          <w:rStyle w:val="VerbatimChar"/>
        </w:rPr>
        <w:t xml:space="preserve"> 51     52     53     54     55     56     57     58     59     60</w:t>
      </w:r>
      <w:r>
        <w:br w:type="textWrapping"/>
      </w:r>
      <w:r>
        <w:rPr>
          <w:rStyle w:val="VerbatimChar"/>
        </w:rPr>
        <w:t xml:space="preserve"> 61     62     63     64     65     66     67     68     69     70</w:t>
      </w:r>
      <w:r>
        <w:br w:type="textWrapping"/>
      </w:r>
      <w:r>
        <w:rPr>
          <w:rStyle w:val="VerbatimChar"/>
        </w:rPr>
        <w:t xml:space="preserve"> 71     72     73     74     75     76     77     78     79     80</w:t>
      </w:r>
      <w:r>
        <w:br w:type="textWrapping"/>
      </w:r>
      <w:r>
        <w:rPr>
          <w:rStyle w:val="VerbatimChar"/>
        </w:rPr>
        <w:t xml:space="preserve"> 81     82     83     84     85     86     87     88     89     90</w:t>
      </w:r>
      <w:r>
        <w:br w:type="textWrapping"/>
      </w:r>
      <w:r>
        <w:rPr>
          <w:rStyle w:val="VerbatimChar"/>
        </w:rPr>
        <w:t xml:space="preserve"> 91     92     93     94     95     96     97     98     99    100</w:t>
      </w:r>
      <w:r>
        <w:br w:type="textWrapping"/>
      </w:r>
      <w:r>
        <w:rPr>
          <w:rStyle w:val="VerbatimChar"/>
        </w:rPr>
        <w:t xml:space="preserve">101    102    103    104    105 </w:t>
      </w:r>
      <w:r>
        <w:br w:type="textWrapping"/>
      </w:r>
      <w:r>
        <w:rPr>
          <w:rStyle w:val="VerbatimChar"/>
        </w:rPr>
        <w:t xml:space="preserve">*** Batch Execution -     1 ***</w:t>
      </w:r>
      <w:r>
        <w:br w:type="textWrapping"/>
      </w:r>
      <w:r>
        <w:rPr>
          <w:rStyle w:val="VerbatimChar"/>
        </w:rPr>
        <w:t xml:space="preserve">Execution Successful: aptplot_v6.5.2_inst01.sh -batch febaTrans214-run_1-listVars.apt -nowin</w:t>
      </w:r>
      <w:r>
        <w:br w:type="textWrapping"/>
      </w:r>
      <w:r>
        <w:rPr>
          <w:rStyle w:val="VerbatimChar"/>
        </w:rPr>
        <w:t xml:space="preserve">Execution Successful: aptplot_v6.5.2_inst01.sh -batch febaTrans214-run_3-listVars.apt -nowin</w:t>
      </w:r>
      <w:r>
        <w:br w:type="textWrapping"/>
      </w:r>
      <w:r>
        <w:rPr>
          <w:rStyle w:val="VerbatimChar"/>
        </w:rPr>
        <w:t xml:space="preserve">Execution Successful: aptplot_v6.5.2_inst01.sh -batch febaTrans214-run_5-listVars.apt -nowin</w:t>
      </w:r>
      <w:r>
        <w:br w:type="textWrapping"/>
      </w:r>
      <w:r>
        <w:rPr>
          <w:rStyle w:val="VerbatimChar"/>
        </w:rPr>
        <w:t xml:space="preserve">Execution Successful: aptplot_v6.5.2_inst01.sh -batch febaTrans214-run_2-listVars.apt -nowin</w:t>
      </w:r>
      <w:r>
        <w:br w:type="textWrapping"/>
      </w:r>
      <w:r>
        <w:rPr>
          <w:rStyle w:val="VerbatimChar"/>
        </w:rPr>
        <w:t xml:space="preserve">Execution Successful: aptplot_v6.5.2_inst01.sh -batch febaTrans214-run_4-listVars.apt -nowin</w:t>
      </w:r>
      <w:r>
        <w:br w:type="textWrapping"/>
      </w:r>
      <w:r>
        <w:rPr>
          <w:rStyle w:val="VerbatimChar"/>
        </w:rPr>
        <w:t xml:space="preserve">...</w:t>
      </w:r>
    </w:p>
    <w:p>
      <w:pPr>
        <w:pStyle w:val="Heading2"/>
      </w:pPr>
      <w:bookmarkStart w:id="31" w:name="list-of-parameters-file-params_list-file"/>
      <w:bookmarkEnd w:id="31"/>
      <w:r>
        <w:t xml:space="preserve">List of parameters file (</w:t>
      </w:r>
      <w:r>
        <w:rPr>
          <w:rStyle w:val="VerbatimChar"/>
        </w:rPr>
        <w:t xml:space="preserve">params_list</w:t>
      </w:r>
      <w:r>
        <w:t xml:space="preserve"> </w:t>
      </w:r>
      <w:r>
        <w:t xml:space="preserve">file)</w:t>
      </w:r>
    </w:p>
    <w:p>
      <w:r>
        <w:t xml:space="preserve">The list of parameters file contains the specification of the selected TRACE parameters to be perturbed during the experiment. The file also contains the specification of the perturbation factor. The user specified all of the required information in a text file and for each line contains the information listed in the table.</w:t>
      </w:r>
    </w:p>
    <w:tbl>
      <w:tblPr>
        <w:tblStyle w:val="TableNormal"/>
        <w:tblW w:type="pct" w:w="0.0"/>
      </w:tblPr>
      <w:tblGrid/>
      <w:t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pStyle w:val="Compact"/>
              <w:jc w:val="left"/>
            </w:pPr>
            <w:r>
              <w:t xml:space="preserve">1</w:t>
            </w:r>
          </w:p>
        </w:tc>
        <w:tc>
          <w:p>
            <w:pPr>
              <w:pStyle w:val="Compact"/>
              <w:jc w:val="left"/>
            </w:pPr>
            <w:r>
              <w:rPr>
                <w:rStyle w:val="VerbatimChar"/>
              </w:rPr>
              <w:t xml:space="preserve">enum</w:t>
            </w:r>
          </w:p>
        </w:tc>
        <w:tc>
          <w:p>
            <w:pPr>
              <w:pStyle w:val="Compact"/>
              <w:jc w:val="left"/>
            </w:pPr>
            <w:r>
              <w:t xml:space="preserve">enumeration of specified parameter in the list</w:t>
            </w:r>
          </w:p>
        </w:tc>
      </w:tr>
      <w:tr>
        <w:tc>
          <w:p>
            <w:pPr>
              <w:pStyle w:val="Compact"/>
              <w:jc w:val="left"/>
            </w:pPr>
            <w:r>
              <w:t xml:space="preserve">2</w:t>
            </w:r>
          </w:p>
        </w:tc>
        <w:tc>
          <w:p>
            <w:pPr>
              <w:pStyle w:val="Compact"/>
              <w:jc w:val="left"/>
            </w:pPr>
            <w:r>
              <w:rPr>
                <w:rStyle w:val="VerbatimChar"/>
              </w:rPr>
              <w:t xml:space="preserve">data_type</w:t>
            </w:r>
          </w:p>
        </w:tc>
        <w:tc>
          <w:p>
            <w:pPr>
              <w:pStyle w:val="Compact"/>
              <w:jc w:val="left"/>
            </w:pPr>
            <w:r>
              <w:t xml:space="preserve">type of the parameters</w:t>
            </w:r>
          </w:p>
        </w:tc>
      </w:tr>
      <w:tr>
        <w:tc>
          <w:p>
            <w:pPr>
              <w:pStyle w:val="Compact"/>
              <w:jc w:val="left"/>
            </w:pPr>
            <w:r>
              <w:t xml:space="preserve">3</w:t>
            </w:r>
          </w:p>
        </w:tc>
        <w:tc>
          <w:p>
            <w:pPr>
              <w:pStyle w:val="Compact"/>
              <w:jc w:val="left"/>
            </w:pPr>
            <w:r>
              <w:rPr>
                <w:rStyle w:val="VerbatimChar"/>
              </w:rPr>
              <w:t xml:space="preserve">var_num</w:t>
            </w:r>
          </w:p>
        </w:tc>
        <w:tc>
          <w:p>
            <w:pPr>
              <w:pStyle w:val="Compact"/>
              <w:jc w:val="left"/>
            </w:pPr>
            <w:r>
              <w:t xml:space="preserve">parameter ID number, typically a unique TRACE input deck ID</w:t>
            </w:r>
          </w:p>
        </w:tc>
      </w:tr>
      <w:tr>
        <w:tc>
          <w:p>
            <w:pPr>
              <w:pStyle w:val="Compact"/>
              <w:jc w:val="left"/>
            </w:pPr>
            <w:r>
              <w:t xml:space="preserve">4</w:t>
            </w:r>
          </w:p>
        </w:tc>
        <w:tc>
          <w:p>
            <w:pPr>
              <w:pStyle w:val="Compact"/>
              <w:jc w:val="left"/>
            </w:pPr>
            <w:r>
              <w:rPr>
                <w:rStyle w:val="VerbatimChar"/>
              </w:rPr>
              <w:t xml:space="preserve">var_name</w:t>
            </w:r>
          </w:p>
        </w:tc>
        <w:tc>
          <w:p>
            <w:pPr>
              <w:pStyle w:val="Compact"/>
              <w:jc w:val="left"/>
            </w:pPr>
            <w:r>
              <w:t xml:space="preserve">parameter name</w:t>
            </w:r>
          </w:p>
        </w:tc>
      </w:tr>
      <w:tr>
        <w:tc>
          <w:p>
            <w:pPr>
              <w:pStyle w:val="Compact"/>
              <w:jc w:val="left"/>
            </w:pPr>
            <w:r>
              <w:t xml:space="preserve">5</w:t>
            </w:r>
          </w:p>
        </w:tc>
        <w:tc>
          <w:p>
            <w:pPr>
              <w:pStyle w:val="Compact"/>
              <w:jc w:val="left"/>
            </w:pPr>
            <w:r>
              <w:rPr>
                <w:rStyle w:val="VerbatimChar"/>
              </w:rPr>
              <w:t xml:space="preserve">var_type</w:t>
            </w:r>
          </w:p>
        </w:tc>
        <w:tc>
          <w:p>
            <w:pPr>
              <w:pStyle w:val="Compact"/>
              <w:jc w:val="left"/>
            </w:pPr>
            <w:r>
              <w:t xml:space="preserve">parameter type</w:t>
            </w:r>
          </w:p>
        </w:tc>
      </w:tr>
      <w:tr>
        <w:tc>
          <w:p>
            <w:pPr>
              <w:pStyle w:val="Compact"/>
              <w:jc w:val="left"/>
            </w:pPr>
            <w:r>
              <w:t xml:space="preserve">6</w:t>
            </w:r>
          </w:p>
        </w:tc>
        <w:tc>
          <w:p>
            <w:pPr>
              <w:pStyle w:val="Compact"/>
              <w:jc w:val="left"/>
            </w:pPr>
            <w:r>
              <w:rPr>
                <w:rStyle w:val="VerbatimChar"/>
              </w:rPr>
              <w:t xml:space="preserve">var_mode</w:t>
            </w:r>
          </w:p>
        </w:tc>
        <w:tc>
          <w:p>
            <w:pPr>
              <w:pStyle w:val="Compact"/>
              <w:jc w:val="left"/>
            </w:pPr>
            <w:r>
              <w:t xml:space="preserve">mode of perturbation</w:t>
            </w:r>
          </w:p>
        </w:tc>
      </w:tr>
      <w:tr>
        <w:tc>
          <w:p>
            <w:pPr>
              <w:pStyle w:val="Compact"/>
              <w:jc w:val="left"/>
            </w:pPr>
            <w:r>
              <w:t xml:space="preserve">7</w:t>
            </w:r>
          </w:p>
        </w:tc>
        <w:tc>
          <w:p>
            <w:pPr>
              <w:pStyle w:val="Compact"/>
              <w:jc w:val="left"/>
            </w:pPr>
            <w:r>
              <w:rPr>
                <w:rStyle w:val="VerbatimChar"/>
              </w:rPr>
              <w:t xml:space="preserve">var_card</w:t>
            </w:r>
          </w:p>
        </w:tc>
        <w:tc>
          <w:p>
            <w:pPr>
              <w:pStyle w:val="Compact"/>
              <w:jc w:val="left"/>
            </w:pPr>
            <w:r>
              <w:rPr>
                <w:b/>
              </w:rPr>
              <w:t xml:space="preserve">card</w:t>
            </w:r>
            <w:r>
              <w:t xml:space="preserve">, where the specific perturbed parameter is located</w:t>
            </w:r>
          </w:p>
        </w:tc>
      </w:tr>
      <w:tr>
        <w:tc>
          <w:p>
            <w:pPr>
              <w:pStyle w:val="Compact"/>
              <w:jc w:val="left"/>
            </w:pPr>
            <w:r>
              <w:t xml:space="preserve">8</w:t>
            </w:r>
          </w:p>
        </w:tc>
        <w:tc>
          <w:p>
            <w:pPr>
              <w:pStyle w:val="Compact"/>
              <w:jc w:val="left"/>
            </w:pPr>
            <w:r>
              <w:rPr>
                <w:rStyle w:val="VerbatimChar"/>
              </w:rPr>
              <w:t xml:space="preserve">var_word</w:t>
            </w:r>
          </w:p>
        </w:tc>
        <w:tc>
          <w:p>
            <w:pPr>
              <w:pStyle w:val="Compact"/>
              <w:jc w:val="left"/>
            </w:pPr>
            <w:r>
              <w:rPr>
                <w:b/>
              </w:rPr>
              <w:t xml:space="preserve">word</w:t>
            </w:r>
            <w:r>
              <w:t xml:space="preserve">, where the specific perturbed parameter is located</w:t>
            </w:r>
          </w:p>
        </w:tc>
      </w:tr>
      <w:tr>
        <w:tc>
          <w:p>
            <w:pPr>
              <w:pStyle w:val="Compact"/>
              <w:jc w:val="left"/>
            </w:pPr>
            <w:r>
              <w:t xml:space="preserve">9</w:t>
            </w:r>
          </w:p>
        </w:tc>
        <w:tc>
          <w:p>
            <w:pPr>
              <w:pStyle w:val="Compact"/>
              <w:jc w:val="left"/>
            </w:pPr>
            <w:r>
              <w:rPr>
                <w:rStyle w:val="VerbatimChar"/>
              </w:rPr>
              <w:t xml:space="preserve">var_dist</w:t>
            </w:r>
          </w:p>
        </w:tc>
        <w:tc>
          <w:p>
            <w:pPr>
              <w:pStyle w:val="Compact"/>
              <w:jc w:val="left"/>
            </w:pPr>
            <w:r>
              <w:t xml:space="preserve">Distribution of the perturbation factor (as random variable)</w:t>
            </w:r>
          </w:p>
        </w:tc>
      </w:tr>
      <w:tr>
        <w:tc>
          <w:p>
            <w:pPr>
              <w:pStyle w:val="Compact"/>
              <w:jc w:val="left"/>
            </w:pPr>
            <w:r>
              <w:t xml:space="preserve">10</w:t>
            </w:r>
          </w:p>
        </w:tc>
        <w:tc>
          <w:p>
            <w:pPr>
              <w:pStyle w:val="Compact"/>
              <w:jc w:val="left"/>
            </w:pPr>
            <w:r>
              <w:rPr>
                <w:rStyle w:val="VerbatimChar"/>
              </w:rPr>
              <w:t xml:space="preserve">var_par1</w:t>
            </w:r>
          </w:p>
        </w:tc>
        <w:tc>
          <w:p>
            <w:pPr>
              <w:pStyle w:val="Compact"/>
              <w:jc w:val="left"/>
            </w:pPr>
            <w:r>
              <w:t xml:space="preserve">the 1st parameter of the distribution</w:t>
            </w:r>
          </w:p>
        </w:tc>
      </w:tr>
      <w:tr>
        <w:tc>
          <w:p>
            <w:pPr>
              <w:pStyle w:val="Compact"/>
              <w:jc w:val="left"/>
            </w:pPr>
            <w:r>
              <w:t xml:space="preserve">11</w:t>
            </w:r>
          </w:p>
        </w:tc>
        <w:tc>
          <w:p>
            <w:pPr>
              <w:pStyle w:val="Compact"/>
              <w:jc w:val="left"/>
            </w:pPr>
            <w:r>
              <w:rPr>
                <w:rStyle w:val="VerbatimChar"/>
              </w:rPr>
              <w:t xml:space="preserve">var_par2</w:t>
            </w:r>
          </w:p>
        </w:tc>
        <w:tc>
          <w:p>
            <w:pPr>
              <w:pStyle w:val="Compact"/>
              <w:jc w:val="left"/>
            </w:pPr>
            <w:r>
              <w:t xml:space="preserve">the 2nd parameter of the distribution</w:t>
            </w:r>
          </w:p>
        </w:tc>
      </w:tr>
      <w:tr>
        <w:tc>
          <w:p>
            <w:pPr>
              <w:pStyle w:val="Compact"/>
              <w:jc w:val="left"/>
            </w:pPr>
            <w:r>
              <w:t xml:space="preserve">12</w:t>
            </w:r>
          </w:p>
        </w:tc>
        <w:tc>
          <w:p>
            <w:pPr>
              <w:pStyle w:val="Compact"/>
              <w:jc w:val="left"/>
            </w:pPr>
            <w:r>
              <w:rPr>
                <w:rStyle w:val="VerbatimChar"/>
              </w:rPr>
              <w:t xml:space="preserve">str_fmt</w:t>
            </w:r>
          </w:p>
        </w:tc>
        <w:tc>
          <w:p>
            <w:pPr>
              <w:pStyle w:val="Compact"/>
              <w:jc w:val="left"/>
            </w:pPr>
            <w:r>
              <w:t xml:space="preserve">string formatting of the parameter within the trace input deck</w:t>
            </w:r>
          </w:p>
        </w:tc>
      </w:tr>
    </w:tbl>
    <w:p>
      <w:pPr>
        <w:pStyle w:val="Heading3"/>
      </w:pPr>
      <w:bookmarkStart w:id="32" w:name="data_type"/>
      <w:bookmarkEnd w:id="32"/>
      <w:r>
        <w:t xml:space="preserve">data_type</w:t>
      </w:r>
    </w:p>
    <w:p>
      <w:r>
        <w:t xml:space="preserve">The available parameters which can be accessed during the computer experiment are classified into several categories or, referring to the table above,</w:t>
      </w:r>
      <w:r>
        <w:t xml:space="preserve"> </w:t>
      </w:r>
      <w:r>
        <w:rPr>
          <w:rStyle w:val="VerbatimChar"/>
        </w:rPr>
        <w:t xml:space="preserve">data_type</w:t>
      </w:r>
      <w:r>
        <w:t xml:space="preserve">. The currently supported</w:t>
      </w:r>
      <w:r>
        <w:t xml:space="preserve"> </w:t>
      </w:r>
      <w:r>
        <w:rPr>
          <w:i/>
        </w:rPr>
        <w:t xml:space="preserve">data_types</w:t>
      </w:r>
      <w:r>
        <w:t xml:space="preserve"> </w:t>
      </w:r>
      <w:r>
        <w:t xml:space="preserve">are:</w:t>
      </w:r>
    </w:p>
    <w:p>
      <w:pPr>
        <w:pStyle w:val="Compact"/>
        <w:numPr>
          <w:numId w:val="1004"/>
          <w:ilvl w:val="0"/>
        </w:numPr>
      </w:pPr>
      <w:r>
        <w:t xml:space="preserve">Spacer grid model specification (keyword</w:t>
      </w:r>
      <w:r>
        <w:t xml:space="preserve"> </w:t>
      </w:r>
      <w:r>
        <w:rPr>
          <w:rStyle w:val="VerbatimChar"/>
        </w:rPr>
        <w:t xml:space="preserve">spacer</w:t>
      </w:r>
      <w:r>
        <w:t xml:space="preserve">)</w:t>
      </w:r>
    </w:p>
    <w:p>
      <w:pPr>
        <w:pStyle w:val="Compact"/>
        <w:numPr>
          <w:numId w:val="1004"/>
          <w:ilvl w:val="0"/>
        </w:numPr>
      </w:pPr>
      <w:r>
        <w:t xml:space="preserve">Material properties (keyword</w:t>
      </w:r>
      <w:r>
        <w:t xml:space="preserve"> </w:t>
      </w:r>
      <w:r>
        <w:rPr>
          <w:rStyle w:val="VerbatimChar"/>
        </w:rPr>
        <w:t xml:space="preserve">matprop</w:t>
      </w:r>
      <w:r>
        <w:t xml:space="preserve">)</w:t>
      </w:r>
    </w:p>
    <w:p>
      <w:pPr>
        <w:pStyle w:val="Compact"/>
        <w:numPr>
          <w:numId w:val="1004"/>
          <w:ilvl w:val="0"/>
        </w:numPr>
      </w:pPr>
      <w:r>
        <w:t xml:space="preserve">TRACE</w:t>
      </w:r>
      <w:r>
        <w:t xml:space="preserve"> </w:t>
      </w:r>
      <w:r>
        <w:rPr>
          <w:i/>
        </w:rPr>
        <w:t xml:space="preserve">sensitivity coefficients</w:t>
      </w:r>
      <w:r>
        <w:t xml:space="preserve"> </w:t>
      </w:r>
      <w:r>
        <w:t xml:space="preserve">(keyword</w:t>
      </w:r>
      <w:r>
        <w:t xml:space="preserve"> </w:t>
      </w:r>
      <w:r>
        <w:rPr>
          <w:rStyle w:val="VerbatimChar"/>
        </w:rPr>
        <w:t xml:space="preserve">senscoefs</w:t>
      </w:r>
      <w:r>
        <w:t xml:space="preserve">)</w:t>
      </w:r>
    </w:p>
    <w:p>
      <w:pPr>
        <w:pStyle w:val="Compact"/>
        <w:numPr>
          <w:numId w:val="1004"/>
          <w:ilvl w:val="0"/>
        </w:numPr>
      </w:pPr>
      <w:r>
        <w:t xml:space="preserve">TRACE components, specifically for</w:t>
      </w:r>
      <w:r>
        <w:t xml:space="preserve"> </w:t>
      </w:r>
      <w:r>
        <w:rPr>
          <w:rStyle w:val="VerbatimChar"/>
        </w:rPr>
        <w:t xml:space="preserve">pipe</w:t>
      </w:r>
      <w:r>
        <w:t xml:space="preserve">,</w:t>
      </w:r>
      <w:r>
        <w:t xml:space="preserve"> </w:t>
      </w:r>
      <w:r>
        <w:rPr>
          <w:rStyle w:val="VerbatimChar"/>
        </w:rPr>
        <w:t xml:space="preserve">vessel</w:t>
      </w:r>
      <w:r>
        <w:t xml:space="preserve">,</w:t>
      </w:r>
      <w:r>
        <w:t xml:space="preserve"> </w:t>
      </w:r>
      <w:r>
        <w:rPr>
          <w:rStyle w:val="VerbatimChar"/>
        </w:rPr>
        <w:t xml:space="preserve">power</w:t>
      </w:r>
      <w:r>
        <w:t xml:space="preserve">,</w:t>
      </w:r>
      <w:r>
        <w:t xml:space="preserve"> </w:t>
      </w:r>
      <w:r>
        <w:rPr>
          <w:rStyle w:val="VerbatimChar"/>
        </w:rPr>
        <w:t xml:space="preserve">fill</w:t>
      </w:r>
      <w:r>
        <w:t xml:space="preserve">, and</w:t>
      </w:r>
      <w:r>
        <w:t xml:space="preserve"> </w:t>
      </w:r>
      <w:r>
        <w:rPr>
          <w:rStyle w:val="VerbatimChar"/>
        </w:rPr>
        <w:t xml:space="preserve">break</w:t>
      </w:r>
    </w:p>
    <w:p>
      <w:r>
        <w:t xml:space="preserve">The variables</w:t>
      </w:r>
      <w:r>
        <w:t xml:space="preserve"> </w:t>
      </w:r>
      <w:r>
        <w:rPr>
          <w:rStyle w:val="VerbatimChar"/>
        </w:rPr>
        <w:t xml:space="preserve">var_num</w:t>
      </w:r>
      <w:r>
        <w:t xml:space="preserve">,</w:t>
      </w:r>
      <w:r>
        <w:t xml:space="preserve"> </w:t>
      </w:r>
      <w:r>
        <w:rPr>
          <w:rStyle w:val="VerbatimChar"/>
        </w:rPr>
        <w:t xml:space="preserve">var_type</w:t>
      </w:r>
      <w:r>
        <w:t xml:space="preserve">,</w:t>
      </w:r>
      <w:r>
        <w:t xml:space="preserve"> </w:t>
      </w:r>
      <w:r>
        <w:rPr>
          <w:rStyle w:val="VerbatimChar"/>
        </w:rPr>
        <w:t xml:space="preserve">var_card</w:t>
      </w:r>
      <w:r>
        <w:t xml:space="preserve">,</w:t>
      </w:r>
      <w:r>
        <w:t xml:space="preserve"> </w:t>
      </w:r>
      <w:r>
        <w:rPr>
          <w:rStyle w:val="VerbatimChar"/>
        </w:rPr>
        <w:t xml:space="preserve">var_word</w:t>
      </w:r>
      <w:r>
        <w:t xml:space="preserve"> </w:t>
      </w:r>
      <w:r>
        <w:t xml:space="preserve">differ from type to type and will be explained in their corresponding subsection.</w:t>
      </w:r>
    </w:p>
    <w:p>
      <w:pPr>
        <w:pStyle w:val="Heading3"/>
      </w:pPr>
      <w:bookmarkStart w:id="33" w:name="var_mode"/>
      <w:bookmarkEnd w:id="33"/>
      <w:r>
        <w:t xml:space="preserve">var_mode</w:t>
      </w:r>
    </w:p>
    <w:p>
      <w:r>
        <w:t xml:space="preserve">A perturbation factor will be assigned for each of the specified parameter. There are three modes of perturbation according to the table.</w:t>
      </w:r>
    </w:p>
    <w:tbl>
      <w:tblPr>
        <w:tblStyle w:val="TableNormal"/>
        <w:tblW w:type="pct" w:w="0.0"/>
      </w:tblPr>
      <w:tblGrid/>
      <w:tr>
        <w:tc>
          <w:tcPr>
            <w:tcBorders>
              <w:bottom w:val="single"/>
            </w:tcBorders>
            <w:vAlign w:val="bottom"/>
          </w:tcPr>
          <w:p>
            <w:pPr>
              <w:pStyle w:val="Compact"/>
              <w:jc w:val="left"/>
            </w:pPr>
            <w:r>
              <w:rPr>
                <w:rStyle w:val="VerbatimChar"/>
              </w:rPr>
              <w:t xml:space="preserve">var_mode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1</w:t>
            </w:r>
          </w:p>
        </w:tc>
        <w:tc>
          <w:p>
            <w:pPr>
              <w:pStyle w:val="Compact"/>
              <w:jc w:val="left"/>
            </w:pPr>
            <w:r>
              <w:t xml:space="preserve">substitutive, the sampled factor is directly substitutes the nominal parameter value</w:t>
            </w:r>
          </w:p>
        </w:tc>
      </w:tr>
      <w:tr>
        <w:tc>
          <w:p>
            <w:pPr>
              <w:pStyle w:val="Compact"/>
              <w:jc w:val="left"/>
            </w:pPr>
            <w:r>
              <w:rPr>
                <w:rStyle w:val="VerbatimChar"/>
              </w:rPr>
              <w:t xml:space="preserve">2</w:t>
            </w:r>
          </w:p>
        </w:tc>
        <w:tc>
          <w:p>
            <w:pPr>
              <w:pStyle w:val="Compact"/>
              <w:jc w:val="left"/>
            </w:pPr>
            <w:r>
              <w:t xml:space="preserve">additive, the sampled factor is added to the nominal parameter value</w:t>
            </w:r>
          </w:p>
        </w:tc>
      </w:tr>
      <w:tr>
        <w:tc>
          <w:p>
            <w:pPr>
              <w:pStyle w:val="Compact"/>
              <w:jc w:val="left"/>
            </w:pPr>
            <w:r>
              <w:rPr>
                <w:rStyle w:val="VerbatimChar"/>
              </w:rPr>
              <w:t xml:space="preserve">3</w:t>
            </w:r>
          </w:p>
        </w:tc>
        <w:tc>
          <w:p>
            <w:pPr>
              <w:pStyle w:val="Compact"/>
              <w:jc w:val="left"/>
            </w:pPr>
            <w:r>
              <w:t xml:space="preserve">multiplicative, the sampled factor is multiplied by the nominal parameter value</w:t>
            </w:r>
          </w:p>
        </w:tc>
      </w:tr>
    </w:tbl>
    <w:p>
      <w:pPr>
        <w:pStyle w:val="Heading3"/>
      </w:pPr>
      <w:bookmarkStart w:id="34" w:name="var_dist-var_par1-var_par2"/>
      <w:bookmarkEnd w:id="34"/>
      <w:r>
        <w:t xml:space="preserve">var_dist, var_par1, var_par2</w:t>
      </w:r>
    </w:p>
    <w:p>
      <w:r>
        <w:t xml:space="preserve">In</w:t>
      </w:r>
      <w:r>
        <w:t xml:space="preserve"> </w:t>
      </w:r>
      <w:r>
        <w:rPr>
          <w:rStyle w:val="VerbatimChar"/>
        </w:rPr>
        <w:t xml:space="preserve">trace-simexp</w:t>
      </w:r>
      <w:r>
        <w:t xml:space="preserve">, the perturbation factor associated with each specified model parameter is modeled as random variable. The variables</w:t>
      </w:r>
      <w:r>
        <w:t xml:space="preserve"> </w:t>
      </w:r>
      <w:r>
        <w:rPr>
          <w:rStyle w:val="VerbatimChar"/>
        </w:rPr>
        <w:t xml:space="preserve">var_dist</w:t>
      </w:r>
      <w:r>
        <w:t xml:space="preserve">,</w:t>
      </w:r>
      <w:r>
        <w:t xml:space="preserve"> </w:t>
      </w:r>
      <w:r>
        <w:rPr>
          <w:rStyle w:val="VerbatimChar"/>
        </w:rPr>
        <w:t xml:space="preserve">var_par1</w:t>
      </w:r>
      <w:r>
        <w:t xml:space="preserve">, and</w:t>
      </w:r>
      <w:r>
        <w:t xml:space="preserve"> </w:t>
      </w:r>
      <w:r>
        <w:rPr>
          <w:rStyle w:val="VerbatimChar"/>
        </w:rPr>
        <w:t xml:space="preserve">var_par2</w:t>
      </w:r>
      <w:r>
        <w:t xml:space="preserve"> </w:t>
      </w:r>
      <w:r>
        <w:t xml:space="preserve">are required to fully specify the probability density (or</w:t>
      </w:r>
      <w:r>
        <w:t xml:space="preserve"> </w:t>
      </w:r>
      <w:r>
        <w:rPr>
          <w:i/>
        </w:rPr>
        <w:t xml:space="preserve">mass</w:t>
      </w:r>
      <w:r>
        <w:t xml:space="preserve">, if discrete) function of the random variable. These specifications are used to transform the normalized value given in the design matrix file into the actual perturbed TRACE model parameter value.</w:t>
      </w:r>
    </w:p>
    <w:p>
      <w:r>
        <w:t xml:space="preserve">The table below describes the currently supported univariate distribution and the meaning of the variables. The type of the variable is written in the bracket.</w:t>
      </w:r>
    </w:p>
    <w:tbl>
      <w:tblPr>
        <w:tblStyle w:val="TableNormal"/>
        <w:tblW w:type="pct" w:w="0.0"/>
      </w:tblPr>
      <w:tblGrid/>
      <w:t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rPr>
                <w:rStyle w:val="VerbatimChar"/>
              </w:rPr>
              <w:t xml:space="preserve">var_dist</w:t>
            </w:r>
          </w:p>
        </w:tc>
        <w:tc>
          <w:tcPr>
            <w:tcBorders>
              <w:bottom w:val="single"/>
            </w:tcBorders>
            <w:vAlign w:val="bottom"/>
          </w:tcPr>
          <w:p>
            <w:pPr>
              <w:pStyle w:val="Compact"/>
              <w:jc w:val="left"/>
            </w:pPr>
            <w:r>
              <w:rPr>
                <w:rStyle w:val="VerbatimChar"/>
              </w:rPr>
              <w:t xml:space="preserve">var_par1</w:t>
            </w:r>
            <w:r>
              <w:t xml:space="preserve"> </w:t>
            </w:r>
            <w:r>
              <w:t xml:space="preserve">(type)</w:t>
            </w:r>
          </w:p>
        </w:tc>
        <w:tc>
          <w:tcPr>
            <w:tcBorders>
              <w:bottom w:val="single"/>
            </w:tcBorders>
            <w:vAlign w:val="bottom"/>
          </w:tcPr>
          <w:p>
            <w:pPr>
              <w:pStyle w:val="Compact"/>
              <w:jc w:val="left"/>
            </w:pPr>
            <w:r>
              <w:rPr>
                <w:rStyle w:val="VerbatimChar"/>
              </w:rPr>
              <w:t xml:space="preserve">var_par2</w:t>
            </w:r>
            <w:r>
              <w:t xml:space="preserve"> </w:t>
            </w:r>
            <w:r>
              <w:t xml:space="preserve">(type)</w:t>
            </w:r>
          </w:p>
        </w:tc>
      </w:tr>
      <w:tr>
        <w:tc>
          <w:p>
            <w:pPr>
              <w:pStyle w:val="Compact"/>
              <w:jc w:val="left"/>
            </w:pPr>
            <w:r>
              <w:t xml:space="preserve">1</w:t>
            </w:r>
          </w:p>
        </w:tc>
        <w:tc>
          <w:p>
            <w:pPr>
              <w:pStyle w:val="Compact"/>
              <w:jc w:val="left"/>
            </w:pPr>
            <w:r>
              <w:t xml:space="preserve">uniform</w:t>
            </w:r>
          </w:p>
        </w:tc>
        <w:tc>
          <w:p>
            <w:pPr>
              <w:pStyle w:val="Compact"/>
              <w:jc w:val="left"/>
            </w:pPr>
            <w:r>
              <w:rPr>
                <w:rStyle w:val="VerbatimChar"/>
              </w:rPr>
              <w:t xml:space="preserve">uniform</w:t>
            </w:r>
          </w:p>
        </w:tc>
        <w:tc>
          <w:p>
            <w:pPr>
              <w:pStyle w:val="Compact"/>
              <w:jc w:val="left"/>
            </w:pPr>
            <w:r>
              <w:t xml:space="preserve">minimum value (float)</w:t>
            </w:r>
          </w:p>
        </w:tc>
        <w:tc>
          <w:p>
            <w:pPr>
              <w:pStyle w:val="Compact"/>
              <w:jc w:val="left"/>
            </w:pPr>
            <w:r>
              <w:t xml:space="preserve">maximum value (float)</w:t>
            </w:r>
          </w:p>
        </w:tc>
      </w:tr>
      <w:tr>
        <w:tc>
          <w:p>
            <w:pPr>
              <w:pStyle w:val="Compact"/>
              <w:jc w:val="left"/>
            </w:pPr>
            <w:r>
              <w:t xml:space="preserve">2</w:t>
            </w:r>
          </w:p>
        </w:tc>
        <w:tc>
          <w:p>
            <w:pPr>
              <w:pStyle w:val="Compact"/>
              <w:jc w:val="left"/>
            </w:pPr>
            <w:r>
              <w:t xml:space="preserve">discrete uniform</w:t>
            </w:r>
          </w:p>
        </w:tc>
        <w:tc>
          <w:p>
            <w:pPr>
              <w:pStyle w:val="Compact"/>
              <w:jc w:val="left"/>
            </w:pPr>
            <w:r>
              <w:rPr>
                <w:rStyle w:val="VerbatimChar"/>
              </w:rPr>
              <w:t xml:space="preserve">discunif</w:t>
            </w:r>
          </w:p>
        </w:tc>
        <w:tc>
          <w:p>
            <w:pPr>
              <w:pStyle w:val="Compact"/>
              <w:jc w:val="left"/>
            </w:pPr>
            <w:r>
              <w:t xml:space="preserve">list of choices with equal probability (list)</w:t>
            </w:r>
          </w:p>
        </w:tc>
        <w:tc>
          <w:p>
            <w:pPr>
              <w:pStyle w:val="Compact"/>
              <w:jc w:val="left"/>
            </w:pPr>
            <w:r>
              <w:t xml:space="preserve">N/A</w:t>
            </w:r>
          </w:p>
        </w:tc>
      </w:tr>
      <w:tr>
        <w:tc>
          <w:p>
            <w:pPr>
              <w:pStyle w:val="Compact"/>
              <w:jc w:val="left"/>
            </w:pPr>
            <w:r>
              <w:t xml:space="preserve">3</w:t>
            </w:r>
          </w:p>
        </w:tc>
        <w:tc>
          <w:p>
            <w:pPr>
              <w:pStyle w:val="Compact"/>
              <w:jc w:val="left"/>
            </w:pPr>
            <w:r>
              <w:t xml:space="preserve">log-uniform</w:t>
            </w:r>
          </w:p>
        </w:tc>
        <w:tc>
          <w:p>
            <w:pPr>
              <w:pStyle w:val="Compact"/>
              <w:jc w:val="left"/>
            </w:pPr>
            <w:r>
              <w:rPr>
                <w:rStyle w:val="VerbatimChar"/>
              </w:rPr>
              <w:t xml:space="preserve">logunif</w:t>
            </w:r>
          </w:p>
        </w:tc>
        <w:tc>
          <w:p>
            <w:pPr>
              <w:pStyle w:val="Compact"/>
              <w:jc w:val="left"/>
            </w:pPr>
            <w:r>
              <w:t xml:space="preserve">minimum value (float)</w:t>
            </w:r>
          </w:p>
        </w:tc>
        <w:tc>
          <w:p>
            <w:pPr>
              <w:pStyle w:val="Compact"/>
              <w:jc w:val="left"/>
            </w:pPr>
            <w:r>
              <w:t xml:space="preserve">maximum value (float)</w:t>
            </w:r>
          </w:p>
        </w:tc>
      </w:tr>
      <w:tr>
        <w:tc>
          <w:p>
            <w:pPr>
              <w:pStyle w:val="Compact"/>
              <w:jc w:val="left"/>
            </w:pPr>
            <w:r>
              <w:t xml:space="preserve">4</w:t>
            </w:r>
          </w:p>
        </w:tc>
        <w:tc>
          <w:p>
            <w:pPr>
              <w:pStyle w:val="Compact"/>
              <w:jc w:val="left"/>
            </w:pPr>
            <w:r>
              <w:t xml:space="preserve">normal (gaussian)</w:t>
            </w:r>
          </w:p>
        </w:tc>
        <w:tc>
          <w:p>
            <w:pPr>
              <w:pStyle w:val="Compact"/>
              <w:jc w:val="left"/>
            </w:pPr>
            <w:r>
              <w:rPr>
                <w:rStyle w:val="VerbatimChar"/>
              </w:rPr>
              <w:t xml:space="preserve">normal</w:t>
            </w:r>
          </w:p>
        </w:tc>
        <w:tc>
          <w:p>
            <w:pPr>
              <w:pStyle w:val="Compact"/>
              <w:jc w:val="left"/>
            </w:pPr>
            <w:r>
              <w:t xml:space="preserve">mean (float)</w:t>
            </w:r>
          </w:p>
        </w:tc>
        <w:tc>
          <w:p>
            <w:pPr>
              <w:pStyle w:val="Compact"/>
              <w:jc w:val="left"/>
            </w:pPr>
            <w:r>
              <w:t xml:space="preserve">variance (float)</w:t>
            </w:r>
          </w:p>
        </w:tc>
      </w:tr>
    </w:tbl>
    <w:p>
      <w:pPr>
        <w:pStyle w:val="Heading3"/>
      </w:pPr>
      <w:bookmarkStart w:id="35" w:name="str_fmt"/>
      <w:bookmarkEnd w:id="35"/>
      <w:r>
        <w:t xml:space="preserve">str_fmt</w:t>
      </w:r>
    </w:p>
    <w:p>
      <w:r>
        <w:t xml:space="preserve">The variable</w:t>
      </w:r>
      <w:r>
        <w:t xml:space="preserve"> </w:t>
      </w:r>
      <w:r>
        <w:rPr>
          <w:rStyle w:val="VerbatimChar"/>
        </w:rPr>
        <w:t xml:space="preserve">str_fmt</w:t>
      </w:r>
      <w:r>
        <w:t xml:space="preserve"> </w:t>
      </w:r>
      <w:r>
        <w:t xml:space="preserve">in</w:t>
      </w:r>
      <w:r>
        <w:t xml:space="preserve"> </w:t>
      </w:r>
      <w:r>
        <w:rPr>
          <w:rStyle w:val="VerbatimChar"/>
        </w:rPr>
        <w:t xml:space="preserve">params_list</w:t>
      </w:r>
      <w:r>
        <w:t xml:space="preserve"> </w:t>
      </w:r>
      <w:r>
        <w:t xml:space="preserve">file specified the string formatting of the perturbed parameter when it is writen in the TRACE input deck as a string. The formatting follow the conventional printf format string such as</w:t>
      </w:r>
      <w:r>
        <w:t xml:space="preserve"> </w:t>
      </w:r>
      <w:r>
        <w:rPr>
          <w:rStyle w:val="VerbatimChar"/>
        </w:rPr>
        <w:t xml:space="preserve">14.4e</w:t>
      </w:r>
      <w:r>
        <w:t xml:space="preserve">,</w:t>
      </w:r>
      <w:r>
        <w:t xml:space="preserve"> </w:t>
      </w:r>
      <w:r>
        <w:rPr>
          <w:rStyle w:val="VerbatimChar"/>
        </w:rPr>
        <w:t xml:space="preserve">14d</w:t>
      </w:r>
      <w:r>
        <w:t xml:space="preserve">,</w:t>
      </w:r>
      <w:r>
        <w:t xml:space="preserve"> </w:t>
      </w:r>
      <w:r>
        <w:rPr>
          <w:rStyle w:val="VerbatimChar"/>
        </w:rPr>
        <w:t xml:space="preserve">14.4e</w:t>
      </w:r>
      <w:r>
        <w:t xml:space="preserve">, etc.</w:t>
      </w:r>
    </w:p>
    <w:p>
      <w:r>
        <w:rPr>
          <w:b/>
        </w:rPr>
        <w:t xml:space="preserve">Remarks</w:t>
      </w:r>
      <w:r>
        <w:t xml:space="preserve">: In the current version, the users have to check by themselves the accordance between perturbed parameter and its string format in the input deck. The complete specification on the string formatting for TRACE input deck (in FORTRAN) can be found in the User’s Manual Vol. 1.</w:t>
      </w:r>
    </w:p>
    <w:p>
      <w:pPr>
        <w:pStyle w:val="Heading3"/>
      </w:pPr>
      <w:bookmarkStart w:id="36" w:name="comment-symbol"/>
      <w:bookmarkEnd w:id="36"/>
      <w:r>
        <w:t xml:space="preserve">Comment symbol</w:t>
      </w:r>
    </w:p>
    <w:p>
      <w:r>
        <w:t xml:space="preserve">The utility supports in-line commenting through the use of hash character.</w:t>
      </w:r>
    </w:p>
    <w:p>
      <w:r>
        <w:rPr>
          <w:b/>
        </w:rPr>
        <w:t xml:space="preserve">Example</w:t>
      </w:r>
    </w:p>
    <w:p>
      <w:r>
        <w:t xml:space="preserve">The following lines are ignored by the parsing utility and was written down as a guidance for user</w:t>
      </w:r>
    </w:p>
    <w:p>
      <w:pPr>
        <w:pStyle w:val="SourceCode"/>
      </w:pPr>
      <w:r>
        <w:rPr>
          <w:rStyle w:val="VerbatimChar"/>
        </w:rPr>
        <w:t xml:space="preserve"># 0     1        2       3        4        5        6        7        8        9        10       11</w:t>
      </w:r>
      <w:r>
        <w:br w:type="textWrapping"/>
      </w:r>
      <w:r>
        <w:rPr>
          <w:rStyle w:val="VerbatimChar"/>
        </w:rPr>
        <w:t xml:space="preserve"># enum data_type var_num var_name var_type var_mode var_card var_word var_dist var_par1 var_par2 str_fmt</w:t>
      </w:r>
    </w:p>
    <w:p>
      <w:pPr>
        <w:pStyle w:val="Heading3"/>
      </w:pPr>
      <w:bookmarkStart w:id="37" w:name="spacer-grid-model-parameters"/>
      <w:bookmarkEnd w:id="37"/>
      <w:r>
        <w:t xml:space="preserve">Spacer Grid Model Parameters</w:t>
      </w:r>
    </w:p>
    <w:p>
      <w:pPr>
        <w:pStyle w:val="Heading3"/>
      </w:pPr>
      <w:bookmarkStart w:id="38" w:name="material-properties"/>
      <w:bookmarkEnd w:id="38"/>
      <w:r>
        <w:t xml:space="preserve">Material Properties</w:t>
      </w:r>
    </w:p>
    <w:p>
      <w:pPr>
        <w:pStyle w:val="Heading3"/>
      </w:pPr>
      <w:bookmarkStart w:id="39" w:name="trace-sensitivity-coefficient"/>
      <w:bookmarkEnd w:id="39"/>
      <w:r>
        <w:t xml:space="preserve">TRACE</w:t>
      </w:r>
      <w:r>
        <w:t xml:space="preserve"> </w:t>
      </w:r>
      <w:r>
        <w:rPr>
          <w:i/>
        </w:rPr>
        <w:t xml:space="preserve">Sensitivity Coefficient</w:t>
      </w:r>
    </w:p>
    <w:p>
      <w:r>
        <w:t xml:space="preserve">The term</w:t>
      </w:r>
      <w:r>
        <w:t xml:space="preserve"> </w:t>
      </w:r>
      <w:r>
        <w:rPr>
          <w:i/>
        </w:rPr>
        <w:t xml:space="preserve">sensitivity coefficient</w:t>
      </w:r>
      <w:r>
        <w:t xml:space="preserve"> </w:t>
      </w:r>
      <w:r>
        <w:t xml:space="preserve">was introduced in the special delivery of</w:t>
      </w:r>
      <w:r>
        <w:t xml:space="preserve"> </w:t>
      </w:r>
      <w:r>
        <w:rPr>
          <w:rStyle w:val="VerbatimChar"/>
        </w:rPr>
        <w:t xml:space="preserve">trace_v5.0p3</w:t>
      </w:r>
      <w:r>
        <w:t xml:space="preserve"> </w:t>
      </w:r>
      <w:r>
        <w:t xml:space="preserve">and now it becomes a standard feature of the new release of TRACE (</w:t>
      </w:r>
      <w:r>
        <w:rPr>
          <w:rStyle w:val="VerbatimChar"/>
        </w:rPr>
        <w:t xml:space="preserve">trace_v5.0p4</w:t>
      </w:r>
      <w:r>
        <w:t xml:space="preserve">). This coefficient, in principle, is simply a perturbation factor applied to TRACE closure laws parameters (e.g., heat transfer coefficient or interfacial drag) and made available to the user via the input deck. As such, the term is a misnomer and it is always written in this document in italic.</w:t>
      </w:r>
    </w:p>
    <w:p>
      <w:r>
        <w:t xml:space="preserve">An example of how sensitivity coefficient is defined in the input deck is given below,</w:t>
      </w:r>
    </w:p>
    <w:p>
      <w:pPr>
        <w:pStyle w:val="SourceCode"/>
      </w:pPr>
      <w:r>
        <w:rPr>
          <w:rStyle w:val="VerbatimChar"/>
        </w:rPr>
        <w:t xml:space="preserve">***************</w:t>
      </w:r>
      <w:r>
        <w:br w:type="textWrapping"/>
      </w:r>
      <w:r>
        <w:rPr>
          <w:rStyle w:val="VerbatimChar"/>
        </w:rPr>
        <w:t xml:space="preserve">* Model flags *</w:t>
      </w:r>
      <w:r>
        <w:br w:type="textWrapping"/>
      </w:r>
      <w:r>
        <w:rPr>
          <w:rStyle w:val="VerbatimChar"/>
        </w:rPr>
        <w:t xml:space="preserve">***************</w:t>
      </w:r>
      <w:r>
        <w:br w:type="textWrapping"/>
      </w:r>
      <w:r>
        <w:rPr>
          <w:rStyle w:val="VerbatimChar"/>
        </w:rPr>
        <w:t xml:space="preserve">*</w:t>
      </w:r>
      <w:r>
        <w:br w:type="textWrapping"/>
      </w:r>
      <w:r>
        <w:rPr>
          <w:rStyle w:val="VerbatimChar"/>
        </w:rPr>
        <w:t xml:space="preserve">.....</w:t>
      </w:r>
      <w:r>
        <w:br w:type="textWrapping"/>
      </w:r>
      <w:r>
        <w:rPr>
          <w:rStyle w:val="VerbatimChar"/>
        </w:rPr>
        <w:t xml:space="preserve">*</w:t>
      </w:r>
      <w:r>
        <w:br w:type="textWrapping"/>
      </w:r>
      <w:r>
        <w:rPr>
          <w:rStyle w:val="VerbatimChar"/>
        </w:rPr>
        <w:t xml:space="preserve">****************************</w:t>
      </w:r>
      <w:r>
        <w:br w:type="textWrapping"/>
      </w:r>
      <w:r>
        <w:rPr>
          <w:rStyle w:val="VerbatimChar"/>
        </w:rPr>
        <w:t xml:space="preserve">* Sensitivity Coefficients *</w:t>
      </w:r>
      <w:r>
        <w:br w:type="textWrapping"/>
      </w:r>
      <w:r>
        <w:rPr>
          <w:rStyle w:val="VerbatimChar"/>
        </w:rPr>
        <w:t xml:space="preserve">****************************</w:t>
      </w:r>
      <w:r>
        <w:br w:type="textWrapping"/>
      </w:r>
      <w:r>
        <w:rPr>
          <w:rStyle w:val="VerbatimChar"/>
        </w:rPr>
        <w:t xml:space="preserve">*</w:t>
      </w:r>
      <w:r>
        <w:br w:type="textWrapping"/>
      </w:r>
      <w:r>
        <w:rPr>
          <w:rStyle w:val="VerbatimChar"/>
        </w:rPr>
        <w:t xml:space="preserve">* Spacer Grid Pressure Loss Coefficient Multiplier</w:t>
      </w:r>
      <w:r>
        <w:br w:type="textWrapping"/>
      </w:r>
      <w:r>
        <w:rPr>
          <w:rStyle w:val="VerbatimChar"/>
        </w:rPr>
        <w:t xml:space="preserve">*id    mode   value</w:t>
      </w:r>
      <w:r>
        <w:br w:type="textWrapping"/>
      </w:r>
      <w:r>
        <w:rPr>
          <w:rStyle w:val="VerbatimChar"/>
        </w:rPr>
        <w:t xml:space="preserve">1033    3     1.0</w:t>
      </w:r>
      <w:r>
        <w:br w:type="textWrapping"/>
      </w:r>
      <w:r>
        <w:rPr>
          <w:rStyle w:val="VerbatimChar"/>
        </w:rPr>
        <w:t xml:space="preserve">*</w:t>
      </w:r>
      <w:r>
        <w:br w:type="textWrapping"/>
      </w:r>
      <w:r>
        <w:rPr>
          <w:rStyle w:val="VerbatimChar"/>
        </w:rPr>
        <w:t xml:space="preserve">*************************</w:t>
      </w:r>
      <w:r>
        <w:br w:type="textWrapping"/>
      </w:r>
      <w:r>
        <w:rPr>
          <w:rStyle w:val="VerbatimChar"/>
        </w:rPr>
        <w:t xml:space="preserve">* component-number data *</w:t>
      </w:r>
      <w:r>
        <w:br w:type="textWrapping"/>
      </w:r>
      <w:r>
        <w:rPr>
          <w:rStyle w:val="VerbatimChar"/>
        </w:rPr>
        <w:t xml:space="preserve">*************************</w:t>
      </w:r>
      <w:r>
        <w:br w:type="textWrapping"/>
      </w:r>
      <w:r>
        <w:rPr>
          <w:rStyle w:val="VerbatimChar"/>
        </w:rPr>
        <w:t xml:space="preserve">*</w:t>
      </w:r>
      <w:r>
        <w:br w:type="textWrapping"/>
      </w:r>
      <w:r>
        <w:rPr>
          <w:rStyle w:val="VerbatimChar"/>
        </w:rPr>
        <w:t xml:space="preserve">......</w:t>
      </w:r>
    </w:p>
    <w:p>
      <w:r>
        <w:t xml:space="preserve">The *sensitivity coefficients inside the input deck requires three variables:</w:t>
      </w:r>
      <w:r>
        <w:t xml:space="preserve"> </w:t>
      </w:r>
      <w:r>
        <w:rPr>
          <w:rStyle w:val="VerbatimChar"/>
        </w:rPr>
        <w:t xml:space="preserve">id</w:t>
      </w:r>
      <w:r>
        <w:t xml:space="preserve">, a unique integer number identifying the coefficient (see table);</w:t>
      </w:r>
      <w:r>
        <w:t xml:space="preserve"> </w:t>
      </w:r>
      <w:r>
        <w:rPr>
          <w:rStyle w:val="VerbatimChar"/>
        </w:rPr>
        <w:t xml:space="preserve">mode</w:t>
      </w:r>
      <w:r>
        <w:t xml:space="preserve">, the mode of perturbation (see table);</w:t>
      </w:r>
      <w:r>
        <w:t xml:space="preserve"> </w:t>
      </w:r>
      <w:r>
        <w:rPr>
          <w:rStyle w:val="VerbatimChar"/>
        </w:rPr>
        <w:t xml:space="preserve">value</w:t>
      </w:r>
      <w:r>
        <w:t xml:space="preserve">, the actual value of perturbation factor.</w:t>
      </w:r>
    </w:p>
    <w:p>
      <w:r>
        <w:t xml:space="preserve">The table below gives all the required information, to specify the</w:t>
      </w:r>
      <w:r>
        <w:t xml:space="preserve"> </w:t>
      </w:r>
      <w:r>
        <w:rPr>
          <w:i/>
        </w:rPr>
        <w:t xml:space="preserve">sensitivity coefficient</w:t>
      </w:r>
      <w:r>
        <w:t xml:space="preserve"> </w:t>
      </w:r>
      <w:r>
        <w:t xml:space="preserve">in the list of parameters file. Not the if a variable is not used it has to be specify with</w:t>
      </w:r>
      <w:r>
        <w:t xml:space="preserve"> </w:t>
      </w:r>
      <w:r>
        <w:rPr>
          <w:rStyle w:val="VerbatimChar"/>
        </w:rPr>
        <w:t xml:space="preserve">-</w:t>
      </w:r>
      <w:r>
        <w:t xml:space="preserve"> </w:t>
      </w:r>
      <w:r>
        <w:t xml:space="preserve">(i.e., dash symbol) inside the list file.</w:t>
      </w:r>
    </w:p>
    <w:tbl>
      <w:tblPr>
        <w:tblStyle w:val="TableNormal"/>
        <w:tblW w:type="pct" w:w="0.0"/>
      </w:tblPr>
      <w:tblGrid/>
      <w:t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Value</w:t>
            </w:r>
          </w:p>
        </w:tc>
      </w:tr>
      <w:tr>
        <w:tc>
          <w:p>
            <w:pPr>
              <w:pStyle w:val="Compact"/>
              <w:jc w:val="left"/>
            </w:pPr>
            <w:r>
              <w:t xml:space="preserve">1</w:t>
            </w:r>
          </w:p>
        </w:tc>
        <w:tc>
          <w:p>
            <w:pPr>
              <w:pStyle w:val="Compact"/>
              <w:jc w:val="left"/>
            </w:pPr>
            <w:r>
              <w:rPr>
                <w:rStyle w:val="VerbatimChar"/>
              </w:rPr>
              <w:t xml:space="preserve">enum</w:t>
            </w:r>
          </w:p>
        </w:tc>
        <w:tc>
          <w:p>
            <w:pPr>
              <w:pStyle w:val="Compact"/>
              <w:jc w:val="left"/>
            </w:pPr>
            <w:r>
              <w:t xml:space="preserve">enumeration in the list</w:t>
            </w:r>
          </w:p>
        </w:tc>
        <w:tc>
          <w:p>
            <w:pPr>
              <w:pStyle w:val="Compact"/>
              <w:jc w:val="left"/>
            </w:pPr>
            <w:r>
              <w:t xml:space="preserve">integer</w:t>
            </w:r>
          </w:p>
        </w:tc>
      </w:tr>
      <w:tr>
        <w:tc>
          <w:p>
            <w:pPr>
              <w:pStyle w:val="Compact"/>
              <w:jc w:val="left"/>
            </w:pPr>
            <w:r>
              <w:t xml:space="preserve">2</w:t>
            </w:r>
          </w:p>
        </w:tc>
        <w:tc>
          <w:p>
            <w:pPr>
              <w:pStyle w:val="Compact"/>
              <w:jc w:val="left"/>
            </w:pPr>
            <w:r>
              <w:rPr>
                <w:rStyle w:val="VerbatimChar"/>
              </w:rPr>
              <w:t xml:space="preserve">data_type</w:t>
            </w:r>
          </w:p>
        </w:tc>
        <w:tc>
          <w:p>
            <w:pPr>
              <w:pStyle w:val="Compact"/>
              <w:jc w:val="left"/>
            </w:pPr>
            <w:r>
              <w:t xml:space="preserve">type of parameters</w:t>
            </w:r>
          </w:p>
        </w:tc>
        <w:tc>
          <w:p>
            <w:pPr>
              <w:pStyle w:val="Compact"/>
              <w:jc w:val="left"/>
            </w:pPr>
            <w:r>
              <w:rPr>
                <w:rStyle w:val="VerbatimChar"/>
              </w:rPr>
              <w:t xml:space="preserve">senscoef</w:t>
            </w:r>
          </w:p>
        </w:tc>
      </w:tr>
      <w:tr>
        <w:tc>
          <w:p>
            <w:pPr>
              <w:pStyle w:val="Compact"/>
              <w:jc w:val="left"/>
            </w:pPr>
            <w:r>
              <w:t xml:space="preserve">3</w:t>
            </w:r>
          </w:p>
        </w:tc>
        <w:tc>
          <w:p>
            <w:pPr>
              <w:pStyle w:val="Compact"/>
              <w:jc w:val="left"/>
            </w:pPr>
            <w:r>
              <w:rPr>
                <w:rStyle w:val="VerbatimChar"/>
              </w:rPr>
              <w:t xml:space="preserve">var_num</w:t>
            </w:r>
          </w:p>
        </w:tc>
        <w:tc>
          <w:p>
            <w:pPr>
              <w:pStyle w:val="Compact"/>
              <w:jc w:val="left"/>
            </w:pPr>
            <w:r>
              <w:t xml:space="preserve">unique integer ID for the</w:t>
            </w:r>
            <w:r>
              <w:t xml:space="preserve"> </w:t>
            </w:r>
            <w:r>
              <w:rPr>
                <w:i/>
              </w:rPr>
              <w:t xml:space="preserve">sensitivity coefficient</w:t>
            </w:r>
          </w:p>
        </w:tc>
        <w:tc>
          <w:p>
            <w:pPr>
              <w:pStyle w:val="Compact"/>
              <w:jc w:val="left"/>
            </w:pPr>
            <w:r>
              <w:t xml:space="preserve">(see table)</w:t>
            </w:r>
          </w:p>
        </w:tc>
      </w:tr>
      <w:tr>
        <w:tc>
          <w:p>
            <w:pPr>
              <w:pStyle w:val="Compact"/>
              <w:jc w:val="left"/>
            </w:pPr>
            <w:r>
              <w:t xml:space="preserve">4</w:t>
            </w:r>
          </w:p>
        </w:tc>
        <w:tc>
          <w:p>
            <w:pPr>
              <w:pStyle w:val="Compact"/>
              <w:jc w:val="left"/>
            </w:pPr>
            <w:r>
              <w:rPr>
                <w:rStyle w:val="VerbatimChar"/>
              </w:rPr>
              <w:t xml:space="preserve">var_name</w:t>
            </w:r>
          </w:p>
        </w:tc>
        <w:tc>
          <w:p>
            <w:pPr>
              <w:pStyle w:val="Compact"/>
              <w:jc w:val="left"/>
            </w:pPr>
            <w:r>
              <w:rPr>
                <w:b/>
              </w:rPr>
              <w:t xml:space="preserve">not used</w:t>
            </w:r>
          </w:p>
        </w:tc>
        <w:tc>
          <w:p>
            <w:pPr>
              <w:pStyle w:val="Compact"/>
              <w:jc w:val="left"/>
            </w:pPr>
            <w:r>
              <w:rPr>
                <w:rStyle w:val="VerbatimChar"/>
              </w:rPr>
              <w:t xml:space="preserve">-</w:t>
            </w:r>
          </w:p>
        </w:tc>
      </w:tr>
      <w:tr>
        <w:tc>
          <w:p>
            <w:pPr>
              <w:pStyle w:val="Compact"/>
              <w:jc w:val="left"/>
            </w:pPr>
            <w:r>
              <w:t xml:space="preserve">5</w:t>
            </w:r>
          </w:p>
        </w:tc>
        <w:tc>
          <w:p>
            <w:pPr>
              <w:pStyle w:val="Compact"/>
              <w:jc w:val="left"/>
            </w:pPr>
            <w:r>
              <w:rPr>
                <w:rStyle w:val="VerbatimChar"/>
              </w:rPr>
              <w:t xml:space="preserve">var_type</w:t>
            </w:r>
          </w:p>
        </w:tc>
        <w:tc>
          <w:p>
            <w:pPr>
              <w:pStyle w:val="Compact"/>
              <w:jc w:val="left"/>
            </w:pPr>
            <w:r>
              <w:t xml:space="preserve">type of variable</w:t>
            </w:r>
          </w:p>
        </w:tc>
        <w:tc>
          <w:p>
            <w:pPr>
              <w:pStyle w:val="Compact"/>
              <w:jc w:val="left"/>
            </w:pPr>
            <w:r>
              <w:rPr>
                <w:rStyle w:val="VerbatimChar"/>
              </w:rPr>
              <w:t xml:space="preserve">scalar</w:t>
            </w:r>
          </w:p>
        </w:tc>
      </w:tr>
      <w:tr>
        <w:tc>
          <w:p>
            <w:pPr>
              <w:pStyle w:val="Compact"/>
              <w:jc w:val="left"/>
            </w:pPr>
            <w:r>
              <w:t xml:space="preserve">6</w:t>
            </w:r>
          </w:p>
        </w:tc>
        <w:tc>
          <w:p>
            <w:pPr>
              <w:pStyle w:val="Compact"/>
              <w:jc w:val="left"/>
            </w:pPr>
            <w:r>
              <w:rPr>
                <w:rStyle w:val="VerbatimChar"/>
              </w:rPr>
              <w:t xml:space="preserve">var_mode</w:t>
            </w:r>
          </w:p>
        </w:tc>
        <w:tc>
          <w:p>
            <w:pPr>
              <w:pStyle w:val="Compact"/>
              <w:jc w:val="left"/>
            </w:pPr>
            <w:r>
              <w:t xml:space="preserve">mode of perturbation</w:t>
            </w:r>
          </w:p>
        </w:tc>
        <w:tc>
          <w:p>
            <w:pPr>
              <w:pStyle w:val="Compact"/>
              <w:jc w:val="left"/>
            </w:pPr>
            <w:r>
              <w:t xml:space="preserve">(see table)</w:t>
            </w:r>
          </w:p>
        </w:tc>
      </w:tr>
      <w:tr>
        <w:tc>
          <w:p>
            <w:pPr>
              <w:pStyle w:val="Compact"/>
              <w:jc w:val="left"/>
            </w:pPr>
            <w:r>
              <w:t xml:space="preserve">7</w:t>
            </w:r>
          </w:p>
        </w:tc>
        <w:tc>
          <w:p>
            <w:pPr>
              <w:pStyle w:val="Compact"/>
              <w:jc w:val="left"/>
            </w:pPr>
            <w:r>
              <w:rPr>
                <w:rStyle w:val="VerbatimChar"/>
              </w:rPr>
              <w:t xml:space="preserve">var_card</w:t>
            </w:r>
          </w:p>
        </w:tc>
        <w:tc>
          <w:p>
            <w:pPr>
              <w:pStyle w:val="Compact"/>
              <w:jc w:val="left"/>
            </w:pPr>
            <w:r>
              <w:rPr>
                <w:b/>
              </w:rPr>
              <w:t xml:space="preserve">not used</w:t>
            </w:r>
          </w:p>
        </w:tc>
        <w:tc>
          <w:p>
            <w:pPr>
              <w:pStyle w:val="Compact"/>
              <w:jc w:val="left"/>
            </w:pPr>
            <w:r>
              <w:rPr>
                <w:rStyle w:val="VerbatimChar"/>
              </w:rPr>
              <w:t xml:space="preserve">-</w:t>
            </w:r>
          </w:p>
        </w:tc>
      </w:tr>
      <w:tr>
        <w:tc>
          <w:p>
            <w:pPr>
              <w:pStyle w:val="Compact"/>
              <w:jc w:val="left"/>
            </w:pPr>
            <w:r>
              <w:t xml:space="preserve">8</w:t>
            </w:r>
          </w:p>
        </w:tc>
        <w:tc>
          <w:p>
            <w:pPr>
              <w:pStyle w:val="Compact"/>
              <w:jc w:val="left"/>
            </w:pPr>
            <w:r>
              <w:rPr>
                <w:rStyle w:val="VerbatimChar"/>
              </w:rPr>
              <w:t xml:space="preserve">var_word</w:t>
            </w:r>
          </w:p>
        </w:tc>
        <w:tc>
          <w:p>
            <w:pPr>
              <w:pStyle w:val="Compact"/>
              <w:jc w:val="left"/>
            </w:pPr>
            <w:r>
              <w:rPr>
                <w:b/>
              </w:rPr>
              <w:t xml:space="preserve">not used</w:t>
            </w:r>
          </w:p>
        </w:tc>
        <w:tc>
          <w:p>
            <w:pPr>
              <w:pStyle w:val="Compact"/>
              <w:jc w:val="left"/>
            </w:pPr>
            <w:r>
              <w:rPr>
                <w:rStyle w:val="VerbatimChar"/>
              </w:rPr>
              <w:t xml:space="preserve">-</w:t>
            </w:r>
          </w:p>
        </w:tc>
      </w:tr>
      <w:tr>
        <w:tc>
          <w:p>
            <w:pPr>
              <w:pStyle w:val="Compact"/>
              <w:jc w:val="left"/>
            </w:pPr>
            <w:r>
              <w:t xml:space="preserve">9</w:t>
            </w:r>
          </w:p>
        </w:tc>
        <w:tc>
          <w:p>
            <w:pPr>
              <w:pStyle w:val="Compact"/>
              <w:jc w:val="left"/>
            </w:pPr>
            <w:r>
              <w:rPr>
                <w:rStyle w:val="VerbatimChar"/>
              </w:rPr>
              <w:t xml:space="preserve">var_dist</w:t>
            </w:r>
          </w:p>
        </w:tc>
        <w:tc>
          <w:p>
            <w:pPr>
              <w:pStyle w:val="Compact"/>
              <w:jc w:val="left"/>
            </w:pPr>
            <w:r>
              <w:t xml:space="preserve">distribution of the perturbation factor</w:t>
            </w:r>
          </w:p>
        </w:tc>
        <w:tc>
          <w:p>
            <w:pPr>
              <w:pStyle w:val="Compact"/>
              <w:jc w:val="left"/>
            </w:pPr>
            <w:r>
              <w:t xml:space="preserve">(see table)</w:t>
            </w:r>
          </w:p>
        </w:tc>
      </w:tr>
      <w:tr>
        <w:tc>
          <w:p>
            <w:pPr>
              <w:pStyle w:val="Compact"/>
              <w:jc w:val="left"/>
            </w:pPr>
            <w:r>
              <w:t xml:space="preserve">10</w:t>
            </w:r>
          </w:p>
        </w:tc>
        <w:tc>
          <w:p>
            <w:pPr>
              <w:pStyle w:val="Compact"/>
              <w:jc w:val="left"/>
            </w:pPr>
            <w:r>
              <w:rPr>
                <w:rStyle w:val="VerbatimChar"/>
              </w:rPr>
              <w:t xml:space="preserve">var_par1</w:t>
            </w:r>
          </w:p>
        </w:tc>
        <w:tc>
          <w:p>
            <w:pPr>
              <w:pStyle w:val="Compact"/>
              <w:jc w:val="left"/>
            </w:pPr>
            <w:r>
              <w:t xml:space="preserve">the 1st parameter of the distribution</w:t>
            </w:r>
          </w:p>
        </w:tc>
        <w:tc>
          <w:p>
            <w:pPr>
              <w:pStyle w:val="Compact"/>
              <w:jc w:val="left"/>
            </w:pPr>
            <w:r>
              <w:t xml:space="preserve">(see table)</w:t>
            </w:r>
          </w:p>
        </w:tc>
      </w:tr>
      <w:tr>
        <w:tc>
          <w:p>
            <w:pPr>
              <w:pStyle w:val="Compact"/>
              <w:jc w:val="left"/>
            </w:pPr>
            <w:r>
              <w:t xml:space="preserve">11</w:t>
            </w:r>
          </w:p>
        </w:tc>
        <w:tc>
          <w:p>
            <w:pPr>
              <w:pStyle w:val="Compact"/>
              <w:jc w:val="left"/>
            </w:pPr>
            <w:r>
              <w:rPr>
                <w:rStyle w:val="VerbatimChar"/>
              </w:rPr>
              <w:t xml:space="preserve">var_par2</w:t>
            </w:r>
          </w:p>
        </w:tc>
        <w:tc>
          <w:p>
            <w:pPr>
              <w:pStyle w:val="Compact"/>
              <w:jc w:val="left"/>
            </w:pPr>
            <w:r>
              <w:t xml:space="preserve">the 2nd parameter of the distribution</w:t>
            </w:r>
          </w:p>
        </w:tc>
        <w:tc>
          <w:p>
            <w:pPr>
              <w:pStyle w:val="Compact"/>
              <w:jc w:val="left"/>
            </w:pPr>
            <w:r>
              <w:t xml:space="preserve">(see table)</w:t>
            </w:r>
          </w:p>
        </w:tc>
      </w:tr>
      <w:tr>
        <w:tc>
          <w:p>
            <w:pPr>
              <w:pStyle w:val="Compact"/>
              <w:jc w:val="left"/>
            </w:pPr>
            <w:r>
              <w:t xml:space="preserve">12</w:t>
            </w:r>
          </w:p>
        </w:tc>
        <w:tc>
          <w:p>
            <w:pPr>
              <w:pStyle w:val="Compact"/>
              <w:jc w:val="left"/>
            </w:pPr>
            <w:r>
              <w:rPr>
                <w:rStyle w:val="VerbatimChar"/>
              </w:rPr>
              <w:t xml:space="preserve">str_fmt</w:t>
            </w:r>
          </w:p>
        </w:tc>
        <w:tc>
          <w:p>
            <w:pPr>
              <w:pStyle w:val="Compact"/>
              <w:jc w:val="left"/>
            </w:pPr>
            <w:r>
              <w:t xml:space="preserve">string formatting of the parameter</w:t>
            </w:r>
          </w:p>
        </w:tc>
        <w:tc>
          <w:p>
            <w:pPr>
              <w:pStyle w:val="Compact"/>
              <w:jc w:val="left"/>
            </w:pPr>
            <w:r>
              <w:rPr>
                <w:rStyle w:val="VerbatimChar"/>
              </w:rPr>
              <w:t xml:space="preserve">14.4f</w:t>
            </w:r>
          </w:p>
        </w:tc>
      </w:tr>
    </w:tbl>
    <w:p>
      <w:r>
        <w:rPr>
          <w:b/>
        </w:rPr>
        <w:t xml:space="preserve">Example</w:t>
      </w:r>
    </w:p>
    <w:p>
      <w:r>
        <w:t xml:space="preserve">An example of how a</w:t>
      </w:r>
      <w:r>
        <w:t xml:space="preserve"> </w:t>
      </w:r>
      <w:r>
        <w:rPr>
          <w:i/>
        </w:rPr>
        <w:t xml:space="preserve">sensitivity coefficient</w:t>
      </w:r>
      <w:r>
        <w:t xml:space="preserve"> </w:t>
      </w:r>
      <w:r>
        <w:t xml:space="preserve">is specified inside the list of parameters file is shown below</w:t>
      </w:r>
    </w:p>
    <w:p>
      <w:pPr>
        <w:pStyle w:val="SourceCode"/>
      </w:pPr>
      <w:r>
        <w:rPr>
          <w:rStyle w:val="VerbatimChar"/>
        </w:rPr>
        <w:t xml:space="preserve"># 0     1        2       3        4        5        6        7        8        9        10       11</w:t>
      </w:r>
      <w:r>
        <w:br w:type="textWrapping"/>
      </w:r>
      <w:r>
        <w:rPr>
          <w:rStyle w:val="VerbatimChar"/>
        </w:rPr>
        <w:t xml:space="preserve"># enum data_type var_num var_name var_type var_mode var_card var_word var_dist var_par1 var_par2 str_fmt</w:t>
      </w:r>
      <w:r>
        <w:br w:type="textWrapping"/>
      </w:r>
      <w:r>
        <w:rPr>
          <w:rStyle w:val="VerbatimChar"/>
        </w:rPr>
        <w:t xml:space="preserve">  16   senscoef  1035    -        scalar   3        -        -        logunif  0.5      2.0      14.4f</w:t>
      </w:r>
    </w:p>
    <w:p>
      <w:r>
        <w:t xml:space="preserve">The example above showed the perturbed parameter no. 16 of type</w:t>
      </w:r>
      <w:r>
        <w:t xml:space="preserve"> </w:t>
      </w:r>
      <w:r>
        <w:rPr>
          <w:i/>
        </w:rPr>
        <w:t xml:space="preserve">sensitivity coefficient</w:t>
      </w:r>
      <w:r>
        <w:t xml:space="preserve"> </w:t>
      </w:r>
      <w:r>
        <w:t xml:space="preserve">applied to the input as a multiplication factor with log-uniform distribution between 0.5 to 2.0.</w:t>
      </w:r>
    </w:p>
    <w:p>
      <w:pPr>
        <w:pStyle w:val="Heading3"/>
      </w:pPr>
      <w:bookmarkStart w:id="40" w:name="trace-component-parameters"/>
      <w:bookmarkEnd w:id="40"/>
      <w:r>
        <w:t xml:space="preserve">TRACE Component Parameters</w:t>
      </w:r>
    </w:p>
    <w:p>
      <w:pPr>
        <w:pStyle w:val="Heading2"/>
      </w:pPr>
      <w:bookmarkStart w:id="41" w:name="design-matrix-file-design_matrix-file"/>
      <w:bookmarkEnd w:id="41"/>
      <w:r>
        <w:t xml:space="preserve">Design matrix file (</w:t>
      </w:r>
      <w:r>
        <w:rPr>
          <w:rStyle w:val="VerbatimChar"/>
        </w:rPr>
        <w:t xml:space="preserve">design_matrix</w:t>
      </w:r>
      <w:r>
        <w:t xml:space="preserve"> </w:t>
      </w:r>
      <w:r>
        <w:t xml:space="preserve">file)</w:t>
      </w:r>
    </w:p>
    <w:p>
      <w:r>
        <w:t xml:space="preserve">The design matrix (or</w:t>
      </w:r>
      <w:r>
        <w:t xml:space="preserve"> </w:t>
      </w:r>
      <w:r>
        <w:rPr>
          <w:i/>
        </w:rPr>
        <w:t xml:space="preserve">the design of experiment</w:t>
      </w:r>
      <w:r>
        <w:t xml:space="preserve">) file is a text file that contains the sampled and normalized (values between 0 - 1) input parameters values. The matrix is of dimension</w:t>
      </w:r>
      <w:r>
        <w:t xml:space="preserve"> </w:t>
      </w:r>
      <w:r>
        <w:rPr>
          <w:i/>
        </w:rPr>
        <w:t xml:space="preserve">N x K</w:t>
      </w:r>
      <w:r>
        <w:t xml:space="preserve">, where</w:t>
      </w:r>
      <w:r>
        <w:t xml:space="preserve"> </w:t>
      </w:r>
      <w:r>
        <w:rPr>
          <w:i/>
        </w:rPr>
        <w:t xml:space="preserve">N</w:t>
      </w:r>
      <w:r>
        <w:t xml:space="preserve"> </w:t>
      </w:r>
      <w:r>
        <w:t xml:space="preserve">corresponds to the number of rows (i.e., the number of samples) and</w:t>
      </w:r>
      <w:r>
        <w:t xml:space="preserve"> </w:t>
      </w:r>
      <w:r>
        <w:rPr>
          <w:i/>
        </w:rPr>
        <w:t xml:space="preserve">K</w:t>
      </w:r>
      <w:r>
        <w:t xml:space="preserve"> </w:t>
      </w:r>
      <w:r>
        <w:t xml:space="preserve">corresponds to the number of columns (i.e., the number of parameters/dimensions). The values of each rows can be separated by comma, tab, space, or semicolon.</w:t>
      </w:r>
    </w:p>
    <w:p>
      <w:r>
        <w:t xml:space="preserve">The values inside the file can be generated by various different procedures such as the simple random sampling (SRS), Latin Hypercube Sampling (LHS), or quasi-random sequence (Sobol’ Sequence, Halton Sequence, Hammersley set, etc) each with its own statistical property. The procedure to generate the values is outside the scope of</w:t>
      </w:r>
      <w:r>
        <w:t xml:space="preserve"> </w:t>
      </w:r>
      <w:r>
        <w:rPr>
          <w:rStyle w:val="VerbatimChar"/>
        </w:rPr>
        <w:t xml:space="preserve">trace-simexp</w:t>
      </w:r>
      <w:r>
        <w:t xml:space="preserve"> </w:t>
      </w:r>
      <w:r>
        <w:t xml:space="preserve">utility. Example of tools to generate such values is Simlab</w:t>
      </w:r>
      <w:r>
        <w:t xml:space="preserve"> </w:t>
      </w:r>
      <w:hyperlink r:id="rId42">
        <w:r>
          <w:rPr>
            <w:rStyle w:val="Link"/>
          </w:rPr>
          <w:t xml:space="preserve">1</w:t>
        </w:r>
      </w:hyperlink>
      <w:r>
        <w:t xml:space="preserve">, DiceDesign (an R package</w:t>
      </w:r>
      <w:r>
        <w:t xml:space="preserve"> </w:t>
      </w:r>
      <w:hyperlink r:id="rId43">
        <w:r>
          <w:rPr>
            <w:rStyle w:val="Link"/>
          </w:rPr>
          <w:t xml:space="preserve">2</w:t>
        </w:r>
      </w:hyperlink>
      <w:r>
        <w:t xml:space="preserve">), or OpenTurns (a Python module</w:t>
      </w:r>
      <w:r>
        <w:t xml:space="preserve"> </w:t>
      </w:r>
      <w:hyperlink r:id="rId44">
        <w:r>
          <w:rPr>
            <w:rStyle w:val="Link"/>
          </w:rPr>
          <w:t xml:space="preserve">3</w:t>
        </w:r>
      </w:hyperlink>
      <w:r>
        <w:t xml:space="preserve">).</w:t>
      </w:r>
    </w:p>
    <w:p>
      <w:r>
        <w:rPr>
          <w:b/>
        </w:rPr>
        <w:t xml:space="preserve">Example</w:t>
      </w:r>
    </w:p>
    <w:p>
      <w:r>
        <w:t xml:space="preserve">The excerpt below is taken from the first 7 lines of a design matrix file with 5 parameters separated by comma.</w:t>
      </w:r>
    </w:p>
    <w:p>
      <w:pPr>
        <w:pStyle w:val="SourceCode"/>
      </w:pPr>
      <w:r>
        <w:rPr>
          <w:rStyle w:val="VerbatimChar"/>
        </w:rPr>
        <w:t xml:space="preserve">3.154313e-02,5.621832e-01,1.046621e-01,6.978293e-02,1.599945e-01</w:t>
      </w:r>
      <w:r>
        <w:br w:type="textWrapping"/>
      </w:r>
      <w:r>
        <w:rPr>
          <w:rStyle w:val="VerbatimChar"/>
        </w:rPr>
        <w:t xml:space="preserve">1.475773e-01,1.229935e-01,7.299532e-01,8.951946e-01,4.153665e-01</w:t>
      </w:r>
      <w:r>
        <w:br w:type="textWrapping"/>
      </w:r>
      <w:r>
        <w:rPr>
          <w:rStyle w:val="VerbatimChar"/>
        </w:rPr>
        <w:t xml:space="preserve">2.229898e-01,9.981891e-01,3.783502e-02,1.558353e-01,5.350678e-01</w:t>
      </w:r>
      <w:r>
        <w:br w:type="textWrapping"/>
      </w:r>
      <w:r>
        <w:rPr>
          <w:rStyle w:val="VerbatimChar"/>
        </w:rPr>
        <w:t xml:space="preserve">9.846914e-01,7.849868e-02,4.686996e-01,2.895825e-01,6.436200e-01</w:t>
      </w:r>
      <w:r>
        <w:br w:type="textWrapping"/>
      </w:r>
      <w:r>
        <w:rPr>
          <w:rStyle w:val="VerbatimChar"/>
        </w:rPr>
        <w:t xml:space="preserve">9.250452e-01,6.194709e-01,6.873275e-01,5.125879e-01,8.598690e-01</w:t>
      </w:r>
      <w:r>
        <w:br w:type="textWrapping"/>
      </w:r>
      <w:r>
        <w:rPr>
          <w:rStyle w:val="VerbatimChar"/>
        </w:rPr>
        <w:t xml:space="preserve">1.974221e-01,4.532642e-01,4.914747e-01,6.819097e-01,8.206347e-02</w:t>
      </w:r>
      <w:r>
        <w:br w:type="textWrapping"/>
      </w:r>
      <w:r>
        <w:rPr>
          <w:rStyle w:val="VerbatimChar"/>
        </w:rPr>
        <w:t xml:space="preserve">2.832927e-01,8.773572e-01,3.679600e-01,5.648471e-01,2.747036e-01</w:t>
      </w:r>
      <w:r>
        <w:br w:type="textWrapping"/>
      </w:r>
      <w:r>
        <w:rPr>
          <w:rStyle w:val="VerbatimChar"/>
        </w:rPr>
        <w:t xml:space="preserve">...</w:t>
      </w:r>
    </w:p>
    <w:p>
      <w:pPr>
        <w:pStyle w:val="Heading2"/>
      </w:pPr>
      <w:bookmarkStart w:id="45" w:name="list-of-graphic-variable-file-trace_variables-file"/>
      <w:bookmarkEnd w:id="45"/>
      <w:r>
        <w:t xml:space="preserve">List of graphic variable file (</w:t>
      </w:r>
      <w:r>
        <w:rPr>
          <w:rStyle w:val="VerbatimChar"/>
        </w:rPr>
        <w:t xml:space="preserve">trace_variables</w:t>
      </w:r>
      <w:r>
        <w:t xml:space="preserve"> </w:t>
      </w:r>
      <w:r>
        <w:t xml:space="preserve">file)</w:t>
      </w:r>
    </w:p>
    <w:p>
      <w:r>
        <w:t xml:space="preserve">The list of (TRACE) graphic variable file is a simple text file that contains in each row, a single TRACE graphic variable name to be extracted from the</w:t>
      </w:r>
      <w:r>
        <w:t xml:space="preserve"> </w:t>
      </w:r>
      <w:r>
        <w:rPr>
          <w:rStyle w:val="VerbatimChar"/>
        </w:rPr>
        <w:t xml:space="preserve">xtv</w:t>
      </w:r>
      <w:r>
        <w:t xml:space="preserve"> </w:t>
      </w:r>
      <w:r>
        <w:t xml:space="preserve">output file. The extracted values will be in time-series over all the transient. The complete documentation of the graphic variables can be found in Chapter 3 of the TRACE User’s Manual Volume 1.</w:t>
      </w:r>
    </w:p>
    <w:p>
      <w:r>
        <w:rPr>
          <w:b/>
        </w:rPr>
        <w:t xml:space="preserve">Example</w:t>
      </w:r>
    </w:p>
    <w:p>
      <w:r>
        <w:t xml:space="preserve">An example of the content of the file is the following</w:t>
      </w:r>
    </w:p>
    <w:p>
      <w:pPr>
        <w:pStyle w:val="SourceCode"/>
      </w:pPr>
      <w:r>
        <w:rPr>
          <w:rStyle w:val="VerbatimChar"/>
        </w:rPr>
        <w:t xml:space="preserve">rftn-20A11R29</w:t>
      </w:r>
      <w:r>
        <w:br w:type="textWrapping"/>
      </w:r>
      <w:r>
        <w:rPr>
          <w:rStyle w:val="VerbatimChar"/>
        </w:rPr>
        <w:t xml:space="preserve">rftn-20A12R29</w:t>
      </w:r>
      <w:r>
        <w:br w:type="textWrapping"/>
      </w:r>
      <w:r>
        <w:rPr>
          <w:rStyle w:val="VerbatimChar"/>
        </w:rPr>
        <w:t xml:space="preserve">rftn-20A13R29</w:t>
      </w:r>
      <w:r>
        <w:br w:type="textWrapping"/>
      </w:r>
      <w:r>
        <w:rPr>
          <w:rStyle w:val="VerbatimChar"/>
        </w:rPr>
        <w:t xml:space="preserve">...</w:t>
      </w:r>
    </w:p>
    <w:p>
      <w:r>
        <w:t xml:space="preserve">The three variables above correspond to the evolution of temperature for HtStr No. 20 at axial levels 11, 12, 13 and radial node 29, respectively.</w:t>
      </w:r>
    </w:p>
    <w:p>
      <w:pPr>
        <w:pStyle w:val="Heading2"/>
      </w:pPr>
      <w:bookmarkStart w:id="46" w:name="trace-and-aptplot-trace_executable-and-aptplot_executable"/>
      <w:bookmarkEnd w:id="46"/>
      <w:r>
        <w:t xml:space="preserve">TRACE and aptplot (</w:t>
      </w:r>
      <w:r>
        <w:rPr>
          <w:rStyle w:val="VerbatimChar"/>
        </w:rPr>
        <w:t xml:space="preserve">trace_executable</w:t>
      </w:r>
      <w:r>
        <w:t xml:space="preserve"> </w:t>
      </w:r>
      <w:r>
        <w:t xml:space="preserve">and</w:t>
      </w:r>
      <w:r>
        <w:t xml:space="preserve"> </w:t>
      </w:r>
      <w:r>
        <w:rPr>
          <w:rStyle w:val="VerbatimChar"/>
        </w:rPr>
        <w:t xml:space="preserve">aptplot_executable</w:t>
      </w:r>
      <w:r>
        <w:t xml:space="preserve">)</w:t>
      </w:r>
    </w:p>
    <w:p>
      <w:pPr>
        <w:pStyle w:val="Heading2"/>
      </w:pPr>
      <w:bookmarkStart w:id="47" w:name="csv-output-file"/>
      <w:bookmarkEnd w:id="47"/>
      <w:r>
        <w:t xml:space="preserve">CSV Output File</w:t>
      </w:r>
    </w:p>
    <w:p>
      <w:pPr>
        <w:pStyle w:val="Heading1"/>
      </w:pPr>
      <w:bookmarkStart w:id="48" w:name="implementation"/>
      <w:bookmarkEnd w:id="48"/>
      <w:r>
        <w:t xml:space="preserve">Implementation</w:t>
      </w:r>
    </w:p>
    <w:p>
      <w:pPr>
        <w:pStyle w:val="Heading2"/>
      </w:pPr>
      <w:bookmarkStart w:id="49" w:name="assumptions"/>
      <w:bookmarkEnd w:id="49"/>
      <w:r>
        <w:t xml:space="preserve">Assumptions</w:t>
      </w:r>
    </w:p>
    <w:p>
      <w:pPr>
        <w:pStyle w:val="Heading2"/>
      </w:pPr>
      <w:bookmarkStart w:id="50" w:name="known-limitations"/>
      <w:bookmarkEnd w:id="50"/>
      <w:r>
        <w:t xml:space="preserve">Known Limitations</w:t>
      </w:r>
    </w:p>
    <w:p>
      <w:pPr>
        <w:pStyle w:val="Heading2"/>
      </w:pPr>
      <w:bookmarkStart w:id="51" w:name="distribution"/>
      <w:bookmarkEnd w:id="51"/>
      <w:r>
        <w:t xml:space="preserve">Distribution</w:t>
      </w:r>
    </w:p>
    <w:p>
      <w:pPr>
        <w:pStyle w:val="Heading1"/>
      </w:pPr>
      <w:bookmarkStart w:id="52" w:name="examples-of-use-cases"/>
      <w:bookmarkEnd w:id="52"/>
      <w:r>
        <w:t xml:space="preserve">Examples of Use Cases</w:t>
      </w:r>
    </w:p>
    <w:p>
      <w:pPr>
        <w:pStyle w:val="Heading1"/>
      </w:pPr>
      <w:bookmarkStart w:id="53" w:name="references"/>
      <w:bookmarkEnd w:id="53"/>
      <w:r>
        <w:t xml:space="preserve">References</w:t>
      </w:r>
    </w:p>
    <w:sectPr w:rsidR="002D30E5" w:rsidRPr="007C7093" w:rsidSect="006911A8">
      <w:headerReference w:type="default" r:id="rId11"/>
      <w:footerReference w:type="default" r:id="rId12"/>
      <w:headerReference w:type="first" r:id="rId13"/>
      <w:pgSz w:w="11906" w:h="16838"/>
      <w:pgMar w:top="1701" w:right="1134" w:bottom="1701" w:left="1134" w:header="851"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Look w:val="04A0" w:firstRow="1" w:lastRow="0" w:firstColumn="1" w:lastColumn="0" w:noHBand="0" w:noVBand="1"/>
    </w:tblPr>
    <w:tblGrid>
      <w:gridCol w:w="9854"/>
    </w:tblGrid>
    <w:tr w:rsidR="00BA3EB1" w:rsidTr="00B155BA">
      <w:tc>
        <w:tcPr>
          <w:tcW w:w="9854" w:type="dxa"/>
          <w:tcBorders>
            <w:top w:val="single" w:sz="4" w:space="0" w:color="auto"/>
            <w:left w:val="nil"/>
            <w:bottom w:val="nil"/>
            <w:right w:val="nil"/>
          </w:tcBorders>
        </w:tcPr>
        <w:p w:rsidR="00BA3EB1" w:rsidRDefault="00CD0F86">
          <w:pPr>
            <w:pStyle w:val="Footer"/>
          </w:pPr>
          <w:r>
            <w:fldChar w:fldCharType="begin"/>
          </w:r>
          <w:r>
            <w:instrText xml:space="preserve"> DOCPROPERTY  Title  \* MERGEFORMAT </w:instrText>
          </w:r>
          <w:r>
            <w:fldChar w:fldCharType="separate"/>
          </w:r>
          <w:r w:rsidR="00BA3EB1">
            <w:t>Title of Memo</w:t>
          </w:r>
          <w:r>
            <w:fldChar w:fldCharType="end"/>
          </w:r>
        </w:p>
      </w:tc>
    </w:tr>
  </w:tbl>
  <w:p w:rsidR="00BA3EB1" w:rsidRDefault="00BA3EB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auto"/>
        <w:insideH w:val="single" w:sz="4" w:space="0" w:color="auto"/>
      </w:tblBorders>
      <w:tblLook w:val="01E0" w:firstRow="1" w:lastRow="1" w:firstColumn="1" w:lastColumn="1" w:noHBand="0" w:noVBand="0"/>
    </w:tblPr>
    <w:tblGrid>
      <w:gridCol w:w="2660"/>
      <w:gridCol w:w="4533"/>
      <w:gridCol w:w="2661"/>
    </w:tblGrid>
    <w:tr w:rsidR="006B5F78" w:rsidRPr="004C2893" w:rsidTr="00201A60">
      <w:trPr>
        <w:trHeight w:val="282"/>
      </w:trPr>
      <w:tc>
        <w:tcPr>
          <w:tcW w:w="1350" w:type="pct"/>
          <w:tcBorders>
            <w:top w:val="nil"/>
            <w:bottom w:val="nil"/>
          </w:tcBorders>
        </w:tcPr>
        <w:p w:rsidR="006B5F78" w:rsidRPr="006707BF" w:rsidRDefault="00CD0F86" w:rsidP="0057514B">
          <w:pPr>
            <w:pStyle w:val="Header"/>
          </w:pPr>
          <w:r>
            <w:fldChar w:fldCharType="begin"/>
          </w:r>
          <w:r>
            <w:instrText xml:space="preserve"> DOCPROPERTY  "SB Number"  \* MERGEFORMAT </w:instrText>
          </w:r>
          <w:r>
            <w:fldChar w:fldCharType="separate"/>
          </w:r>
          <w:r w:rsidR="00CE2D4E">
            <w:t>SB-RRR-CCC-NNN-YY</w:t>
          </w:r>
          <w:r>
            <w:fldChar w:fldCharType="end"/>
          </w:r>
          <w:r w:rsidR="006B5F78">
            <w:t xml:space="preserve"> </w:t>
          </w:r>
          <w:r>
            <w:fldChar w:fldCharType="begin"/>
          </w:r>
          <w:r>
            <w:instrText xml:space="preserve"> DOCPROPERTY  Version  \* MERGEFORMAT </w:instrText>
          </w:r>
          <w:r>
            <w:fldChar w:fldCharType="separate"/>
          </w:r>
          <w:r w:rsidR="00CE2D4E">
            <w:t>V.0</w:t>
          </w:r>
          <w:r>
            <w:fldChar w:fldCharType="end"/>
          </w:r>
        </w:p>
      </w:tc>
      <w:tc>
        <w:tcPr>
          <w:tcW w:w="0" w:type="auto"/>
          <w:tcBorders>
            <w:top w:val="nil"/>
            <w:bottom w:val="nil"/>
          </w:tcBorders>
        </w:tcPr>
        <w:p w:rsidR="006B5F78" w:rsidRPr="007D6ACF" w:rsidRDefault="006B5F78" w:rsidP="0057514B">
          <w:pPr>
            <w:pStyle w:val="Header"/>
            <w:jc w:val="center"/>
          </w:pPr>
          <w:r w:rsidRPr="007D6ACF">
            <w:rPr>
              <w:b/>
            </w:rPr>
            <w:t xml:space="preserve">CONFIDENTIAL </w:t>
          </w:r>
          <w:r w:rsidRPr="007D6ACF">
            <w:t>- NOT FOR PUBLIC USE</w:t>
          </w:r>
        </w:p>
      </w:tc>
      <w:tc>
        <w:tcPr>
          <w:tcW w:w="1350" w:type="pct"/>
          <w:tcBorders>
            <w:top w:val="nil"/>
            <w:bottom w:val="nil"/>
          </w:tcBorders>
        </w:tcPr>
        <w:p w:rsidR="006B5F78" w:rsidRPr="007D6ACF" w:rsidRDefault="006B5F78" w:rsidP="0057514B">
          <w:pPr>
            <w:pStyle w:val="Header"/>
            <w:jc w:val="right"/>
          </w:pPr>
          <w:r w:rsidRPr="007D6ACF">
            <w:t xml:space="preserve">Page </w:t>
          </w:r>
          <w:r w:rsidRPr="007D6ACF">
            <w:rPr>
              <w:rStyle w:val="PageNumber"/>
            </w:rPr>
            <w:fldChar w:fldCharType="begin"/>
          </w:r>
          <w:r w:rsidRPr="007D6ACF">
            <w:rPr>
              <w:rStyle w:val="PageNumber"/>
            </w:rPr>
            <w:instrText xml:space="preserve"> PAGE </w:instrText>
          </w:r>
          <w:r w:rsidRPr="007D6ACF">
            <w:rPr>
              <w:rStyle w:val="PageNumber"/>
            </w:rPr>
            <w:fldChar w:fldCharType="separate"/>
          </w:r>
          <w:r w:rsidR="003E3447">
            <w:rPr>
              <w:rStyle w:val="PageNumber"/>
              <w:noProof/>
            </w:rPr>
            <w:t>2</w:t>
          </w:r>
          <w:r w:rsidRPr="007D6ACF">
            <w:rPr>
              <w:rStyle w:val="PageNumber"/>
            </w:rPr>
            <w:fldChar w:fldCharType="end"/>
          </w:r>
          <w:r w:rsidRPr="007D6ACF">
            <w:rPr>
              <w:rStyle w:val="PageNumber"/>
            </w:rPr>
            <w:t xml:space="preserve"> </w:t>
          </w:r>
          <w:r w:rsidRPr="007D6ACF">
            <w:t>(</w:t>
          </w:r>
          <w:r w:rsidRPr="007D6ACF">
            <w:rPr>
              <w:rStyle w:val="PageNumber"/>
            </w:rPr>
            <w:fldChar w:fldCharType="begin"/>
          </w:r>
          <w:r w:rsidRPr="007D6ACF">
            <w:rPr>
              <w:rStyle w:val="PageNumber"/>
            </w:rPr>
            <w:instrText xml:space="preserve"> NUMPAGES </w:instrText>
          </w:r>
          <w:r w:rsidRPr="007D6ACF">
            <w:rPr>
              <w:rStyle w:val="PageNumber"/>
            </w:rPr>
            <w:fldChar w:fldCharType="separate"/>
          </w:r>
          <w:r w:rsidR="003E3447">
            <w:rPr>
              <w:rStyle w:val="PageNumber"/>
              <w:noProof/>
            </w:rPr>
            <w:t>5</w:t>
          </w:r>
          <w:r w:rsidRPr="007D6ACF">
            <w:rPr>
              <w:rStyle w:val="PageNumber"/>
            </w:rPr>
            <w:fldChar w:fldCharType="end"/>
          </w:r>
          <w:r w:rsidRPr="007D6ACF">
            <w:rPr>
              <w:rStyle w:val="PageNumber"/>
            </w:rPr>
            <w:t>)</w:t>
          </w:r>
        </w:p>
      </w:tc>
    </w:tr>
    <w:tr w:rsidR="006B5F78" w:rsidRPr="004C2893" w:rsidTr="00201A60">
      <w:trPr>
        <w:trHeight w:val="427"/>
      </w:trPr>
      <w:tc>
        <w:tcPr>
          <w:tcW w:w="1350" w:type="pct"/>
          <w:tcBorders>
            <w:top w:val="nil"/>
          </w:tcBorders>
        </w:tcPr>
        <w:p w:rsidR="006B5F78" w:rsidRPr="007D6ACF" w:rsidRDefault="006B5F78" w:rsidP="0057514B">
          <w:pPr>
            <w:pStyle w:val="Header"/>
          </w:pPr>
        </w:p>
      </w:tc>
      <w:tc>
        <w:tcPr>
          <w:tcW w:w="0" w:type="auto"/>
          <w:tcBorders>
            <w:top w:val="nil"/>
          </w:tcBorders>
        </w:tcPr>
        <w:p w:rsidR="006B5F78" w:rsidRPr="006707BF" w:rsidRDefault="006B5F78" w:rsidP="0057514B">
          <w:pPr>
            <w:pStyle w:val="Header"/>
            <w:jc w:val="center"/>
            <w:rPr>
              <w:b/>
            </w:rPr>
          </w:pPr>
          <w:r>
            <w:rPr>
              <w:b/>
            </w:rPr>
            <w:fldChar w:fldCharType="begin"/>
          </w:r>
          <w:r>
            <w:rPr>
              <w:b/>
            </w:rPr>
            <w:instrText xml:space="preserve"> DOCPROPERTY  Status  \* MERGEFORMAT </w:instrText>
          </w:r>
          <w:r>
            <w:rPr>
              <w:b/>
            </w:rPr>
            <w:fldChar w:fldCharType="end"/>
          </w:r>
        </w:p>
      </w:tc>
      <w:tc>
        <w:tcPr>
          <w:tcW w:w="1350" w:type="pct"/>
          <w:tcBorders>
            <w:top w:val="nil"/>
          </w:tcBorders>
        </w:tcPr>
        <w:p w:rsidR="006B5F78" w:rsidRPr="007D6ACF" w:rsidRDefault="006B5F78" w:rsidP="0057514B">
          <w:pPr>
            <w:pStyle w:val="Header"/>
          </w:pPr>
        </w:p>
      </w:tc>
    </w:tr>
  </w:tbl>
  <w:p w:rsidR="006B5F78" w:rsidRDefault="006B5F78" w:rsidP="006B5F78">
    <w:pPr>
      <w:pStyle w:val="NoSpacing"/>
    </w:pPr>
  </w:p>
  <w:p w:rsidR="001F6017" w:rsidRDefault="001F601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44" w:type="dxa"/>
      <w:jc w:val="center"/>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ayout w:type="fixed"/>
      <w:tblCellMar>
        <w:left w:w="70" w:type="dxa"/>
        <w:right w:w="70" w:type="dxa"/>
      </w:tblCellMar>
      <w:tblLook w:val="0000" w:firstRow="0" w:lastRow="0" w:firstColumn="0" w:lastColumn="0" w:noHBand="0" w:noVBand="0"/>
    </w:tblPr>
    <w:tblGrid>
      <w:gridCol w:w="4219"/>
      <w:gridCol w:w="5625"/>
    </w:tblGrid>
    <w:tr w:rsidR="006911A8" w:rsidRPr="00FB4038" w:rsidTr="00E971D5">
      <w:trPr>
        <w:cantSplit/>
        <w:trHeight w:val="1025"/>
        <w:jc w:val="center"/>
      </w:trPr>
      <w:tc>
        <w:tcPr>
          <w:tcW w:w="4219" w:type="dxa"/>
          <w:tcBorders>
            <w:top w:val="single" w:sz="18" w:space="0" w:color="auto"/>
            <w:left w:val="single" w:sz="18" w:space="0" w:color="auto"/>
            <w:bottom w:val="single" w:sz="18" w:space="0" w:color="auto"/>
            <w:right w:val="single" w:sz="18" w:space="0" w:color="auto"/>
          </w:tcBorders>
          <w:vAlign w:val="center"/>
        </w:tcPr>
        <w:p w:rsidR="006911A8" w:rsidRPr="00FB4038" w:rsidRDefault="00E971D5" w:rsidP="006911A8">
          <w:pPr>
            <w:pStyle w:val="MemoHeading"/>
          </w:pPr>
          <w:r>
            <w:rPr>
              <w:noProof/>
              <w:lang w:val="en-US" w:eastAsia="en-US"/>
            </w:rPr>
            <w:drawing>
              <wp:inline distT="0" distB="0" distL="0" distR="0" wp14:anchorId="77940095" wp14:editId="03E73949">
                <wp:extent cx="1533600" cy="544763"/>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600" cy="544763"/>
                        </a:xfrm>
                        <a:prstGeom prst="rect">
                          <a:avLst/>
                        </a:prstGeom>
                        <a:noFill/>
                        <a:ln>
                          <a:noFill/>
                        </a:ln>
                      </pic:spPr>
                    </pic:pic>
                  </a:graphicData>
                </a:graphic>
              </wp:inline>
            </w:drawing>
          </w:r>
        </w:p>
      </w:tc>
      <w:tc>
        <w:tcPr>
          <w:tcW w:w="5625" w:type="dxa"/>
          <w:tcBorders>
            <w:top w:val="single" w:sz="18" w:space="0" w:color="auto"/>
            <w:left w:val="single" w:sz="18" w:space="0" w:color="auto"/>
            <w:bottom w:val="single" w:sz="18" w:space="0" w:color="auto"/>
            <w:right w:val="single" w:sz="18" w:space="0" w:color="auto"/>
          </w:tcBorders>
          <w:vAlign w:val="center"/>
        </w:tcPr>
        <w:p w:rsidR="006911A8" w:rsidRPr="006911A8" w:rsidRDefault="006911A8" w:rsidP="006911A8">
          <w:pPr>
            <w:pStyle w:val="MemoHeading"/>
          </w:pPr>
          <w:r w:rsidRPr="006911A8">
            <w:t>Memorandum</w:t>
          </w:r>
        </w:p>
      </w:tc>
    </w:tr>
  </w:tbl>
  <w:p w:rsidR="006911A8" w:rsidRDefault="006911A8" w:rsidP="006911A8">
    <w:pPr>
      <w:pStyle w:val="NoSpacing"/>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7E4A8EC"/>
    <w:lvl w:ilvl="0">
      <w:start w:val="1"/>
      <w:numFmt w:val="decimal"/>
      <w:lvlText w:val="%1."/>
      <w:lvlJc w:val="left"/>
      <w:pPr>
        <w:tabs>
          <w:tab w:val="num" w:pos="1492"/>
        </w:tabs>
        <w:ind w:left="1492" w:hanging="360"/>
      </w:pPr>
    </w:lvl>
  </w:abstractNum>
  <w:abstractNum w:abstractNumId="1">
    <w:nsid w:val="FFFFFF7D"/>
    <w:multiLevelType w:val="singleLevel"/>
    <w:tmpl w:val="3A24E234"/>
    <w:lvl w:ilvl="0">
      <w:start w:val="1"/>
      <w:numFmt w:val="decimal"/>
      <w:lvlText w:val="%1."/>
      <w:lvlJc w:val="left"/>
      <w:pPr>
        <w:tabs>
          <w:tab w:val="num" w:pos="1209"/>
        </w:tabs>
        <w:ind w:left="1209" w:hanging="360"/>
      </w:pPr>
    </w:lvl>
  </w:abstractNum>
  <w:abstractNum w:abstractNumId="2">
    <w:nsid w:val="FFFFFF7E"/>
    <w:multiLevelType w:val="singleLevel"/>
    <w:tmpl w:val="3EB2B424"/>
    <w:lvl w:ilvl="0">
      <w:start w:val="1"/>
      <w:numFmt w:val="decimal"/>
      <w:lvlText w:val="%1."/>
      <w:lvlJc w:val="left"/>
      <w:pPr>
        <w:tabs>
          <w:tab w:val="num" w:pos="926"/>
        </w:tabs>
        <w:ind w:left="926" w:hanging="360"/>
      </w:pPr>
    </w:lvl>
  </w:abstractNum>
  <w:abstractNum w:abstractNumId="3">
    <w:nsid w:val="FFFFFF7F"/>
    <w:multiLevelType w:val="singleLevel"/>
    <w:tmpl w:val="62C48CF0"/>
    <w:lvl w:ilvl="0">
      <w:start w:val="1"/>
      <w:numFmt w:val="decimal"/>
      <w:lvlText w:val="%1."/>
      <w:lvlJc w:val="left"/>
      <w:pPr>
        <w:tabs>
          <w:tab w:val="num" w:pos="643"/>
        </w:tabs>
        <w:ind w:left="643" w:hanging="360"/>
      </w:pPr>
    </w:lvl>
  </w:abstractNum>
  <w:abstractNum w:abstractNumId="4">
    <w:nsid w:val="FFFFFF80"/>
    <w:multiLevelType w:val="singleLevel"/>
    <w:tmpl w:val="30CC63F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4DA5AD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2BE674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0A616B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D248AEA"/>
    <w:lvl w:ilvl="0">
      <w:start w:val="1"/>
      <w:numFmt w:val="decimal"/>
      <w:lvlText w:val="%1."/>
      <w:lvlJc w:val="left"/>
      <w:pPr>
        <w:tabs>
          <w:tab w:val="num" w:pos="360"/>
        </w:tabs>
        <w:ind w:left="360" w:hanging="360"/>
      </w:pPr>
    </w:lvl>
  </w:abstractNum>
  <w:abstractNum w:abstractNumId="9">
    <w:nsid w:val="FFFFFF89"/>
    <w:multiLevelType w:val="singleLevel"/>
    <w:tmpl w:val="8DDA69E0"/>
    <w:lvl w:ilvl="0">
      <w:start w:val="1"/>
      <w:numFmt w:val="bullet"/>
      <w:lvlText w:val=""/>
      <w:lvlJc w:val="left"/>
      <w:pPr>
        <w:tabs>
          <w:tab w:val="num" w:pos="360"/>
        </w:tabs>
        <w:ind w:left="360" w:hanging="360"/>
      </w:pPr>
      <w:rPr>
        <w:rFonts w:ascii="Symbol" w:hAnsi="Symbol" w:hint="default"/>
      </w:rPr>
    </w:lvl>
  </w:abstractNum>
  <w:abstractNum w:abstractNumId="10">
    <w:nsid w:val="0A33709A"/>
    <w:multiLevelType w:val="hybridMultilevel"/>
    <w:tmpl w:val="3FF630DC"/>
    <w:lvl w:ilvl="0" w:tplc="7FC29D18">
      <w:start w:val="1"/>
      <w:numFmt w:val="lowerLetter"/>
      <w:pStyle w:val="List2"/>
      <w:lvlText w:val="%1."/>
      <w:lvlJc w:val="left"/>
      <w:pPr>
        <w:ind w:left="1003" w:hanging="360"/>
      </w:p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1">
    <w:nsid w:val="0AA472BF"/>
    <w:multiLevelType w:val="hybridMultilevel"/>
    <w:tmpl w:val="FA540D6E"/>
    <w:lvl w:ilvl="0" w:tplc="88C0B496">
      <w:start w:val="1"/>
      <w:numFmt w:val="lowerLetter"/>
      <w:pStyle w:val="List5"/>
      <w:lvlText w:val="%1."/>
      <w:lvlJc w:val="left"/>
      <w:pPr>
        <w:ind w:left="3195" w:hanging="360"/>
      </w:pPr>
    </w:lvl>
    <w:lvl w:ilvl="1" w:tplc="08090019" w:tentative="1">
      <w:start w:val="1"/>
      <w:numFmt w:val="lowerLetter"/>
      <w:lvlText w:val="%2."/>
      <w:lvlJc w:val="left"/>
      <w:pPr>
        <w:ind w:left="3915" w:hanging="360"/>
      </w:pPr>
    </w:lvl>
    <w:lvl w:ilvl="2" w:tplc="0809001B" w:tentative="1">
      <w:start w:val="1"/>
      <w:numFmt w:val="lowerRoman"/>
      <w:lvlText w:val="%3."/>
      <w:lvlJc w:val="right"/>
      <w:pPr>
        <w:ind w:left="4635" w:hanging="180"/>
      </w:pPr>
    </w:lvl>
    <w:lvl w:ilvl="3" w:tplc="0809000F" w:tentative="1">
      <w:start w:val="1"/>
      <w:numFmt w:val="decimal"/>
      <w:lvlText w:val="%4."/>
      <w:lvlJc w:val="left"/>
      <w:pPr>
        <w:ind w:left="5355" w:hanging="360"/>
      </w:pPr>
    </w:lvl>
    <w:lvl w:ilvl="4" w:tplc="08090019" w:tentative="1">
      <w:start w:val="1"/>
      <w:numFmt w:val="lowerLetter"/>
      <w:lvlText w:val="%5."/>
      <w:lvlJc w:val="left"/>
      <w:pPr>
        <w:ind w:left="6075" w:hanging="360"/>
      </w:pPr>
    </w:lvl>
    <w:lvl w:ilvl="5" w:tplc="0809001B" w:tentative="1">
      <w:start w:val="1"/>
      <w:numFmt w:val="lowerRoman"/>
      <w:lvlText w:val="%6."/>
      <w:lvlJc w:val="right"/>
      <w:pPr>
        <w:ind w:left="6795" w:hanging="180"/>
      </w:pPr>
    </w:lvl>
    <w:lvl w:ilvl="6" w:tplc="0809000F" w:tentative="1">
      <w:start w:val="1"/>
      <w:numFmt w:val="decimal"/>
      <w:lvlText w:val="%7."/>
      <w:lvlJc w:val="left"/>
      <w:pPr>
        <w:ind w:left="7515" w:hanging="360"/>
      </w:pPr>
    </w:lvl>
    <w:lvl w:ilvl="7" w:tplc="08090019" w:tentative="1">
      <w:start w:val="1"/>
      <w:numFmt w:val="lowerLetter"/>
      <w:lvlText w:val="%8."/>
      <w:lvlJc w:val="left"/>
      <w:pPr>
        <w:ind w:left="8235" w:hanging="360"/>
      </w:pPr>
    </w:lvl>
    <w:lvl w:ilvl="8" w:tplc="0809001B" w:tentative="1">
      <w:start w:val="1"/>
      <w:numFmt w:val="lowerRoman"/>
      <w:lvlText w:val="%9."/>
      <w:lvlJc w:val="right"/>
      <w:pPr>
        <w:ind w:left="8955" w:hanging="180"/>
      </w:pPr>
    </w:lvl>
  </w:abstractNum>
  <w:abstractNum w:abstractNumId="12">
    <w:nsid w:val="0E3B279A"/>
    <w:multiLevelType w:val="hybridMultilevel"/>
    <w:tmpl w:val="E26275E2"/>
    <w:lvl w:ilvl="0" w:tplc="4C549964">
      <w:start w:val="1"/>
      <w:numFmt w:val="decimal"/>
      <w:pStyle w:val="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14836FD"/>
    <w:multiLevelType w:val="hybridMultilevel"/>
    <w:tmpl w:val="D25CA3B6"/>
    <w:lvl w:ilvl="0" w:tplc="E50C987A">
      <w:start w:val="1"/>
      <w:numFmt w:val="decimal"/>
      <w:pStyle w:val="Reference"/>
      <w:lvlText w:val="[%1]"/>
      <w:lvlJc w:val="left"/>
      <w:pPr>
        <w:ind w:left="1854" w:hanging="360"/>
      </w:pPr>
      <w:rPr>
        <w:rFonts w:hint="default"/>
      </w:r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4">
    <w:nsid w:val="220603C9"/>
    <w:multiLevelType w:val="hybridMultilevel"/>
    <w:tmpl w:val="9AE23AA6"/>
    <w:lvl w:ilvl="0" w:tplc="48426B7C">
      <w:start w:val="1"/>
      <w:numFmt w:val="lowerRoman"/>
      <w:pStyle w:val="List3"/>
      <w:lvlText w:val="%1."/>
      <w:lvlJc w:val="left"/>
      <w:pPr>
        <w:ind w:left="2632" w:hanging="360"/>
      </w:pPr>
      <w:rPr>
        <w:rFonts w:hint="default"/>
      </w:rPr>
    </w:lvl>
    <w:lvl w:ilvl="1" w:tplc="08090019" w:tentative="1">
      <w:start w:val="1"/>
      <w:numFmt w:val="lowerLetter"/>
      <w:lvlText w:val="%2."/>
      <w:lvlJc w:val="left"/>
      <w:pPr>
        <w:ind w:left="3708" w:hanging="360"/>
      </w:pPr>
    </w:lvl>
    <w:lvl w:ilvl="2" w:tplc="0809001B" w:tentative="1">
      <w:start w:val="1"/>
      <w:numFmt w:val="lowerRoman"/>
      <w:lvlText w:val="%3."/>
      <w:lvlJc w:val="right"/>
      <w:pPr>
        <w:ind w:left="4428" w:hanging="180"/>
      </w:pPr>
    </w:lvl>
    <w:lvl w:ilvl="3" w:tplc="0809000F" w:tentative="1">
      <w:start w:val="1"/>
      <w:numFmt w:val="decimal"/>
      <w:lvlText w:val="%4."/>
      <w:lvlJc w:val="left"/>
      <w:pPr>
        <w:ind w:left="5148" w:hanging="360"/>
      </w:pPr>
    </w:lvl>
    <w:lvl w:ilvl="4" w:tplc="08090019" w:tentative="1">
      <w:start w:val="1"/>
      <w:numFmt w:val="lowerLetter"/>
      <w:lvlText w:val="%5."/>
      <w:lvlJc w:val="left"/>
      <w:pPr>
        <w:ind w:left="5868" w:hanging="360"/>
      </w:pPr>
    </w:lvl>
    <w:lvl w:ilvl="5" w:tplc="0809001B" w:tentative="1">
      <w:start w:val="1"/>
      <w:numFmt w:val="lowerRoman"/>
      <w:lvlText w:val="%6."/>
      <w:lvlJc w:val="right"/>
      <w:pPr>
        <w:ind w:left="6588" w:hanging="180"/>
      </w:pPr>
    </w:lvl>
    <w:lvl w:ilvl="6" w:tplc="0809000F" w:tentative="1">
      <w:start w:val="1"/>
      <w:numFmt w:val="decimal"/>
      <w:lvlText w:val="%7."/>
      <w:lvlJc w:val="left"/>
      <w:pPr>
        <w:ind w:left="7308" w:hanging="360"/>
      </w:pPr>
    </w:lvl>
    <w:lvl w:ilvl="7" w:tplc="08090019" w:tentative="1">
      <w:start w:val="1"/>
      <w:numFmt w:val="lowerLetter"/>
      <w:lvlText w:val="%8."/>
      <w:lvlJc w:val="left"/>
      <w:pPr>
        <w:ind w:left="8028" w:hanging="360"/>
      </w:pPr>
    </w:lvl>
    <w:lvl w:ilvl="8" w:tplc="0809001B" w:tentative="1">
      <w:start w:val="1"/>
      <w:numFmt w:val="lowerRoman"/>
      <w:lvlText w:val="%9."/>
      <w:lvlJc w:val="right"/>
      <w:pPr>
        <w:ind w:left="8748" w:hanging="180"/>
      </w:pPr>
    </w:lvl>
  </w:abstractNum>
  <w:abstractNum w:abstractNumId="15">
    <w:nsid w:val="23AD6DA8"/>
    <w:multiLevelType w:val="hybridMultilevel"/>
    <w:tmpl w:val="D066944A"/>
    <w:lvl w:ilvl="0" w:tplc="82EE499E">
      <w:start w:val="1"/>
      <w:numFmt w:val="decimal"/>
      <w:lvlText w:val="%1."/>
      <w:lvlJc w:val="left"/>
      <w:pPr>
        <w:ind w:left="1494" w:hanging="360"/>
      </w:pPr>
      <w:rPr>
        <w:rFonts w:hint="default"/>
      </w:rPr>
    </w:lvl>
    <w:lvl w:ilvl="1" w:tplc="459AA76A">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6">
    <w:nsid w:val="358D0E3C"/>
    <w:multiLevelType w:val="hybridMultilevel"/>
    <w:tmpl w:val="BA62F2E2"/>
    <w:lvl w:ilvl="0" w:tplc="79B6A640">
      <w:start w:val="1"/>
      <w:numFmt w:val="bullet"/>
      <w:pStyle w:val="ListBullet5"/>
      <w:lvlText w:val="­"/>
      <w:lvlJc w:val="left"/>
      <w:pPr>
        <w:ind w:left="4122" w:hanging="360"/>
      </w:pPr>
      <w:rPr>
        <w:rFonts w:ascii="Verdana" w:hAnsi="Verdana" w:hint="default"/>
      </w:rPr>
    </w:lvl>
    <w:lvl w:ilvl="1" w:tplc="08090003" w:tentative="1">
      <w:start w:val="1"/>
      <w:numFmt w:val="bullet"/>
      <w:lvlText w:val="o"/>
      <w:lvlJc w:val="left"/>
      <w:pPr>
        <w:ind w:left="4842" w:hanging="360"/>
      </w:pPr>
      <w:rPr>
        <w:rFonts w:ascii="Courier New" w:hAnsi="Courier New" w:cs="Courier New" w:hint="default"/>
      </w:rPr>
    </w:lvl>
    <w:lvl w:ilvl="2" w:tplc="08090005" w:tentative="1">
      <w:start w:val="1"/>
      <w:numFmt w:val="bullet"/>
      <w:lvlText w:val=""/>
      <w:lvlJc w:val="left"/>
      <w:pPr>
        <w:ind w:left="5562" w:hanging="360"/>
      </w:pPr>
      <w:rPr>
        <w:rFonts w:ascii="Wingdings" w:hAnsi="Wingdings" w:hint="default"/>
      </w:rPr>
    </w:lvl>
    <w:lvl w:ilvl="3" w:tplc="08090001" w:tentative="1">
      <w:start w:val="1"/>
      <w:numFmt w:val="bullet"/>
      <w:lvlText w:val=""/>
      <w:lvlJc w:val="left"/>
      <w:pPr>
        <w:ind w:left="6282" w:hanging="360"/>
      </w:pPr>
      <w:rPr>
        <w:rFonts w:ascii="Symbol" w:hAnsi="Symbol" w:hint="default"/>
      </w:rPr>
    </w:lvl>
    <w:lvl w:ilvl="4" w:tplc="08090003" w:tentative="1">
      <w:start w:val="1"/>
      <w:numFmt w:val="bullet"/>
      <w:lvlText w:val="o"/>
      <w:lvlJc w:val="left"/>
      <w:pPr>
        <w:ind w:left="7002" w:hanging="360"/>
      </w:pPr>
      <w:rPr>
        <w:rFonts w:ascii="Courier New" w:hAnsi="Courier New" w:cs="Courier New" w:hint="default"/>
      </w:rPr>
    </w:lvl>
    <w:lvl w:ilvl="5" w:tplc="08090005" w:tentative="1">
      <w:start w:val="1"/>
      <w:numFmt w:val="bullet"/>
      <w:lvlText w:val=""/>
      <w:lvlJc w:val="left"/>
      <w:pPr>
        <w:ind w:left="7722" w:hanging="360"/>
      </w:pPr>
      <w:rPr>
        <w:rFonts w:ascii="Wingdings" w:hAnsi="Wingdings" w:hint="default"/>
      </w:rPr>
    </w:lvl>
    <w:lvl w:ilvl="6" w:tplc="08090001" w:tentative="1">
      <w:start w:val="1"/>
      <w:numFmt w:val="bullet"/>
      <w:lvlText w:val=""/>
      <w:lvlJc w:val="left"/>
      <w:pPr>
        <w:ind w:left="8442" w:hanging="360"/>
      </w:pPr>
      <w:rPr>
        <w:rFonts w:ascii="Symbol" w:hAnsi="Symbol" w:hint="default"/>
      </w:rPr>
    </w:lvl>
    <w:lvl w:ilvl="7" w:tplc="08090003" w:tentative="1">
      <w:start w:val="1"/>
      <w:numFmt w:val="bullet"/>
      <w:lvlText w:val="o"/>
      <w:lvlJc w:val="left"/>
      <w:pPr>
        <w:ind w:left="9162" w:hanging="360"/>
      </w:pPr>
      <w:rPr>
        <w:rFonts w:ascii="Courier New" w:hAnsi="Courier New" w:cs="Courier New" w:hint="default"/>
      </w:rPr>
    </w:lvl>
    <w:lvl w:ilvl="8" w:tplc="08090005" w:tentative="1">
      <w:start w:val="1"/>
      <w:numFmt w:val="bullet"/>
      <w:lvlText w:val=""/>
      <w:lvlJc w:val="left"/>
      <w:pPr>
        <w:ind w:left="9882" w:hanging="360"/>
      </w:pPr>
      <w:rPr>
        <w:rFonts w:ascii="Wingdings" w:hAnsi="Wingdings" w:hint="default"/>
      </w:rPr>
    </w:lvl>
  </w:abstractNum>
  <w:abstractNum w:abstractNumId="17">
    <w:nsid w:val="47D03176"/>
    <w:multiLevelType w:val="multilevel"/>
    <w:tmpl w:val="6FAA5B2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5D721F61"/>
    <w:multiLevelType w:val="multilevel"/>
    <w:tmpl w:val="1C9E33DC"/>
    <w:lvl w:ilvl="0">
      <w:start w:val="1"/>
      <w:numFmt w:val="decimal"/>
      <w:pStyle w:val="HeadingAppendix1"/>
      <w:lvlText w:val="Appendix %1"/>
      <w:lvlJc w:val="left"/>
      <w:pPr>
        <w:ind w:left="1134" w:hanging="1134"/>
      </w:pPr>
      <w:rPr>
        <w:rFonts w:cs="Times New Roman" w:hint="default"/>
        <w:b/>
        <w:i w:val="0"/>
        <w:iCs w:val="0"/>
        <w:caps/>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Appendix2"/>
      <w:lvlText w:val="A.%1.%2."/>
      <w:lvlJc w:val="left"/>
      <w:pPr>
        <w:ind w:left="1134" w:hanging="1134"/>
      </w:pPr>
      <w:rPr>
        <w:rFonts w:hint="default"/>
      </w:rPr>
    </w:lvl>
    <w:lvl w:ilvl="2">
      <w:start w:val="1"/>
      <w:numFmt w:val="decimal"/>
      <w:pStyle w:val="HeadingAppendix3"/>
      <w:lvlText w:val="A.%1.%2.%3."/>
      <w:lvlJc w:val="left"/>
      <w:pPr>
        <w:ind w:left="1134" w:hanging="1134"/>
      </w:pPr>
      <w:rPr>
        <w:rFonts w:hint="default"/>
      </w:rPr>
    </w:lvl>
    <w:lvl w:ilvl="3">
      <w:start w:val="1"/>
      <w:numFmt w:val="decimal"/>
      <w:lvlText w:val="%4."/>
      <w:lvlJc w:val="left"/>
      <w:pPr>
        <w:ind w:left="1134" w:hanging="1134"/>
      </w:pPr>
      <w:rPr>
        <w:rFonts w:hint="default"/>
      </w:rPr>
    </w:lvl>
    <w:lvl w:ilvl="4">
      <w:start w:val="1"/>
      <w:numFmt w:val="decimal"/>
      <w:lvlText w:val="%5."/>
      <w:lvlJc w:val="left"/>
      <w:pPr>
        <w:ind w:left="1134" w:hanging="1134"/>
      </w:pPr>
      <w:rPr>
        <w:rFonts w:hint="default"/>
      </w:rPr>
    </w:lvl>
    <w:lvl w:ilvl="5">
      <w:start w:val="1"/>
      <w:numFmt w:val="decimal"/>
      <w:lvlText w:val="%6."/>
      <w:lvlJc w:val="left"/>
      <w:pPr>
        <w:ind w:left="1134" w:hanging="1134"/>
      </w:pPr>
      <w:rPr>
        <w:rFonts w:hint="default"/>
      </w:rPr>
    </w:lvl>
    <w:lvl w:ilvl="6">
      <w:start w:val="1"/>
      <w:numFmt w:val="decimal"/>
      <w:lvlText w:val="%7."/>
      <w:lvlJc w:val="left"/>
      <w:pPr>
        <w:ind w:left="1134" w:hanging="1134"/>
      </w:pPr>
      <w:rPr>
        <w:rFonts w:hint="default"/>
      </w:rPr>
    </w:lvl>
    <w:lvl w:ilvl="7">
      <w:start w:val="1"/>
      <w:numFmt w:val="decimal"/>
      <w:lvlText w:val="%8."/>
      <w:lvlJc w:val="left"/>
      <w:pPr>
        <w:ind w:left="1134" w:hanging="1134"/>
      </w:pPr>
      <w:rPr>
        <w:rFonts w:hint="default"/>
      </w:rPr>
    </w:lvl>
    <w:lvl w:ilvl="8">
      <w:start w:val="1"/>
      <w:numFmt w:val="decimal"/>
      <w:lvlText w:val="%9."/>
      <w:lvlJc w:val="left"/>
      <w:pPr>
        <w:ind w:left="1134" w:hanging="1134"/>
      </w:pPr>
      <w:rPr>
        <w:rFonts w:hint="default"/>
      </w:rPr>
    </w:lvl>
  </w:abstractNum>
  <w:abstractNum w:abstractNumId="19">
    <w:nsid w:val="609D3E07"/>
    <w:multiLevelType w:val="hybridMultilevel"/>
    <w:tmpl w:val="FB801718"/>
    <w:lvl w:ilvl="0" w:tplc="347CDECC">
      <w:start w:val="1"/>
      <w:numFmt w:val="decimal"/>
      <w:lvlText w:val="%1"/>
      <w:lvlJc w:val="left"/>
      <w:pPr>
        <w:ind w:left="149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58315A8"/>
    <w:multiLevelType w:val="hybridMultilevel"/>
    <w:tmpl w:val="3A867950"/>
    <w:lvl w:ilvl="0" w:tplc="80C6C494">
      <w:start w:val="1"/>
      <w:numFmt w:val="decimal"/>
      <w:pStyle w:val="List4"/>
      <w:lvlText w:val="%1."/>
      <w:lvlJc w:val="left"/>
      <w:pPr>
        <w:ind w:left="3555" w:hanging="360"/>
      </w:pPr>
    </w:lvl>
    <w:lvl w:ilvl="1" w:tplc="08090019" w:tentative="1">
      <w:start w:val="1"/>
      <w:numFmt w:val="lowerLetter"/>
      <w:lvlText w:val="%2."/>
      <w:lvlJc w:val="left"/>
      <w:pPr>
        <w:ind w:left="4275" w:hanging="360"/>
      </w:pPr>
    </w:lvl>
    <w:lvl w:ilvl="2" w:tplc="0809001B" w:tentative="1">
      <w:start w:val="1"/>
      <w:numFmt w:val="lowerRoman"/>
      <w:lvlText w:val="%3."/>
      <w:lvlJc w:val="right"/>
      <w:pPr>
        <w:ind w:left="4995" w:hanging="180"/>
      </w:pPr>
    </w:lvl>
    <w:lvl w:ilvl="3" w:tplc="0809000F" w:tentative="1">
      <w:start w:val="1"/>
      <w:numFmt w:val="decimal"/>
      <w:lvlText w:val="%4."/>
      <w:lvlJc w:val="left"/>
      <w:pPr>
        <w:ind w:left="5715" w:hanging="360"/>
      </w:pPr>
    </w:lvl>
    <w:lvl w:ilvl="4" w:tplc="08090019" w:tentative="1">
      <w:start w:val="1"/>
      <w:numFmt w:val="lowerLetter"/>
      <w:lvlText w:val="%5."/>
      <w:lvlJc w:val="left"/>
      <w:pPr>
        <w:ind w:left="6435" w:hanging="360"/>
      </w:pPr>
    </w:lvl>
    <w:lvl w:ilvl="5" w:tplc="0809001B" w:tentative="1">
      <w:start w:val="1"/>
      <w:numFmt w:val="lowerRoman"/>
      <w:lvlText w:val="%6."/>
      <w:lvlJc w:val="right"/>
      <w:pPr>
        <w:ind w:left="7155" w:hanging="180"/>
      </w:pPr>
    </w:lvl>
    <w:lvl w:ilvl="6" w:tplc="0809000F" w:tentative="1">
      <w:start w:val="1"/>
      <w:numFmt w:val="decimal"/>
      <w:lvlText w:val="%7."/>
      <w:lvlJc w:val="left"/>
      <w:pPr>
        <w:ind w:left="7875" w:hanging="360"/>
      </w:pPr>
    </w:lvl>
    <w:lvl w:ilvl="7" w:tplc="08090019" w:tentative="1">
      <w:start w:val="1"/>
      <w:numFmt w:val="lowerLetter"/>
      <w:lvlText w:val="%8."/>
      <w:lvlJc w:val="left"/>
      <w:pPr>
        <w:ind w:left="8595" w:hanging="360"/>
      </w:pPr>
    </w:lvl>
    <w:lvl w:ilvl="8" w:tplc="0809001B" w:tentative="1">
      <w:start w:val="1"/>
      <w:numFmt w:val="lowerRoman"/>
      <w:lvlText w:val="%9."/>
      <w:lvlJc w:val="right"/>
      <w:pPr>
        <w:ind w:left="9315" w:hanging="180"/>
      </w:pPr>
    </w:lvl>
  </w:abstractNum>
  <w:abstractNum w:abstractNumId="21">
    <w:nsid w:val="682A6D26"/>
    <w:multiLevelType w:val="hybridMultilevel"/>
    <w:tmpl w:val="29DE7F0E"/>
    <w:lvl w:ilvl="0" w:tplc="1A22F6EE">
      <w:start w:val="1"/>
      <w:numFmt w:val="lowerLetter"/>
      <w:lvlText w:val="%1 "/>
      <w:lvlJc w:val="left"/>
      <w:pPr>
        <w:ind w:left="1003" w:hanging="360"/>
      </w:pPr>
      <w:rPr>
        <w:rFonts w:hint="default"/>
        <w:caps w:val="0"/>
        <w:strike w:val="0"/>
        <w:dstrike w:val="0"/>
        <w:vanish w:val="0"/>
        <w:vertAlign w:val="baseline"/>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22">
    <w:nsid w:val="6F5325E2"/>
    <w:multiLevelType w:val="hybridMultilevel"/>
    <w:tmpl w:val="37063660"/>
    <w:lvl w:ilvl="0" w:tplc="283E38F8">
      <w:start w:val="1"/>
      <w:numFmt w:val="bullet"/>
      <w:pStyle w:val="ListBullet"/>
      <w:lvlText w:val=""/>
      <w:lvlJc w:val="left"/>
      <w:pPr>
        <w:ind w:left="1854" w:hanging="360"/>
      </w:pPr>
      <w:rPr>
        <w:rFonts w:ascii="Symbol" w:hAnsi="Symbol" w:hint="default"/>
      </w:rPr>
    </w:lvl>
    <w:lvl w:ilvl="1" w:tplc="01C07EF2">
      <w:start w:val="1"/>
      <w:numFmt w:val="bullet"/>
      <w:pStyle w:val="ListBullet2"/>
      <w:lvlText w:val="­"/>
      <w:lvlJc w:val="left"/>
      <w:pPr>
        <w:ind w:left="2574" w:hanging="360"/>
      </w:pPr>
      <w:rPr>
        <w:rFonts w:ascii="Verdana" w:hAnsi="Verdana" w:hint="default"/>
      </w:rPr>
    </w:lvl>
    <w:lvl w:ilvl="2" w:tplc="6ACEEC20">
      <w:start w:val="1"/>
      <w:numFmt w:val="bullet"/>
      <w:pStyle w:val="ListBullet3"/>
      <w:lvlText w:val="­"/>
      <w:lvlJc w:val="left"/>
      <w:pPr>
        <w:ind w:left="3294" w:hanging="360"/>
      </w:pPr>
      <w:rPr>
        <w:rFonts w:ascii="Verdana" w:hAnsi="Verdana"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3">
    <w:nsid w:val="70B349ED"/>
    <w:multiLevelType w:val="multilevel"/>
    <w:tmpl w:val="64966AB2"/>
    <w:lvl w:ilvl="0">
      <w:start w:val="1"/>
      <w:numFmt w:val="decimal"/>
      <w:lvlText w:val="%1"/>
      <w:lvlJc w:val="left"/>
      <w:pPr>
        <w:ind w:left="1134" w:hanging="1134"/>
      </w:pPr>
    </w:lvl>
    <w:lvl w:ilvl="1">
      <w:start w:val="1"/>
      <w:numFmt w:val="decimal"/>
      <w:lvlText w:val="%1.%2"/>
      <w:lvlJc w:val="left"/>
      <w:pPr>
        <w:ind w:left="1134" w:hanging="1134"/>
      </w:pPr>
    </w:lvl>
    <w:lvl w:ilvl="2">
      <w:start w:val="1"/>
      <w:numFmt w:val="decimal"/>
      <w:lvlText w:val="%1.%2.%3"/>
      <w:lvlJc w:val="left"/>
      <w:pPr>
        <w:ind w:left="1134" w:hanging="1134"/>
      </w:pPr>
    </w:lvl>
    <w:lvl w:ilvl="3">
      <w:start w:val="1"/>
      <w:numFmt w:val="decimal"/>
      <w:lvlText w:val="%1.%2.%3.%4"/>
      <w:lvlJc w:val="left"/>
      <w:pPr>
        <w:ind w:left="1134" w:hanging="1134"/>
      </w:pPr>
    </w:lvl>
    <w:lvl w:ilvl="4">
      <w:start w:val="1"/>
      <w:numFmt w:val="decimal"/>
      <w:lvlText w:val="%1.%2.%3.%4.%5"/>
      <w:lvlJc w:val="left"/>
      <w:pPr>
        <w:ind w:left="1134" w:hanging="1134"/>
      </w:pPr>
    </w:lvl>
    <w:lvl w:ilvl="5">
      <w:start w:val="1"/>
      <w:numFmt w:val="decimal"/>
      <w:lvlText w:val="%1.%2.%3.%4.%5.%6"/>
      <w:lvlJc w:val="left"/>
      <w:pPr>
        <w:ind w:left="1134" w:hanging="1134"/>
      </w:pPr>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nsid w:val="77AD74CD"/>
    <w:multiLevelType w:val="hybridMultilevel"/>
    <w:tmpl w:val="E470459A"/>
    <w:lvl w:ilvl="0" w:tplc="9F60A6A8">
      <w:start w:val="1"/>
      <w:numFmt w:val="bullet"/>
      <w:pStyle w:val="ListBullet4"/>
      <w:lvlText w:val="­"/>
      <w:lvlJc w:val="left"/>
      <w:pPr>
        <w:ind w:left="3555" w:hanging="360"/>
      </w:pPr>
      <w:rPr>
        <w:rFonts w:ascii="Verdana" w:hAnsi="Verdana" w:hint="default"/>
      </w:rPr>
    </w:lvl>
    <w:lvl w:ilvl="1" w:tplc="08090003" w:tentative="1">
      <w:start w:val="1"/>
      <w:numFmt w:val="bullet"/>
      <w:lvlText w:val="o"/>
      <w:lvlJc w:val="left"/>
      <w:pPr>
        <w:ind w:left="4275" w:hanging="360"/>
      </w:pPr>
      <w:rPr>
        <w:rFonts w:ascii="Courier New" w:hAnsi="Courier New" w:cs="Courier New" w:hint="default"/>
      </w:rPr>
    </w:lvl>
    <w:lvl w:ilvl="2" w:tplc="08090005" w:tentative="1">
      <w:start w:val="1"/>
      <w:numFmt w:val="bullet"/>
      <w:lvlText w:val=""/>
      <w:lvlJc w:val="left"/>
      <w:pPr>
        <w:ind w:left="4995" w:hanging="360"/>
      </w:pPr>
      <w:rPr>
        <w:rFonts w:ascii="Wingdings" w:hAnsi="Wingdings" w:hint="default"/>
      </w:rPr>
    </w:lvl>
    <w:lvl w:ilvl="3" w:tplc="08090001" w:tentative="1">
      <w:start w:val="1"/>
      <w:numFmt w:val="bullet"/>
      <w:lvlText w:val=""/>
      <w:lvlJc w:val="left"/>
      <w:pPr>
        <w:ind w:left="5715" w:hanging="360"/>
      </w:pPr>
      <w:rPr>
        <w:rFonts w:ascii="Symbol" w:hAnsi="Symbol" w:hint="default"/>
      </w:rPr>
    </w:lvl>
    <w:lvl w:ilvl="4" w:tplc="08090003" w:tentative="1">
      <w:start w:val="1"/>
      <w:numFmt w:val="bullet"/>
      <w:lvlText w:val="o"/>
      <w:lvlJc w:val="left"/>
      <w:pPr>
        <w:ind w:left="6435" w:hanging="360"/>
      </w:pPr>
      <w:rPr>
        <w:rFonts w:ascii="Courier New" w:hAnsi="Courier New" w:cs="Courier New" w:hint="default"/>
      </w:rPr>
    </w:lvl>
    <w:lvl w:ilvl="5" w:tplc="08090005" w:tentative="1">
      <w:start w:val="1"/>
      <w:numFmt w:val="bullet"/>
      <w:lvlText w:val=""/>
      <w:lvlJc w:val="left"/>
      <w:pPr>
        <w:ind w:left="7155" w:hanging="360"/>
      </w:pPr>
      <w:rPr>
        <w:rFonts w:ascii="Wingdings" w:hAnsi="Wingdings" w:hint="default"/>
      </w:rPr>
    </w:lvl>
    <w:lvl w:ilvl="6" w:tplc="08090001" w:tentative="1">
      <w:start w:val="1"/>
      <w:numFmt w:val="bullet"/>
      <w:lvlText w:val=""/>
      <w:lvlJc w:val="left"/>
      <w:pPr>
        <w:ind w:left="7875" w:hanging="360"/>
      </w:pPr>
      <w:rPr>
        <w:rFonts w:ascii="Symbol" w:hAnsi="Symbol" w:hint="default"/>
      </w:rPr>
    </w:lvl>
    <w:lvl w:ilvl="7" w:tplc="08090003" w:tentative="1">
      <w:start w:val="1"/>
      <w:numFmt w:val="bullet"/>
      <w:lvlText w:val="o"/>
      <w:lvlJc w:val="left"/>
      <w:pPr>
        <w:ind w:left="8595" w:hanging="360"/>
      </w:pPr>
      <w:rPr>
        <w:rFonts w:ascii="Courier New" w:hAnsi="Courier New" w:cs="Courier New" w:hint="default"/>
      </w:rPr>
    </w:lvl>
    <w:lvl w:ilvl="8" w:tplc="08090005" w:tentative="1">
      <w:start w:val="1"/>
      <w:numFmt w:val="bullet"/>
      <w:lvlText w:val=""/>
      <w:lvlJc w:val="left"/>
      <w:pPr>
        <w:ind w:left="9315" w:hanging="360"/>
      </w:pPr>
      <w:rPr>
        <w:rFonts w:ascii="Wingdings" w:hAnsi="Wingdings" w:hint="default"/>
      </w:rPr>
    </w:lvl>
  </w:abstractNum>
  <w:abstractNum w:abstractNumId="25">
    <w:nsid w:val="78150BE7"/>
    <w:multiLevelType w:val="hybridMultilevel"/>
    <w:tmpl w:val="202CC39C"/>
    <w:lvl w:ilvl="0" w:tplc="34B2E102">
      <w:start w:val="1"/>
      <w:numFmt w:val="lowerLetter"/>
      <w:lvlText w:val="%1."/>
      <w:lvlJc w:val="left"/>
      <w:pPr>
        <w:ind w:left="2421" w:hanging="360"/>
      </w:pPr>
      <w:rPr>
        <w:rFonts w:hint="default"/>
      </w:rPr>
    </w:lvl>
    <w:lvl w:ilvl="1" w:tplc="EE6ADB30">
      <w:start w:val="1"/>
      <w:numFmt w:val="decimal"/>
      <w:lvlText w:val="%2."/>
      <w:lvlJc w:val="left"/>
      <w:pPr>
        <w:ind w:left="3141" w:hanging="360"/>
      </w:pPr>
    </w:lvl>
    <w:lvl w:ilvl="2" w:tplc="0809001B" w:tentative="1">
      <w:start w:val="1"/>
      <w:numFmt w:val="lowerRoman"/>
      <w:lvlText w:val="%3."/>
      <w:lvlJc w:val="right"/>
      <w:pPr>
        <w:ind w:left="3861" w:hanging="180"/>
      </w:pPr>
    </w:lvl>
    <w:lvl w:ilvl="3" w:tplc="0809000F" w:tentative="1">
      <w:start w:val="1"/>
      <w:numFmt w:val="decimal"/>
      <w:lvlText w:val="%4."/>
      <w:lvlJc w:val="left"/>
      <w:pPr>
        <w:ind w:left="4581" w:hanging="360"/>
      </w:pPr>
    </w:lvl>
    <w:lvl w:ilvl="4" w:tplc="08090019" w:tentative="1">
      <w:start w:val="1"/>
      <w:numFmt w:val="lowerLetter"/>
      <w:lvlText w:val="%5."/>
      <w:lvlJc w:val="left"/>
      <w:pPr>
        <w:ind w:left="5301" w:hanging="360"/>
      </w:pPr>
    </w:lvl>
    <w:lvl w:ilvl="5" w:tplc="0809001B" w:tentative="1">
      <w:start w:val="1"/>
      <w:numFmt w:val="lowerRoman"/>
      <w:lvlText w:val="%6."/>
      <w:lvlJc w:val="right"/>
      <w:pPr>
        <w:ind w:left="6021" w:hanging="180"/>
      </w:pPr>
    </w:lvl>
    <w:lvl w:ilvl="6" w:tplc="0809000F" w:tentative="1">
      <w:start w:val="1"/>
      <w:numFmt w:val="decimal"/>
      <w:lvlText w:val="%7."/>
      <w:lvlJc w:val="left"/>
      <w:pPr>
        <w:ind w:left="6741" w:hanging="360"/>
      </w:pPr>
    </w:lvl>
    <w:lvl w:ilvl="7" w:tplc="08090019" w:tentative="1">
      <w:start w:val="1"/>
      <w:numFmt w:val="lowerLetter"/>
      <w:lvlText w:val="%8."/>
      <w:lvlJc w:val="left"/>
      <w:pPr>
        <w:ind w:left="7461" w:hanging="360"/>
      </w:pPr>
    </w:lvl>
    <w:lvl w:ilvl="8" w:tplc="0809001B" w:tentative="1">
      <w:start w:val="1"/>
      <w:numFmt w:val="lowerRoman"/>
      <w:lvlText w:val="%9."/>
      <w:lvlJc w:val="right"/>
      <w:pPr>
        <w:ind w:left="8181" w:hanging="180"/>
      </w:pPr>
    </w:lvl>
  </w:abstractNum>
  <w:abstractNum w:abstractNumId="26">
    <w:nsid w:val="7EA438C1"/>
    <w:multiLevelType w:val="hybridMultilevel"/>
    <w:tmpl w:val="250EF56A"/>
    <w:lvl w:ilvl="0" w:tplc="134CBD5E">
      <w:start w:val="1"/>
      <w:numFmt w:val="decimal"/>
      <w:lvlText w:val="[%1]"/>
      <w:lvlJc w:val="left"/>
      <w:pPr>
        <w:ind w:left="1854" w:hanging="360"/>
      </w:pPr>
      <w:rPr>
        <w:rFonts w:hint="default"/>
      </w:r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990">
    <w:nsid w:val="cec47ae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d35bca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7"/>
  </w:num>
  <w:num w:numId="2">
    <w:abstractNumId w:val="22"/>
  </w:num>
  <w:num w:numId="3">
    <w:abstractNumId w:val="26"/>
  </w:num>
  <w:num w:numId="4">
    <w:abstractNumId w:val="13"/>
  </w:num>
  <w:num w:numId="5">
    <w:abstractNumId w:val="15"/>
  </w:num>
  <w:num w:numId="6">
    <w:abstractNumId w:val="9"/>
  </w:num>
  <w:num w:numId="7">
    <w:abstractNumId w:val="7"/>
  </w:num>
  <w:num w:numId="8">
    <w:abstractNumId w:val="6"/>
  </w:num>
  <w:num w:numId="9">
    <w:abstractNumId w:val="19"/>
  </w:num>
  <w:num w:numId="10">
    <w:abstractNumId w:val="21"/>
  </w:num>
  <w:num w:numId="11">
    <w:abstractNumId w:val="25"/>
  </w:num>
  <w:num w:numId="12">
    <w:abstractNumId w:val="5"/>
  </w:num>
  <w:num w:numId="13">
    <w:abstractNumId w:val="4"/>
  </w:num>
  <w:num w:numId="14">
    <w:abstractNumId w:val="12"/>
  </w:num>
  <w:num w:numId="15">
    <w:abstractNumId w:val="10"/>
  </w:num>
  <w:num w:numId="16">
    <w:abstractNumId w:val="14"/>
  </w:num>
  <w:num w:numId="17">
    <w:abstractNumId w:val="8"/>
  </w:num>
  <w:num w:numId="18">
    <w:abstractNumId w:val="3"/>
  </w:num>
  <w:num w:numId="19">
    <w:abstractNumId w:val="2"/>
  </w:num>
  <w:num w:numId="20">
    <w:abstractNumId w:val="1"/>
  </w:num>
  <w:num w:numId="21">
    <w:abstractNumId w:val="0"/>
  </w:num>
  <w:num w:numId="22">
    <w:abstractNumId w:val="20"/>
  </w:num>
  <w:num w:numId="23">
    <w:abstractNumId w:val="11"/>
  </w:num>
  <w:num w:numId="24">
    <w:abstractNumId w:val="24"/>
  </w:num>
  <w:num w:numId="25">
    <w:abstractNumId w:val="16"/>
  </w:num>
  <w:num w:numId="26">
    <w:abstractNumId w:val="18"/>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SimHei" w:hAnsi="Arial"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able of figures" w:uiPriority="39"/>
    <w:lsdException w:name="page number" w:uiPriority="0"/>
    <w:lsdException w:name="List" w:uiPriority="3"/>
    <w:lsdException w:name="List Bullet" w:uiPriority="3"/>
    <w:lsdException w:name="List 2" w:uiPriority="3"/>
    <w:lsdException w:name="List 3" w:uiPriority="3"/>
    <w:lsdException w:name="List 4" w:uiPriority="3"/>
    <w:lsdException w:name="List 5" w:uiPriority="3"/>
    <w:lsdException w:name="List Bullet 2" w:uiPriority="3"/>
    <w:lsdException w:name="List Bullet 3" w:uiPriority="3"/>
    <w:lsdException w:name="List Bullet 4" w:uiPriority="3"/>
    <w:lsdException w:name="List Bullet 5" w:uiPriority="3"/>
    <w:lsdException w:name="Title" w:locked="1" w:semiHidden="0" w:uiPriority="18" w:unhideWhenUsed="0"/>
    <w:lsdException w:name="Default Paragraph Font" w:uiPriority="1"/>
    <w:lsdException w:name="Subtitle" w:locked="1" w:semiHidden="0" w:uiPriority="18" w:unhideWhenUsed="0"/>
    <w:lsdException w:name="Strong" w:locked="1" w:semiHidden="0" w:uiPriority="22" w:unhideWhenUsed="0"/>
    <w:lsdException w:name="Emphasis" w:locked="1" w:semiHidden="0" w:uiPriority="20" w:unhideWhenUsed="0"/>
    <w:lsdException w:name="Table Grid" w:semiHidden="0" w:uiPriority="59" w:unhideWhenUsed="0"/>
    <w:lsdException w:name="Placeholder Text" w:unhideWhenUsed="0"/>
    <w:lsdException w:name="No Spacing" w:semiHidden="0" w:uiPriority="0"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semiHidden="0" w:uiPriority="34" w:unhideWhenUsed="0"/>
    <w:lsdException w:name="Quote" w:locked="1" w:semiHidden="0" w:uiPriority="29" w:unhideWhenUsed="0"/>
    <w:lsdException w:name="Intense Quote" w:locked="1" w:semiHidden="0" w:uiPriority="30"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semiHidden="0" w:uiPriority="19" w:unhideWhenUsed="0"/>
    <w:lsdException w:name="Intense Emphasis" w:locked="1" w:semiHidden="0" w:uiPriority="21" w:unhideWhenUsed="0"/>
    <w:lsdException w:name="Subtle Reference" w:locked="1" w:semiHidden="0" w:uiPriority="31" w:unhideWhenUsed="0"/>
    <w:lsdException w:name="Intense Reference" w:locked="1" w:semiHidden="0" w:uiPriority="32" w:unhideWhenUsed="0"/>
    <w:lsdException w:name="Book Title" w:locked="1" w:semiHidden="0" w:uiPriority="33" w:unhideWhenUsed="0"/>
    <w:lsdException w:name="Bibliography" w:uiPriority="37"/>
    <w:lsdException w:name="TOC Heading" w:uiPriority="39" w:qFormat="1"/>
  </w:latentStyles>
  <w:style w:type="paragraph" w:default="1" w:styleId="Normal">
    <w:name w:val="Normal"/>
    <w:qFormat/>
    <w:rsid w:val="00EC6936"/>
    <w:pPr>
      <w:spacing w:before="200"/>
      <w:ind w:left="1134"/>
      <w:jc w:val="both"/>
    </w:pPr>
    <w:rPr>
      <w:rFonts w:ascii="Calibri" w:hAnsi="Calibri"/>
      <w:sz w:val="22"/>
      <w:szCs w:val="24"/>
    </w:rPr>
  </w:style>
  <w:style w:type="paragraph" w:styleId="Heading1">
    <w:name w:val="heading 1"/>
    <w:basedOn w:val="Normal"/>
    <w:next w:val="Normal"/>
    <w:link w:val="Heading1Char"/>
    <w:uiPriority w:val="1"/>
    <w:qFormat/>
    <w:rsid w:val="00EC6936"/>
    <w:pPr>
      <w:keepNext/>
      <w:numPr>
        <w:numId w:val="1"/>
      </w:numPr>
      <w:tabs>
        <w:tab w:val="left" w:pos="1134"/>
      </w:tabs>
      <w:spacing w:before="320" w:after="160"/>
      <w:ind w:left="1134" w:hanging="1134"/>
      <w:jc w:val="left"/>
      <w:outlineLvl w:val="0"/>
    </w:pPr>
    <w:rPr>
      <w:b/>
      <w:bCs/>
      <w:caps/>
      <w:kern w:val="32"/>
      <w:sz w:val="32"/>
      <w:szCs w:val="32"/>
    </w:rPr>
  </w:style>
  <w:style w:type="paragraph" w:styleId="Heading2">
    <w:name w:val="heading 2"/>
    <w:basedOn w:val="Normal"/>
    <w:next w:val="Normal"/>
    <w:link w:val="Heading2Char"/>
    <w:uiPriority w:val="1"/>
    <w:unhideWhenUsed/>
    <w:qFormat/>
    <w:rsid w:val="00EC6936"/>
    <w:pPr>
      <w:keepNext/>
      <w:numPr>
        <w:ilvl w:val="1"/>
        <w:numId w:val="1"/>
      </w:numPr>
      <w:tabs>
        <w:tab w:val="left" w:pos="1134"/>
      </w:tabs>
      <w:spacing w:before="280" w:after="140"/>
      <w:ind w:left="1134" w:hanging="1134"/>
      <w:jc w:val="left"/>
      <w:outlineLvl w:val="1"/>
    </w:pPr>
    <w:rPr>
      <w:b/>
      <w:bCs/>
      <w:iCs/>
      <w:sz w:val="28"/>
      <w:szCs w:val="28"/>
    </w:rPr>
  </w:style>
  <w:style w:type="paragraph" w:styleId="Heading3">
    <w:name w:val="heading 3"/>
    <w:basedOn w:val="Normal"/>
    <w:next w:val="Normal"/>
    <w:link w:val="Heading3Char"/>
    <w:uiPriority w:val="1"/>
    <w:unhideWhenUsed/>
    <w:qFormat/>
    <w:rsid w:val="00EC6936"/>
    <w:pPr>
      <w:keepNext/>
      <w:numPr>
        <w:ilvl w:val="2"/>
        <w:numId w:val="1"/>
      </w:numPr>
      <w:tabs>
        <w:tab w:val="left" w:pos="1134"/>
      </w:tabs>
      <w:spacing w:before="240" w:after="120"/>
      <w:ind w:left="1134" w:hanging="1134"/>
      <w:jc w:val="left"/>
      <w:outlineLvl w:val="2"/>
    </w:pPr>
    <w:rPr>
      <w:b/>
      <w:bCs/>
      <w:sz w:val="24"/>
      <w:szCs w:val="26"/>
    </w:rPr>
  </w:style>
  <w:style w:type="paragraph" w:styleId="Heading4">
    <w:name w:val="heading 4"/>
    <w:basedOn w:val="Normal"/>
    <w:next w:val="Normal"/>
    <w:link w:val="Heading4Char"/>
    <w:uiPriority w:val="1"/>
    <w:unhideWhenUsed/>
    <w:qFormat/>
    <w:rsid w:val="00EC6936"/>
    <w:pPr>
      <w:keepNext/>
      <w:numPr>
        <w:ilvl w:val="3"/>
        <w:numId w:val="1"/>
      </w:numPr>
      <w:tabs>
        <w:tab w:val="left" w:pos="1134"/>
      </w:tabs>
      <w:spacing w:after="100"/>
      <w:ind w:left="1134" w:hanging="1134"/>
      <w:jc w:val="left"/>
      <w:outlineLvl w:val="3"/>
    </w:pPr>
    <w:rPr>
      <w:bCs/>
      <w:i/>
      <w:sz w:val="24"/>
      <w:szCs w:val="28"/>
    </w:rPr>
  </w:style>
  <w:style w:type="paragraph" w:styleId="Heading5">
    <w:name w:val="heading 5"/>
    <w:basedOn w:val="Normal"/>
    <w:next w:val="Normal"/>
    <w:link w:val="Heading5Char"/>
    <w:uiPriority w:val="1"/>
    <w:unhideWhenUsed/>
    <w:rsid w:val="00EC6936"/>
    <w:pPr>
      <w:numPr>
        <w:ilvl w:val="4"/>
        <w:numId w:val="1"/>
      </w:numPr>
      <w:spacing w:after="100"/>
      <w:ind w:left="1134" w:hanging="1134"/>
      <w:outlineLvl w:val="4"/>
    </w:pPr>
    <w:rPr>
      <w:bCs/>
      <w:i/>
      <w:iCs/>
      <w:szCs w:val="26"/>
    </w:rPr>
  </w:style>
  <w:style w:type="paragraph" w:styleId="Heading6">
    <w:name w:val="heading 6"/>
    <w:basedOn w:val="Normal"/>
    <w:next w:val="Normal"/>
    <w:link w:val="Heading6Char"/>
    <w:uiPriority w:val="1"/>
    <w:unhideWhenUsed/>
    <w:rsid w:val="00EC6936"/>
    <w:pPr>
      <w:numPr>
        <w:ilvl w:val="5"/>
        <w:numId w:val="1"/>
      </w:numPr>
      <w:spacing w:after="100"/>
      <w:ind w:left="1134" w:hanging="1134"/>
      <w:outlineLvl w:val="5"/>
    </w:pPr>
    <w:rPr>
      <w:bCs/>
      <w:i/>
      <w:szCs w:val="22"/>
    </w:rPr>
  </w:style>
  <w:style w:type="paragraph" w:styleId="Heading7">
    <w:name w:val="heading 7"/>
    <w:basedOn w:val="Normal"/>
    <w:next w:val="Normal"/>
    <w:link w:val="Heading7Char"/>
    <w:uiPriority w:val="1"/>
    <w:semiHidden/>
    <w:unhideWhenUsed/>
    <w:qFormat/>
    <w:rsid w:val="00EC6936"/>
    <w:pPr>
      <w:numPr>
        <w:ilvl w:val="6"/>
        <w:numId w:val="1"/>
      </w:numPr>
      <w:spacing w:before="240" w:after="60"/>
      <w:outlineLvl w:val="6"/>
    </w:pPr>
  </w:style>
  <w:style w:type="paragraph" w:styleId="Heading8">
    <w:name w:val="heading 8"/>
    <w:basedOn w:val="Normal"/>
    <w:next w:val="Normal"/>
    <w:link w:val="Heading8Char"/>
    <w:uiPriority w:val="1"/>
    <w:semiHidden/>
    <w:unhideWhenUsed/>
    <w:qFormat/>
    <w:rsid w:val="00EC6936"/>
    <w:pPr>
      <w:numPr>
        <w:ilvl w:val="7"/>
        <w:numId w:val="1"/>
      </w:numPr>
      <w:spacing w:before="240" w:after="60"/>
      <w:outlineLvl w:val="7"/>
    </w:pPr>
    <w:rPr>
      <w:i/>
      <w:iCs/>
    </w:rPr>
  </w:style>
  <w:style w:type="paragraph" w:styleId="Heading9">
    <w:name w:val="heading 9"/>
    <w:basedOn w:val="Normal"/>
    <w:next w:val="Normal"/>
    <w:link w:val="Heading9Char"/>
    <w:uiPriority w:val="1"/>
    <w:semiHidden/>
    <w:unhideWhenUsed/>
    <w:qFormat/>
    <w:rsid w:val="00EC6936"/>
    <w:pPr>
      <w:numPr>
        <w:ilvl w:val="8"/>
        <w:numId w:val="1"/>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C6936"/>
    <w:rPr>
      <w:rFonts w:ascii="Calibri" w:hAnsi="Calibri"/>
      <w:b/>
      <w:bCs/>
      <w:caps/>
      <w:kern w:val="32"/>
      <w:sz w:val="32"/>
      <w:szCs w:val="32"/>
    </w:rPr>
  </w:style>
  <w:style w:type="character" w:customStyle="1" w:styleId="Heading2Char">
    <w:name w:val="Heading 2 Char"/>
    <w:link w:val="Heading2"/>
    <w:uiPriority w:val="1"/>
    <w:rsid w:val="00EC6936"/>
    <w:rPr>
      <w:rFonts w:ascii="Calibri" w:hAnsi="Calibri"/>
      <w:b/>
      <w:bCs/>
      <w:iCs/>
      <w:sz w:val="28"/>
      <w:szCs w:val="28"/>
    </w:rPr>
  </w:style>
  <w:style w:type="character" w:customStyle="1" w:styleId="Heading3Char">
    <w:name w:val="Heading 3 Char"/>
    <w:link w:val="Heading3"/>
    <w:uiPriority w:val="1"/>
    <w:rsid w:val="00EC6936"/>
    <w:rPr>
      <w:rFonts w:ascii="Calibri" w:hAnsi="Calibri"/>
      <w:b/>
      <w:bCs/>
      <w:sz w:val="24"/>
      <w:szCs w:val="26"/>
    </w:rPr>
  </w:style>
  <w:style w:type="character" w:customStyle="1" w:styleId="Heading4Char">
    <w:name w:val="Heading 4 Char"/>
    <w:link w:val="Heading4"/>
    <w:uiPriority w:val="1"/>
    <w:rsid w:val="00EC6936"/>
    <w:rPr>
      <w:rFonts w:ascii="Calibri" w:hAnsi="Calibri"/>
      <w:bCs/>
      <w:i/>
      <w:sz w:val="24"/>
      <w:szCs w:val="28"/>
    </w:rPr>
  </w:style>
  <w:style w:type="character" w:customStyle="1" w:styleId="Heading5Char">
    <w:name w:val="Heading 5 Char"/>
    <w:link w:val="Heading5"/>
    <w:uiPriority w:val="1"/>
    <w:rsid w:val="00EC6936"/>
    <w:rPr>
      <w:rFonts w:ascii="Calibri" w:hAnsi="Calibri"/>
      <w:bCs/>
      <w:i/>
      <w:iCs/>
      <w:sz w:val="22"/>
      <w:szCs w:val="26"/>
    </w:rPr>
  </w:style>
  <w:style w:type="character" w:customStyle="1" w:styleId="Heading6Char">
    <w:name w:val="Heading 6 Char"/>
    <w:link w:val="Heading6"/>
    <w:uiPriority w:val="1"/>
    <w:rsid w:val="00EC6936"/>
    <w:rPr>
      <w:rFonts w:ascii="Calibri" w:hAnsi="Calibri"/>
      <w:bCs/>
      <w:i/>
      <w:sz w:val="22"/>
      <w:szCs w:val="22"/>
    </w:rPr>
  </w:style>
  <w:style w:type="character" w:customStyle="1" w:styleId="Heading7Char">
    <w:name w:val="Heading 7 Char"/>
    <w:link w:val="Heading7"/>
    <w:uiPriority w:val="1"/>
    <w:semiHidden/>
    <w:rsid w:val="00EC6936"/>
    <w:rPr>
      <w:rFonts w:ascii="Calibri" w:hAnsi="Calibri"/>
      <w:sz w:val="22"/>
      <w:szCs w:val="24"/>
    </w:rPr>
  </w:style>
  <w:style w:type="character" w:customStyle="1" w:styleId="Heading8Char">
    <w:name w:val="Heading 8 Char"/>
    <w:link w:val="Heading8"/>
    <w:uiPriority w:val="1"/>
    <w:semiHidden/>
    <w:rsid w:val="00EC6936"/>
    <w:rPr>
      <w:rFonts w:ascii="Calibri" w:hAnsi="Calibri"/>
      <w:i/>
      <w:iCs/>
      <w:sz w:val="22"/>
      <w:szCs w:val="24"/>
    </w:rPr>
  </w:style>
  <w:style w:type="character" w:customStyle="1" w:styleId="Heading9Char">
    <w:name w:val="Heading 9 Char"/>
    <w:link w:val="Heading9"/>
    <w:uiPriority w:val="1"/>
    <w:semiHidden/>
    <w:rsid w:val="00EC6936"/>
    <w:rPr>
      <w:rFonts w:ascii="Calibri" w:hAnsi="Calibri"/>
      <w:sz w:val="22"/>
      <w:szCs w:val="22"/>
    </w:rPr>
  </w:style>
  <w:style w:type="table" w:styleId="TableGrid">
    <w:name w:val="Table Grid"/>
    <w:basedOn w:val="TableNormal"/>
    <w:uiPriority w:val="59"/>
    <w:rsid w:val="00EC6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Caption">
    <w:name w:val="Figure Caption"/>
    <w:basedOn w:val="Normal"/>
    <w:next w:val="Normal"/>
    <w:uiPriority w:val="2"/>
    <w:qFormat/>
    <w:rsid w:val="00EC6936"/>
    <w:pPr>
      <w:tabs>
        <w:tab w:val="left" w:pos="2835"/>
      </w:tabs>
      <w:spacing w:after="400"/>
      <w:ind w:left="2835" w:hanging="1701"/>
    </w:pPr>
  </w:style>
  <w:style w:type="paragraph" w:customStyle="1" w:styleId="TableCaption">
    <w:name w:val="Table Caption"/>
    <w:basedOn w:val="Normal"/>
    <w:next w:val="Normal"/>
    <w:uiPriority w:val="2"/>
    <w:qFormat/>
    <w:rsid w:val="00EC6936"/>
    <w:pPr>
      <w:keepNext/>
      <w:tabs>
        <w:tab w:val="left" w:pos="2835"/>
      </w:tabs>
      <w:spacing w:before="400" w:after="200"/>
      <w:ind w:left="2835" w:hanging="1701"/>
    </w:pPr>
  </w:style>
  <w:style w:type="paragraph" w:customStyle="1" w:styleId="Figure">
    <w:name w:val="Figure"/>
    <w:basedOn w:val="Normal"/>
    <w:uiPriority w:val="2"/>
    <w:qFormat/>
    <w:rsid w:val="00EC6936"/>
    <w:pPr>
      <w:keepNext/>
      <w:keepLines/>
      <w:spacing w:before="240"/>
      <w:ind w:left="0"/>
      <w:contextualSpacing/>
      <w:jc w:val="center"/>
    </w:pPr>
  </w:style>
  <w:style w:type="paragraph" w:styleId="BalloonText">
    <w:name w:val="Balloon Text"/>
    <w:basedOn w:val="Normal"/>
    <w:link w:val="BalloonTextChar"/>
    <w:uiPriority w:val="99"/>
    <w:semiHidden/>
    <w:unhideWhenUsed/>
    <w:rsid w:val="00EC693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936"/>
    <w:rPr>
      <w:rFonts w:ascii="Tahoma" w:hAnsi="Tahoma" w:cs="Tahoma"/>
      <w:sz w:val="16"/>
      <w:szCs w:val="16"/>
    </w:rPr>
  </w:style>
  <w:style w:type="paragraph" w:styleId="NoSpacing">
    <w:name w:val="No Spacing"/>
    <w:basedOn w:val="Normal"/>
    <w:qFormat/>
    <w:rsid w:val="00EC6936"/>
    <w:pPr>
      <w:spacing w:before="0"/>
      <w:ind w:left="0"/>
      <w:jc w:val="left"/>
    </w:pPr>
    <w:rPr>
      <w:szCs w:val="32"/>
    </w:rPr>
  </w:style>
  <w:style w:type="paragraph" w:customStyle="1" w:styleId="TableText">
    <w:name w:val="Table Text"/>
    <w:basedOn w:val="NoSpacing"/>
    <w:uiPriority w:val="2"/>
    <w:qFormat/>
    <w:rsid w:val="00EC6936"/>
    <w:pPr>
      <w:contextualSpacing/>
    </w:pPr>
  </w:style>
  <w:style w:type="paragraph" w:customStyle="1" w:styleId="TableHeading">
    <w:name w:val="Table Heading"/>
    <w:basedOn w:val="TableText"/>
    <w:uiPriority w:val="2"/>
    <w:qFormat/>
    <w:rsid w:val="00EC6936"/>
    <w:pPr>
      <w:contextualSpacing w:val="0"/>
    </w:pPr>
    <w:rPr>
      <w:b/>
    </w:rPr>
  </w:style>
  <w:style w:type="paragraph" w:customStyle="1" w:styleId="HeadingPreamble">
    <w:name w:val="Heading (Preamble)"/>
    <w:basedOn w:val="Normal"/>
    <w:next w:val="Normal"/>
    <w:uiPriority w:val="1"/>
    <w:qFormat/>
    <w:rsid w:val="00EC6936"/>
    <w:pPr>
      <w:keepNext/>
      <w:spacing w:before="320" w:after="160"/>
      <w:ind w:left="0"/>
    </w:pPr>
    <w:rPr>
      <w:b/>
      <w:sz w:val="32"/>
    </w:rPr>
  </w:style>
  <w:style w:type="paragraph" w:customStyle="1" w:styleId="NoIndent">
    <w:name w:val="No Indent"/>
    <w:basedOn w:val="Normal"/>
    <w:qFormat/>
    <w:rsid w:val="00EC6936"/>
    <w:pPr>
      <w:ind w:left="0"/>
    </w:pPr>
  </w:style>
  <w:style w:type="paragraph" w:styleId="TOC1">
    <w:name w:val="toc 1"/>
    <w:basedOn w:val="Normal"/>
    <w:next w:val="Normal"/>
    <w:autoRedefine/>
    <w:uiPriority w:val="39"/>
    <w:unhideWhenUsed/>
    <w:qFormat/>
    <w:rsid w:val="00EC6936"/>
    <w:pPr>
      <w:tabs>
        <w:tab w:val="left" w:pos="1278"/>
        <w:tab w:val="right" w:pos="9628"/>
      </w:tabs>
      <w:spacing w:after="100"/>
      <w:ind w:left="0"/>
    </w:pPr>
    <w:rPr>
      <w:b/>
      <w:caps/>
      <w:noProof/>
      <w:u w:val="single"/>
    </w:rPr>
  </w:style>
  <w:style w:type="paragraph" w:styleId="TOC2">
    <w:name w:val="toc 2"/>
    <w:basedOn w:val="Normal"/>
    <w:next w:val="Normal"/>
    <w:autoRedefine/>
    <w:uiPriority w:val="39"/>
    <w:unhideWhenUsed/>
    <w:qFormat/>
    <w:rsid w:val="00EC6936"/>
    <w:pPr>
      <w:tabs>
        <w:tab w:val="left" w:pos="1278"/>
        <w:tab w:val="right" w:pos="9628"/>
      </w:tabs>
      <w:spacing w:before="0"/>
      <w:ind w:left="0"/>
    </w:pPr>
    <w:rPr>
      <w:noProof/>
    </w:rPr>
  </w:style>
  <w:style w:type="paragraph" w:styleId="TOC3">
    <w:name w:val="toc 3"/>
    <w:basedOn w:val="Normal"/>
    <w:next w:val="Normal"/>
    <w:autoRedefine/>
    <w:uiPriority w:val="39"/>
    <w:unhideWhenUsed/>
    <w:qFormat/>
    <w:rsid w:val="00EC6936"/>
    <w:pPr>
      <w:tabs>
        <w:tab w:val="left" w:pos="1278"/>
        <w:tab w:val="right" w:pos="9628"/>
      </w:tabs>
      <w:spacing w:before="0"/>
      <w:ind w:left="0"/>
    </w:pPr>
    <w:rPr>
      <w:noProof/>
    </w:rPr>
  </w:style>
  <w:style w:type="paragraph" w:styleId="TOC4">
    <w:name w:val="toc 4"/>
    <w:basedOn w:val="Normal"/>
    <w:next w:val="Normal"/>
    <w:autoRedefine/>
    <w:uiPriority w:val="39"/>
    <w:unhideWhenUsed/>
    <w:rsid w:val="00EC6936"/>
    <w:pPr>
      <w:tabs>
        <w:tab w:val="left" w:pos="1278"/>
        <w:tab w:val="right" w:pos="9628"/>
      </w:tabs>
      <w:spacing w:before="0"/>
      <w:ind w:left="0"/>
    </w:pPr>
    <w:rPr>
      <w:noProof/>
    </w:rPr>
  </w:style>
  <w:style w:type="paragraph" w:customStyle="1" w:styleId="Equation">
    <w:name w:val="Equation"/>
    <w:basedOn w:val="Normal"/>
    <w:uiPriority w:val="2"/>
    <w:qFormat/>
    <w:rsid w:val="00EC6936"/>
    <w:pPr>
      <w:spacing w:after="200"/>
      <w:ind w:left="0"/>
      <w:jc w:val="center"/>
    </w:pPr>
  </w:style>
  <w:style w:type="paragraph" w:customStyle="1" w:styleId="EquationCaption">
    <w:name w:val="Equation Caption"/>
    <w:basedOn w:val="Normal"/>
    <w:uiPriority w:val="2"/>
    <w:qFormat/>
    <w:rsid w:val="00EC6936"/>
    <w:pPr>
      <w:ind w:left="0"/>
      <w:jc w:val="right"/>
    </w:pPr>
  </w:style>
  <w:style w:type="paragraph" w:customStyle="1" w:styleId="Reference">
    <w:name w:val="Reference"/>
    <w:basedOn w:val="Normal"/>
    <w:uiPriority w:val="4"/>
    <w:qFormat/>
    <w:rsid w:val="00EC6936"/>
    <w:pPr>
      <w:numPr>
        <w:numId w:val="4"/>
      </w:numPr>
      <w:ind w:left="1701" w:hanging="567"/>
    </w:pPr>
  </w:style>
  <w:style w:type="paragraph" w:styleId="Header">
    <w:name w:val="header"/>
    <w:basedOn w:val="NoSpacing"/>
    <w:link w:val="HeaderChar"/>
    <w:uiPriority w:val="99"/>
    <w:unhideWhenUsed/>
    <w:rsid w:val="00EC6936"/>
    <w:pPr>
      <w:tabs>
        <w:tab w:val="center" w:pos="4513"/>
        <w:tab w:val="right" w:pos="9026"/>
      </w:tabs>
      <w:spacing w:before="60" w:after="40"/>
    </w:pPr>
  </w:style>
  <w:style w:type="character" w:customStyle="1" w:styleId="HeaderChar">
    <w:name w:val="Header Char"/>
    <w:link w:val="Header"/>
    <w:uiPriority w:val="99"/>
    <w:rsid w:val="00EC6936"/>
    <w:rPr>
      <w:rFonts w:ascii="Calibri" w:hAnsi="Calibri"/>
      <w:sz w:val="22"/>
      <w:szCs w:val="32"/>
    </w:rPr>
  </w:style>
  <w:style w:type="paragraph" w:styleId="Footer">
    <w:name w:val="footer"/>
    <w:basedOn w:val="NoSpacing"/>
    <w:link w:val="FooterChar"/>
    <w:uiPriority w:val="99"/>
    <w:unhideWhenUsed/>
    <w:rsid w:val="00EC6936"/>
    <w:pPr>
      <w:tabs>
        <w:tab w:val="center" w:pos="4513"/>
        <w:tab w:val="right" w:pos="9026"/>
      </w:tabs>
      <w:spacing w:before="60" w:after="40"/>
      <w:jc w:val="center"/>
    </w:pPr>
    <w:rPr>
      <w:sz w:val="16"/>
    </w:rPr>
  </w:style>
  <w:style w:type="character" w:customStyle="1" w:styleId="FooterChar">
    <w:name w:val="Footer Char"/>
    <w:link w:val="Footer"/>
    <w:uiPriority w:val="99"/>
    <w:rsid w:val="00EC6936"/>
    <w:rPr>
      <w:rFonts w:ascii="Calibri" w:hAnsi="Calibri"/>
      <w:sz w:val="16"/>
      <w:szCs w:val="32"/>
    </w:rPr>
  </w:style>
  <w:style w:type="paragraph" w:styleId="List">
    <w:name w:val="List"/>
    <w:basedOn w:val="Normal"/>
    <w:uiPriority w:val="3"/>
    <w:rsid w:val="00EC6936"/>
    <w:pPr>
      <w:numPr>
        <w:numId w:val="14"/>
      </w:numPr>
      <w:tabs>
        <w:tab w:val="left" w:pos="1701"/>
      </w:tabs>
      <w:ind w:left="1701" w:hanging="567"/>
      <w:contextualSpacing/>
    </w:pPr>
  </w:style>
  <w:style w:type="paragraph" w:styleId="List2">
    <w:name w:val="List 2"/>
    <w:basedOn w:val="Normal"/>
    <w:uiPriority w:val="3"/>
    <w:rsid w:val="00EC6936"/>
    <w:pPr>
      <w:numPr>
        <w:numId w:val="15"/>
      </w:numPr>
      <w:tabs>
        <w:tab w:val="left" w:pos="2268"/>
      </w:tabs>
      <w:ind w:left="2268" w:hanging="567"/>
      <w:contextualSpacing/>
    </w:pPr>
  </w:style>
  <w:style w:type="paragraph" w:styleId="List3">
    <w:name w:val="List 3"/>
    <w:basedOn w:val="Normal"/>
    <w:uiPriority w:val="3"/>
    <w:rsid w:val="00EC6936"/>
    <w:pPr>
      <w:numPr>
        <w:numId w:val="16"/>
      </w:numPr>
      <w:tabs>
        <w:tab w:val="left" w:pos="2840"/>
      </w:tabs>
      <w:ind w:left="2840" w:hanging="568"/>
      <w:contextualSpacing/>
    </w:pPr>
  </w:style>
  <w:style w:type="paragraph" w:styleId="List4">
    <w:name w:val="List 4"/>
    <w:basedOn w:val="Normal"/>
    <w:uiPriority w:val="3"/>
    <w:unhideWhenUsed/>
    <w:rsid w:val="00EC6936"/>
    <w:pPr>
      <w:numPr>
        <w:numId w:val="22"/>
      </w:numPr>
      <w:tabs>
        <w:tab w:val="left" w:pos="3402"/>
      </w:tabs>
      <w:ind w:left="3408" w:hanging="568"/>
      <w:contextualSpacing/>
    </w:pPr>
  </w:style>
  <w:style w:type="paragraph" w:styleId="List5">
    <w:name w:val="List 5"/>
    <w:basedOn w:val="Normal"/>
    <w:uiPriority w:val="3"/>
    <w:unhideWhenUsed/>
    <w:rsid w:val="00EC6936"/>
    <w:pPr>
      <w:numPr>
        <w:numId w:val="23"/>
      </w:numPr>
      <w:tabs>
        <w:tab w:val="left" w:pos="3969"/>
      </w:tabs>
      <w:ind w:left="3975" w:hanging="567"/>
      <w:contextualSpacing/>
    </w:pPr>
  </w:style>
  <w:style w:type="paragraph" w:styleId="ListBullet3">
    <w:name w:val="List Bullet 3"/>
    <w:basedOn w:val="Normal"/>
    <w:uiPriority w:val="3"/>
    <w:rsid w:val="00EC6936"/>
    <w:pPr>
      <w:numPr>
        <w:ilvl w:val="2"/>
        <w:numId w:val="2"/>
      </w:numPr>
      <w:tabs>
        <w:tab w:val="left" w:pos="2840"/>
      </w:tabs>
      <w:ind w:left="2841" w:hanging="567"/>
      <w:contextualSpacing/>
    </w:pPr>
  </w:style>
  <w:style w:type="paragraph" w:styleId="ListBullet2">
    <w:name w:val="List Bullet 2"/>
    <w:basedOn w:val="Normal"/>
    <w:uiPriority w:val="3"/>
    <w:rsid w:val="00EC6936"/>
    <w:pPr>
      <w:numPr>
        <w:ilvl w:val="1"/>
        <w:numId w:val="2"/>
      </w:numPr>
      <w:tabs>
        <w:tab w:val="left" w:pos="2272"/>
      </w:tabs>
      <w:ind w:left="2268" w:hanging="567"/>
    </w:pPr>
  </w:style>
  <w:style w:type="paragraph" w:styleId="ListBullet">
    <w:name w:val="List Bullet"/>
    <w:basedOn w:val="Normal"/>
    <w:uiPriority w:val="3"/>
    <w:rsid w:val="00EC6936"/>
    <w:pPr>
      <w:numPr>
        <w:numId w:val="2"/>
      </w:numPr>
      <w:tabs>
        <w:tab w:val="left" w:pos="1704"/>
      </w:tabs>
      <w:ind w:left="1701" w:hanging="567"/>
    </w:pPr>
  </w:style>
  <w:style w:type="paragraph" w:styleId="ListBullet4">
    <w:name w:val="List Bullet 4"/>
    <w:basedOn w:val="Normal"/>
    <w:uiPriority w:val="3"/>
    <w:unhideWhenUsed/>
    <w:rsid w:val="00EC6936"/>
    <w:pPr>
      <w:numPr>
        <w:numId w:val="24"/>
      </w:numPr>
      <w:tabs>
        <w:tab w:val="left" w:pos="3408"/>
      </w:tabs>
      <w:ind w:left="3408" w:hanging="568"/>
      <w:contextualSpacing/>
    </w:pPr>
  </w:style>
  <w:style w:type="paragraph" w:styleId="ListBullet5">
    <w:name w:val="List Bullet 5"/>
    <w:basedOn w:val="Normal"/>
    <w:uiPriority w:val="3"/>
    <w:unhideWhenUsed/>
    <w:rsid w:val="00EC6936"/>
    <w:pPr>
      <w:numPr>
        <w:numId w:val="25"/>
      </w:numPr>
      <w:tabs>
        <w:tab w:val="left" w:pos="3976"/>
      </w:tabs>
      <w:ind w:left="3976" w:hanging="568"/>
      <w:contextualSpacing/>
    </w:pPr>
  </w:style>
  <w:style w:type="paragraph" w:styleId="TOCHeading">
    <w:name w:val="TOC Heading"/>
    <w:basedOn w:val="Heading1"/>
    <w:next w:val="Normal"/>
    <w:uiPriority w:val="39"/>
    <w:semiHidden/>
    <w:unhideWhenUsed/>
    <w:qFormat/>
    <w:rsid w:val="00EC6936"/>
    <w:pPr>
      <w:keepLines/>
      <w:numPr>
        <w:numId w:val="0"/>
      </w:numPr>
      <w:tabs>
        <w:tab w:val="clear" w:pos="1134"/>
      </w:tabs>
      <w:spacing w:before="480" w:after="0" w:line="276" w:lineRule="auto"/>
      <w:outlineLvl w:val="9"/>
    </w:pPr>
    <w:rPr>
      <w:rFonts w:asciiTheme="majorHAnsi" w:eastAsiaTheme="majorEastAsia" w:hAnsiTheme="majorHAnsi" w:cstheme="majorBidi"/>
      <w:caps w:val="0"/>
      <w:color w:val="365F91" w:themeColor="accent1" w:themeShade="BF"/>
      <w:kern w:val="0"/>
      <w:sz w:val="28"/>
      <w:szCs w:val="28"/>
      <w:lang w:val="en-US" w:eastAsia="ja-JP"/>
    </w:rPr>
  </w:style>
  <w:style w:type="paragraph" w:customStyle="1" w:styleId="HeadingAppendix1">
    <w:name w:val="Heading Appendix 1"/>
    <w:basedOn w:val="Heading1"/>
    <w:next w:val="Normal"/>
    <w:uiPriority w:val="1"/>
    <w:qFormat/>
    <w:rsid w:val="00EC6936"/>
    <w:pPr>
      <w:pageBreakBefore/>
      <w:numPr>
        <w:numId w:val="26"/>
      </w:numPr>
      <w:ind w:firstLine="2"/>
    </w:pPr>
    <w:rPr>
      <w:b w:val="0"/>
    </w:rPr>
  </w:style>
  <w:style w:type="paragraph" w:customStyle="1" w:styleId="HeadingAppendix2">
    <w:name w:val="Heading Appendix 2"/>
    <w:basedOn w:val="Heading2"/>
    <w:next w:val="Normal"/>
    <w:uiPriority w:val="1"/>
    <w:qFormat/>
    <w:rsid w:val="00EC6936"/>
    <w:pPr>
      <w:numPr>
        <w:numId w:val="26"/>
      </w:numPr>
    </w:pPr>
  </w:style>
  <w:style w:type="paragraph" w:customStyle="1" w:styleId="HeadingAppendix3">
    <w:name w:val="Heading Appendix 3"/>
    <w:basedOn w:val="Heading3"/>
    <w:next w:val="Normal"/>
    <w:uiPriority w:val="1"/>
    <w:qFormat/>
    <w:rsid w:val="00EC6936"/>
    <w:pPr>
      <w:numPr>
        <w:numId w:val="26"/>
      </w:numPr>
    </w:pPr>
  </w:style>
  <w:style w:type="character" w:customStyle="1" w:styleId="Cross-reference">
    <w:name w:val="Cross-reference"/>
    <w:uiPriority w:val="4"/>
    <w:qFormat/>
    <w:rsid w:val="00EC6936"/>
    <w:rPr>
      <w:color w:val="0070C0"/>
    </w:rPr>
  </w:style>
  <w:style w:type="paragraph" w:customStyle="1" w:styleId="MemoHeading">
    <w:name w:val="Memo Heading"/>
    <w:basedOn w:val="NoSpacing"/>
    <w:uiPriority w:val="9"/>
    <w:qFormat/>
    <w:rsid w:val="006911A8"/>
    <w:rPr>
      <w:b/>
      <w:sz w:val="64"/>
      <w:szCs w:val="64"/>
    </w:rPr>
  </w:style>
  <w:style w:type="paragraph" w:customStyle="1" w:styleId="MemoTitle">
    <w:name w:val="Memo Title"/>
    <w:basedOn w:val="NoSpacing"/>
    <w:uiPriority w:val="9"/>
    <w:qFormat/>
    <w:rsid w:val="000C5347"/>
    <w:pPr>
      <w:pBdr>
        <w:bottom w:val="single" w:sz="12" w:space="1" w:color="auto"/>
      </w:pBdr>
      <w:spacing w:before="320"/>
    </w:pPr>
    <w:rPr>
      <w:b/>
      <w:sz w:val="32"/>
    </w:rPr>
  </w:style>
  <w:style w:type="character" w:styleId="PageNumber">
    <w:name w:val="page number"/>
    <w:basedOn w:val="DefaultParagraphFont"/>
    <w:uiPriority w:val="5"/>
    <w:rsid w:val="006B5F78"/>
    <w:rPr>
      <w:rFonts w:cs="Times New Roman"/>
    </w:rPr>
  </w:style>
  <w:style w:type="paragraph" w:customStyle="1" w:styleId="TitleBlockHeadings">
    <w:name w:val="Title Block Headings"/>
    <w:basedOn w:val="NoSpacing"/>
    <w:uiPriority w:val="5"/>
    <w:qFormat/>
    <w:rsid w:val="00CF13F4"/>
    <w:rPr>
      <w:b/>
    </w:rPr>
  </w:style>
  <w:style w:type="paragraph" w:customStyle="1" w:styleId="TitleBlockText">
    <w:name w:val="Title Block Text"/>
    <w:basedOn w:val="NoSpacing"/>
    <w:uiPriority w:val="5"/>
    <w:qFormat/>
    <w:rsid w:val="00CF13F4"/>
  </w:style>
  <w:style w:type="paragraph" w:styleId="EndnoteText">
    <w:name w:val="endnote text"/>
    <w:basedOn w:val="NoSpacing"/>
    <w:link w:val="EndnoteTextChar"/>
    <w:uiPriority w:val="99"/>
    <w:semiHidden/>
    <w:unhideWhenUsed/>
    <w:rsid w:val="00EC6936"/>
    <w:rPr>
      <w:szCs w:val="20"/>
    </w:rPr>
  </w:style>
  <w:style w:type="character" w:customStyle="1" w:styleId="EndnoteTextChar">
    <w:name w:val="Endnote Text Char"/>
    <w:basedOn w:val="DefaultParagraphFont"/>
    <w:link w:val="EndnoteText"/>
    <w:uiPriority w:val="99"/>
    <w:semiHidden/>
    <w:rsid w:val="00EC6936"/>
    <w:rPr>
      <w:rFonts w:ascii="Calibri" w:hAnsi="Calibri"/>
      <w:sz w:val="22"/>
    </w:rPr>
  </w:style>
  <w:style w:type="paragraph" w:customStyle="1" w:styleId="SourceCode">
    <w:name w:val="Source Code"/>
    <w:basedOn w:val="Normal"/>
    <w:uiPriority w:val="2"/>
    <w:qFormat/>
    <w:rsid w:val="00EC6936"/>
    <w:pPr>
      <w:contextualSpacing/>
      <w:jc w:val="left"/>
    </w:pPr>
    <w:rPr>
      <w:rFonts w:ascii="Courier New" w:hAnsi="Courier New"/>
      <w:noProof/>
      <w:sz w:val="18"/>
    </w:rPr>
  </w:style>
  <w:style w:type="paragraph" w:customStyle="1" w:styleId="Indent1">
    <w:name w:val="Indent 1"/>
    <w:basedOn w:val="Normal"/>
    <w:uiPriority w:val="3"/>
    <w:qFormat/>
    <w:rsid w:val="00EC6936"/>
    <w:pPr>
      <w:ind w:left="1701"/>
    </w:pPr>
  </w:style>
  <w:style w:type="paragraph" w:customStyle="1" w:styleId="Indent2">
    <w:name w:val="Indent 2"/>
    <w:basedOn w:val="Normal"/>
    <w:uiPriority w:val="3"/>
    <w:qFormat/>
    <w:rsid w:val="00EC6936"/>
    <w:pPr>
      <w:ind w:left="2268"/>
    </w:pPr>
  </w:style>
  <w:style w:type="paragraph" w:customStyle="1" w:styleId="Indent3">
    <w:name w:val="Indent 3"/>
    <w:basedOn w:val="Normal"/>
    <w:uiPriority w:val="3"/>
    <w:qFormat/>
    <w:rsid w:val="00EC6936"/>
    <w:pPr>
      <w:ind w:left="2835"/>
    </w:pPr>
  </w:style>
  <w:style w:type="paragraph" w:styleId="TableofFigures">
    <w:name w:val="table of figures"/>
    <w:basedOn w:val="Normal"/>
    <w:next w:val="Normal"/>
    <w:uiPriority w:val="39"/>
    <w:unhideWhenUsed/>
    <w:rsid w:val="00EC6936"/>
    <w:pPr>
      <w:tabs>
        <w:tab w:val="left" w:pos="1278"/>
        <w:tab w:val="right" w:leader="dot" w:pos="9639"/>
      </w:tabs>
      <w:ind w:left="1278" w:hanging="1278"/>
      <w:contextualSpacing/>
    </w:pPr>
    <w:rPr>
      <w:noProof/>
    </w:rPr>
  </w:style>
  <w:style w:type="paragraph" w:styleId="FootnoteText">
    <w:name w:val="footnote text"/>
    <w:basedOn w:val="NoSpacing"/>
    <w:link w:val="FootnoteTextChar"/>
    <w:uiPriority w:val="99"/>
    <w:unhideWhenUsed/>
    <w:rsid w:val="00EC6936"/>
    <w:pPr>
      <w:ind w:left="1134"/>
    </w:pPr>
    <w:rPr>
      <w:sz w:val="20"/>
      <w:szCs w:val="20"/>
    </w:rPr>
  </w:style>
  <w:style w:type="character" w:customStyle="1" w:styleId="FootnoteTextChar">
    <w:name w:val="Footnote Text Char"/>
    <w:basedOn w:val="DefaultParagraphFont"/>
    <w:link w:val="FootnoteText"/>
    <w:uiPriority w:val="99"/>
    <w:rsid w:val="00EC6936"/>
    <w:rPr>
      <w:rFonts w:ascii="Calibri" w:hAnsi="Calibri"/>
    </w:rPr>
  </w:style>
  <w:style w:type="character" w:styleId="FootnoteReference">
    <w:name w:val="footnote reference"/>
    <w:basedOn w:val="DefaultParagraphFont"/>
    <w:uiPriority w:val="99"/>
    <w:semiHidden/>
    <w:unhideWhenUsed/>
    <w:rsid w:val="00EC6936"/>
    <w:rPr>
      <w:vertAlign w:val="superscript"/>
    </w:rPr>
  </w:style>
  <w:style w:type="paragraph" w:styleId="CommentText">
    <w:name w:val="annotation text"/>
    <w:basedOn w:val="Normal"/>
    <w:link w:val="CommentTextChar"/>
    <w:uiPriority w:val="99"/>
    <w:semiHidden/>
    <w:unhideWhenUsed/>
    <w:rsid w:val="00EC6936"/>
    <w:rPr>
      <w:sz w:val="20"/>
      <w:szCs w:val="20"/>
    </w:rPr>
  </w:style>
  <w:style w:type="character" w:customStyle="1" w:styleId="CommentTextChar">
    <w:name w:val="Comment Text Char"/>
    <w:basedOn w:val="DefaultParagraphFont"/>
    <w:link w:val="CommentText"/>
    <w:uiPriority w:val="99"/>
    <w:semiHidden/>
    <w:rsid w:val="00EC6936"/>
    <w:rPr>
      <w:rFonts w:ascii="Calibri" w:hAnsi="Calibri"/>
    </w:rPr>
  </w:style>
  <w:style w:type="character" w:styleId="Hyperlink">
    <w:name w:val="Hyperlink"/>
    <w:basedOn w:val="DefaultParagraphFont"/>
    <w:uiPriority w:val="99"/>
    <w:unhideWhenUsed/>
    <w:rsid w:val="00EC6936"/>
    <w:rPr>
      <w:color w:val="0070C0"/>
      <w:u w:val="none"/>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289040">
      <w:bodyDiv w:val="1"/>
      <w:marLeft w:val="0"/>
      <w:marRight w:val="0"/>
      <w:marTop w:val="0"/>
      <w:marBottom w:val="0"/>
      <w:divBdr>
        <w:top w:val="none" w:sz="0" w:space="0" w:color="auto"/>
        <w:left w:val="none" w:sz="0" w:space="0" w:color="auto"/>
        <w:bottom w:val="none" w:sz="0" w:space="0" w:color="auto"/>
        <w:right w:val="none" w:sz="0" w:space="0" w:color="auto"/>
      </w:divBdr>
    </w:div>
    <w:div w:id="942802422">
      <w:bodyDiv w:val="1"/>
      <w:marLeft w:val="0"/>
      <w:marRight w:val="0"/>
      <w:marTop w:val="0"/>
      <w:marBottom w:val="0"/>
      <w:divBdr>
        <w:top w:val="none" w:sz="0" w:space="0" w:color="auto"/>
        <w:left w:val="none" w:sz="0" w:space="0" w:color="auto"/>
        <w:bottom w:val="none" w:sz="0" w:space="0" w:color="auto"/>
        <w:right w:val="none" w:sz="0" w:space="0" w:color="auto"/>
      </w:divBdr>
    </w:div>
    <w:div w:id="137030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13" Type="http://schemas.openxmlformats.org/officeDocument/2006/relationships/header" Target="header2.xml" /><Relationship Id="rId11" Type="http://schemas.openxmlformats.org/officeDocument/2006/relationships/header" Target="header1.xml" /><Relationship Id="rId12" Type="http://schemas.openxmlformats.org/officeDocument/2006/relationships/footer" Target="footer1.xml" /><Relationship Type="http://schemas.openxmlformats.org/officeDocument/2006/relationships/image" Id="rId25" Target="media/rId25.png" /><Relationship Type="http://schemas.openxmlformats.org/officeDocument/2006/relationships/hyperlink" Id="rId44" Target="http://www.openturns.org/" TargetMode="External" /><Relationship Type="http://schemas.openxmlformats.org/officeDocument/2006/relationships/hyperlink" Id="rId43" Target="https://cran.r-project.org/web/packages/DiceDesign/index.html" TargetMode="External" /><Relationship Type="http://schemas.openxmlformats.org/officeDocument/2006/relationships/hyperlink" Id="rId42" Target="https://ec.europa.eu/jrc/en/samo/simlab" TargetMode="External" /></Relationships>
</file>

<file path=word/_rels/footnotes.xml.rels><?xml version="1.0" encoding="UTF-8"?>
<Relationships xmlns="http://schemas.openxmlformats.org/package/2006/relationships"><Relationship Type="http://schemas.openxmlformats.org/officeDocument/2006/relationships/hyperlink" Id="rId44" Target="http://www.openturns.org/" TargetMode="External" /><Relationship Type="http://schemas.openxmlformats.org/officeDocument/2006/relationships/hyperlink" Id="rId43" Target="https://cran.r-project.org/web/packages/DiceDesign/index.html" TargetMode="External" /><Relationship Type="http://schemas.openxmlformats.org/officeDocument/2006/relationships/hyperlink" Id="rId42" Target="https://ec.europa.eu/jrc/en/samo/simlab"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STARS_MEMORANDUM_Template_Portrait.dotx</Template>
  <TotalTime>0</TotalTime>
  <Pages>5</Pages>
  <Words>768</Words>
  <Characters>4264</Characters>
  <Application>Microsoft Office Word</Application>
  <DocSecurity>0</DocSecurity>
  <Lines>112</Lines>
  <Paragraphs>85</Paragraphs>
  <ScaleCrop>false</ScaleCrop>
  <HeadingPairs>
    <vt:vector size="2" baseType="variant">
      <vt:variant>
        <vt:lpstr>Title</vt:lpstr>
      </vt:variant>
      <vt:variant>
        <vt:i4>1</vt:i4>
      </vt:variant>
    </vt:vector>
  </HeadingPairs>
  <TitlesOfParts>
    <vt:vector size="1" baseType="lpstr">
      <vt:lpstr/>
    </vt:vector>
  </TitlesOfParts>
  <Company>PSI - Paul Scherrer Institut</Company>
  <LinksUpToDate>false</LinksUpToDate>
  <CharactersWithSpaces>4947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