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240"/>
        <w:jc w:val="center"/>
      </w:pPr>
      <w:r>
        <w:rPr>
          <w:rFonts w:ascii="Calibri" w:hAnsi="Calibri"/>
          <w:b/>
          <w:color w:val="3B3B98"/>
          <w:sz w:val="44"/>
        </w:rPr>
        <w:t>RYZ2002 - YAPAY ZEKA UYGULAMALARI DERSİ</w:t>
        <w:br/>
        <w:t>DÖNEM SONU PROJE RAPORU</w:t>
      </w:r>
    </w:p>
    <w:p>
      <w:pPr>
        <w:spacing w:after="2400"/>
        <w:jc w:val="center"/>
      </w:pPr>
      <w:r>
        <w:rPr>
          <w:rFonts w:ascii="Calibri" w:hAnsi="Calibri"/>
          <w:color w:val="666666"/>
          <w:sz w:val="28"/>
        </w:rPr>
        <w:t>Yapay Zeka Destekli Akıllı Güvenlik, Nesne Takibi ve</w:t>
        <w:br/>
        <w:t>Bölge İhlali Tespit Sistemi</w:t>
      </w:r>
    </w:p>
    <w:p>
      <w:pPr>
        <w:spacing w:after="1600"/>
        <w:jc w:val="center"/>
      </w:pPr>
      <w:r>
        <w:rPr>
          <w:color w:val="DDDDDD"/>
        </w:rPr>
        <w:t>____________________________________________________</w:t>
      </w:r>
    </w:p>
    <w:p>
      <w:pPr>
        <w:spacing w:line="312" w:lineRule="auto"/>
        <w:jc w:val="center"/>
      </w:pPr>
      <w:r>
        <w:rPr>
          <w:b/>
          <w:color w:val="444444"/>
          <w:sz w:val="24"/>
        </w:rPr>
        <w:t xml:space="preserve">Öğrenci Adı - Soyadı: </w:t>
      </w:r>
      <w:r>
        <w:rPr>
          <w:color w:val="111111"/>
          <w:sz w:val="24"/>
        </w:rPr>
        <w:t>Şevval Damar</w:t>
        <w:br/>
      </w:r>
      <w:r>
        <w:rPr>
          <w:b/>
          <w:color w:val="444444"/>
          <w:sz w:val="24"/>
        </w:rPr>
        <w:t xml:space="preserve">Öğrenci Numarası: </w:t>
      </w:r>
      <w:r>
        <w:rPr>
          <w:color w:val="111111"/>
          <w:sz w:val="24"/>
        </w:rPr>
        <w:t>27158567124</w:t>
        <w:br/>
      </w:r>
      <w:r>
        <w:rPr>
          <w:b/>
          <w:color w:val="444444"/>
          <w:sz w:val="24"/>
        </w:rPr>
        <w:t xml:space="preserve">Ders Grubu: </w:t>
      </w:r>
      <w:r>
        <w:rPr>
          <w:color w:val="111111"/>
          <w:sz w:val="24"/>
        </w:rPr>
        <w:t>RYZ2002 Yapay Zeka Uygulamaları</w:t>
        <w:br/>
      </w:r>
      <w:r>
        <w:rPr>
          <w:b/>
          <w:color w:val="444444"/>
          <w:sz w:val="24"/>
        </w:rPr>
        <w:t xml:space="preserve">Teslim Tarihi: </w:t>
      </w:r>
      <w:r>
        <w:rPr>
          <w:color w:val="111111"/>
          <w:sz w:val="24"/>
        </w:rPr>
        <w:t>1 Haziran 2026</w:t>
        <w:br/>
      </w:r>
    </w:p>
    <w:p>
      <w:r>
        <w:br w:type="page"/>
      </w:r>
    </w:p>
    <w:p>
      <w:pPr>
        <w:keepNext/>
        <w:spacing w:before="400" w:after="120"/>
      </w:pPr>
      <w:r>
        <w:rPr>
          <w:b/>
          <w:color w:val="3B3B98"/>
          <w:sz w:val="36"/>
        </w:rPr>
        <w:t>1. Projenin Amacı ve Problem Tanımı</w:t>
      </w:r>
    </w:p>
    <w:p>
      <w:pPr>
        <w:spacing w:after="120" w:line="276" w:lineRule="auto"/>
      </w:pPr>
      <w:r>
        <w:t xml:space="preserve">Geleneksel güvenlik sistemleri, kameralardan gelen görüntüleri yalnızca kaydetmekte ve olası tehditlerin tespiti için tamamen insan gücüne (operatör izlemesine) ihtiyaç duymaktadır. Bu durum, insan dikkatindeki yorulma faktörü nedeniyle kritik anlarda gecikmelere veya gözden kaçırma hatalarına yol açmaktadır. Bu projede, geleneksel güvenlik sistemlerinin bu zaafiyetini gidermek amacıyla </w:t>
      </w:r>
      <w:r>
        <w:rPr>
          <w:b/>
        </w:rPr>
        <w:t>gerçek zamanlı nesne tespiti, takibi ve etkileşimli sınır ihlali analizi yapan</w:t>
      </w:r>
      <w:r>
        <w:t xml:space="preserve"> akıllı bir güvenlik sistemi prototipi geliştirilmiştir.</w:t>
      </w:r>
    </w:p>
    <w:p>
      <w:pPr>
        <w:spacing w:after="120" w:line="276" w:lineRule="auto"/>
      </w:pPr>
      <w:r>
        <w:t>Geliştirilen sistem; kullanıcının web arayüzü üzerinden anlık olarak çizdiği 'Yasaklı Bölge' (çokgen) sınırlarını dinamik olarak denetler. Sistem, bu sınırlardan içeri giren insan veya diğer hedef nesneleri (araçlar, evcil hayvanlar vb.) anında tespit ederek görsel (ekran flaşı) ve işitsel (alarm sesi) uyarılar üretir, aynı zamanda ihlal kayıtlarını anlık bir log tablosuna ekler. Böylece operatör müdahalesine gerek kalmadan uçtan uca çalışan otonom bir güvenlik çemberi oluşturulması hedeflenmiştir.</w:t>
      </w:r>
    </w:p>
    <w:p>
      <w:pPr>
        <w:keepNext/>
        <w:spacing w:before="400" w:after="120"/>
      </w:pPr>
      <w:r>
        <w:rPr>
          <w:b/>
          <w:color w:val="3B3B98"/>
          <w:sz w:val="36"/>
        </w:rPr>
        <w:t>2. Kullanılan Teknolojiler, Modeller ve Altyapı</w:t>
      </w:r>
    </w:p>
    <w:p>
      <w:pPr>
        <w:spacing w:after="120" w:line="276" w:lineRule="auto"/>
      </w:pPr>
      <w:r>
        <w:t>Sistemin mimarisi, yapay zeka ile geleneksel görüntü işlemeyi bir araya getirecek şekilde hibrit yapıda kurgulanmıştır. Kullanılan temel bileşenler aşağıda listelenmiştir:</w:t>
      </w:r>
    </w:p>
    <w:tbl>
      <w:tblPr>
        <w:tblStyle w:val="LightShading-Accent1"/>
        <w:tblW w:type="auto" w:w="0"/>
        <w:tblLook w:firstColumn="1" w:firstRow="1" w:lastColumn="0" w:lastRow="0" w:noHBand="0" w:noVBand="1" w:val="04A0"/>
      </w:tblPr>
      <w:tblGrid>
        <w:gridCol w:w="4680"/>
        <w:gridCol w:w="4680"/>
      </w:tblGrid>
      <w:tr>
        <w:tc>
          <w:tcPr>
            <w:tcW w:type="dxa" w:w="4680"/>
          </w:tcPr>
          <w:p>
            <w:r>
              <w:rPr>
                <w:b/>
                <w:color w:val="FFFFFF"/>
              </w:rPr>
              <w:t>Bileşen</w:t>
            </w:r>
          </w:p>
        </w:tc>
        <w:tc>
          <w:tcPr>
            <w:tcW w:type="dxa" w:w="4680"/>
          </w:tcPr>
          <w:p>
            <w:r>
              <w:rPr>
                <w:b/>
                <w:color w:val="FFFFFF"/>
              </w:rPr>
              <w:t>Kullanılan Teknoloji / Model ve Detayı</w:t>
            </w:r>
          </w:p>
        </w:tc>
      </w:tr>
      <w:tr>
        <w:tc>
          <w:tcPr>
            <w:tcW w:type="dxa" w:w="4680"/>
          </w:tcPr>
          <w:p>
            <w:r>
              <w:rPr>
                <w:b/>
              </w:rPr>
              <w:t>Yapay Zeka Modeli</w:t>
            </w:r>
          </w:p>
        </w:tc>
        <w:tc>
          <w:tcPr>
            <w:tcW w:type="dxa" w:w="4680"/>
          </w:tcPr>
          <w:p>
            <w:r>
              <w:t>Ultralytics YOLOv8 Nano (yolov8n.pt) - Nesne tespiti ve takip işlemleri için.</w:t>
            </w:r>
          </w:p>
        </w:tc>
      </w:tr>
      <w:tr>
        <w:tc>
          <w:tcPr>
            <w:tcW w:type="dxa" w:w="4680"/>
          </w:tcPr>
          <w:p>
            <w:r>
              <w:rPr>
                <w:b/>
              </w:rPr>
              <w:t>Görüntü İşleme</w:t>
            </w:r>
          </w:p>
        </w:tc>
        <w:tc>
          <w:tcPr>
            <w:tcW w:type="dxa" w:w="4680"/>
          </w:tcPr>
          <w:p>
            <w:r>
              <w:t>OpenCV (opencv-python) - Kenar algılama, filtreleme ve poligon çarpışma testleri için.</w:t>
            </w:r>
          </w:p>
        </w:tc>
      </w:tr>
      <w:tr>
        <w:tc>
          <w:tcPr>
            <w:tcW w:type="dxa" w:w="4680"/>
          </w:tcPr>
          <w:p>
            <w:r>
              <w:rPr>
                <w:b/>
              </w:rPr>
              <w:t>Yedek Algılayıcı</w:t>
            </w:r>
          </w:p>
        </w:tc>
        <w:tc>
          <w:tcPr>
            <w:tcW w:type="dxa" w:w="4680"/>
          </w:tcPr>
          <w:p>
            <w:r>
              <w:t>OpenCV Haar Cascade (Face Detector) - YOLOv8 bulunamadığında çalışan yedek yüz algılama motoru.</w:t>
            </w:r>
          </w:p>
        </w:tc>
      </w:tr>
      <w:tr>
        <w:tc>
          <w:tcPr>
            <w:tcW w:type="dxa" w:w="4680"/>
          </w:tcPr>
          <w:p>
            <w:r>
              <w:rPr>
                <w:b/>
              </w:rPr>
              <w:t>Web Sunucu</w:t>
            </w:r>
          </w:p>
        </w:tc>
        <w:tc>
          <w:tcPr>
            <w:tcW w:type="dxa" w:w="4680"/>
          </w:tcPr>
          <w:p>
            <w:r>
              <w:t>Flask (Python Web Framework) &amp; Flask-CORS - İstemci-sunucu API iletişimi ve veri akışı.</w:t>
            </w:r>
          </w:p>
        </w:tc>
      </w:tr>
      <w:tr>
        <w:tc>
          <w:tcPr>
            <w:tcW w:type="dxa" w:w="4680"/>
          </w:tcPr>
          <w:p>
            <w:r>
              <w:rPr>
                <w:b/>
              </w:rPr>
              <w:t>Arayüz Tasarımı</w:t>
            </w:r>
          </w:p>
        </w:tc>
        <w:tc>
          <w:tcPr>
            <w:tcW w:type="dxa" w:w="4680"/>
          </w:tcPr>
          <w:p>
            <w:r>
              <w:t>HTML5, Vanilla CSS (cam morfolojisi temalı), Javascript (ES6), Chart.js ve Lucide Simgeleri.</w:t>
            </w:r>
          </w:p>
        </w:tc>
      </w:tr>
      <w:tr>
        <w:tc>
          <w:tcPr>
            <w:tcW w:type="dxa" w:w="4680"/>
          </w:tcPr>
          <w:p>
            <w:r>
              <w:rPr>
                <w:b/>
              </w:rPr>
              <w:t>Geliştirme Ortamı</w:t>
            </w:r>
          </w:p>
        </w:tc>
        <w:tc>
          <w:tcPr>
            <w:tcW w:type="dxa" w:w="4680"/>
          </w:tcPr>
          <w:p>
            <w:r>
              <w:t>Google Colab (GPU Hızlandırılmış Bulut Altyapısı) ve Yerel Windows Python 3.11 Ortamı.</w:t>
            </w:r>
          </w:p>
        </w:tc>
      </w:tr>
    </w:tbl>
    <w:p/>
    <w:p>
      <w:pPr>
        <w:keepNext/>
        <w:spacing w:before="400" w:after="120"/>
      </w:pPr>
      <w:r>
        <w:rPr>
          <w:b/>
          <w:color w:val="3B3B98"/>
          <w:sz w:val="36"/>
        </w:rPr>
        <w:t>3. Veri Seti ve Veri İşleme</w:t>
      </w:r>
    </w:p>
    <w:p>
      <w:pPr>
        <w:spacing w:after="120" w:line="276" w:lineRule="auto"/>
      </w:pPr>
      <w:r>
        <w:t xml:space="preserve">Projede kullanılan YOLOv8 modeli, dünya genelinde bilgisayarlı görü projelerinde standart kabul edilen </w:t>
      </w:r>
      <w:r>
        <w:rPr>
          <w:b/>
        </w:rPr>
        <w:t>COCO (Common Objects in Context)</w:t>
      </w:r>
      <w:r>
        <w:t xml:space="preserve"> veri seti üzerinde önceden eğitilmiş (Pre-trained) ağırlıklarla kullanılmıştır. Bu veri seti; 80 farklı nesne sınıfını barındırmakta olup, güvenlik projelerinde en çok ihtiyaç duyulan insan, otomobil, köpek, kedi gibi sınıflarda son derece yüksek başarı oranına sahiptir.</w:t>
      </w:r>
    </w:p>
    <w:p>
      <w:pPr>
        <w:spacing w:after="120" w:line="276" w:lineRule="auto"/>
      </w:pPr>
      <w:r>
        <w:t>Veri ön işleme ve akış mimarisi şu adımlardan oluşmaktadır:</w:t>
      </w:r>
    </w:p>
    <w:p>
      <w:pPr>
        <w:pStyle w:val="ListBullet"/>
        <w:spacing w:after="80" w:line="276" w:lineRule="auto"/>
      </w:pPr>
      <w:r>
        <w:rPr>
          <w:b/>
        </w:rPr>
        <w:t xml:space="preserve">Tarayıcı Tabanlı Kare Yakalama: </w:t>
      </w:r>
      <w:r>
        <w:t>Kamera görüntüsü istemci tarafında saniyede 15 kare hızında HTML video elementinden yakalanır.</w:t>
      </w:r>
    </w:p>
    <w:p>
      <w:pPr>
        <w:pStyle w:val="ListBullet"/>
        <w:spacing w:after="80" w:line="276" w:lineRule="auto"/>
      </w:pPr>
      <w:r>
        <w:rPr>
          <w:b/>
        </w:rPr>
        <w:t xml:space="preserve">Görüntü Sıkıştırma: </w:t>
      </w:r>
      <w:r>
        <w:t>Ağ üzerinden gönderilen veri boyutunu azaltmak için kareler JPEG formatında sıkıştırılarak Base64 formatına çevrilir.</w:t>
      </w:r>
    </w:p>
    <w:p>
      <w:pPr>
        <w:pStyle w:val="ListBullet"/>
        <w:spacing w:after="80" w:line="276" w:lineRule="auto"/>
      </w:pPr>
      <w:r>
        <w:rPr>
          <w:b/>
        </w:rPr>
        <w:t xml:space="preserve">Görüntü İşleme Filtreleri: </w:t>
      </w:r>
      <w:r>
        <w:t>Kullanıcının isteğine göre OpenCV filtreleri (Grayscale, Canny Edge, Gaussian Blur veya Threshold) sunucu tarafında uygulanır.</w:t>
      </w:r>
    </w:p>
    <w:p>
      <w:pPr>
        <w:pStyle w:val="ListBullet"/>
        <w:spacing w:after="80" w:line="276" w:lineRule="auto"/>
      </w:pPr>
      <w:r>
        <w:rPr>
          <w:b/>
        </w:rPr>
        <w:t xml:space="preserve">Yedek Mekanizma: </w:t>
      </w:r>
      <w:r>
        <w:t>Eğer sistemde YOLO bulunmuyorsa, yerleşik Haar Cascade modeli devreye girerek yüzleri algılar ve 'İnsan' sınıfına çevirerek ön işlemeden geçirir.</w:t>
      </w:r>
    </w:p>
    <w:p>
      <w:pPr>
        <w:keepNext/>
        <w:spacing w:before="400" w:after="120"/>
      </w:pPr>
      <w:r>
        <w:rPr>
          <w:b/>
          <w:color w:val="3B3B98"/>
          <w:sz w:val="36"/>
        </w:rPr>
        <w:t>4. Sistemin Çalışma Mantığı ve Mimari</w:t>
      </w:r>
    </w:p>
    <w:p>
      <w:pPr>
        <w:spacing w:after="120" w:line="276" w:lineRule="auto"/>
      </w:pPr>
      <w:r>
        <w:t>Sistem, bulut sunucu kısıtlamalarını (Google Colab ortamında webcam erişim problemini) aşmak için tarayıcı tabanlı bir istemci-sunucu (Client-Server over HTTP POST) mimarisine sahiptir. İstemci kameradan aldığı base64 kareleri ve çizilen poligon koordinatlarını Flask backend sunucusuna iletir.</w:t>
      </w:r>
    </w:p>
    <w:p>
      <w:pPr>
        <w:spacing w:after="120" w:line="276" w:lineRule="auto"/>
      </w:pPr>
      <w:r>
        <w:t>Çokgen Yasak Bölge İhlal Algoritması:</w:t>
      </w:r>
    </w:p>
    <w:p>
      <w:pPr>
        <w:pStyle w:val="ListBullet"/>
        <w:spacing w:after="80" w:line="276" w:lineRule="auto"/>
      </w:pPr>
      <w:r>
        <w:rPr>
          <w:b/>
        </w:rPr>
        <w:t xml:space="preserve">Koordinat Normalizasyonu: </w:t>
      </w:r>
      <w:r>
        <w:t>Kullanıcının canvas üzerinde tıkladığı noktalar, ekran çözünürlüğünden bağımsız olması için canvas genişlik ve yüksekliğine bölünerek 0.0 - 1.0 arasında normalize edilir.</w:t>
      </w:r>
    </w:p>
    <w:p>
      <w:pPr>
        <w:pStyle w:val="ListBullet"/>
        <w:spacing w:after="80" w:line="276" w:lineRule="auto"/>
      </w:pPr>
      <w:r>
        <w:rPr>
          <w:b/>
        </w:rPr>
        <w:t xml:space="preserve">Çokgen Formatlama: </w:t>
      </w:r>
      <w:r>
        <w:t>Sunucuya gelen normalize koordinatlar görüntünün gerçek piksel boyutlarıyla (640x480) çarpılarak OpenCV kontur yapısına (N, 1, 2) dönüştürülür.</w:t>
      </w:r>
    </w:p>
    <w:p>
      <w:pPr>
        <w:pStyle w:val="ListBullet"/>
        <w:spacing w:after="80" w:line="276" w:lineRule="auto"/>
      </w:pPr>
      <w:r>
        <w:rPr>
          <w:b/>
        </w:rPr>
        <w:t xml:space="preserve">Çoklu Nokta Analizi (İhlal Denetimi): </w:t>
      </w:r>
      <w:r>
        <w:t>Algılanan nesnelerin (örneğin insanın) sadece ayak noktası değil; kafa, gövde ve ayak olmak üzere 3 farklı vücut noktası hesaplanır. OpenCV'nin cv2.pointPolygonTest algoritması kullanılarak bu noktaların çizilen çokgenin içinde olup olmadığı sorgulanır. Noktalardan herhangi biri bölgenin içindeyse ihlal tetiklenir.</w:t>
      </w:r>
    </w:p>
    <w:p>
      <w:pPr>
        <w:pStyle w:val="ListBullet"/>
        <w:spacing w:after="80" w:line="276" w:lineRule="auto"/>
      </w:pPr>
      <w:r>
        <w:rPr>
          <w:b/>
        </w:rPr>
        <w:t xml:space="preserve">Geri Bildirim Döngüsü: </w:t>
      </w:r>
      <w:r>
        <w:t>İhlal anında sunucu görüntüyü kırmızı renkle overlay eklenmiş olarak istemciye döner. İstemci tarayıcıda kırmızı flaş efekti oluşturur ve Web Audio API ile alarm sesi çalar.</w:t>
      </w:r>
    </w:p>
    <w:p>
      <w:pPr>
        <w:keepNext/>
        <w:spacing w:before="400" w:after="120"/>
      </w:pPr>
      <w:r>
        <w:rPr>
          <w:b/>
          <w:color w:val="3B3B98"/>
          <w:sz w:val="36"/>
        </w:rPr>
        <w:t>5. Karşılaşılan Zorluklar ve Çözümler</w:t>
      </w:r>
    </w:p>
    <w:p>
      <w:pPr>
        <w:pStyle w:val="ListBullet"/>
        <w:spacing w:after="80" w:line="276" w:lineRule="auto"/>
      </w:pPr>
      <w:r>
        <w:rPr>
          <w:b/>
        </w:rPr>
        <w:t xml:space="preserve">Zorluk 1 (Colab Webcam Erişimi): </w:t>
      </w:r>
      <w:r>
        <w:t>Google Colab bulutta çalıştığından doğrudan yerel kameraya erişilemiyordu. Çözüm olarak tarayıcıda yakalanan karelerin base64 ile sunucuya POST edildiği bir boru hattı kurulmuştur.</w:t>
      </w:r>
    </w:p>
    <w:p>
      <w:pPr>
        <w:pStyle w:val="ListBullet"/>
        <w:spacing w:after="80" w:line="276" w:lineRule="auto"/>
      </w:pPr>
      <w:r>
        <w:rPr>
          <w:b/>
        </w:rPr>
        <w:t xml:space="preserve">Zorluk 2 (Ngrok Token Zorunluluğu): </w:t>
      </w:r>
      <w:r>
        <w:t>Colab'i dış dünyaya açmak için ngrok kullanımı üyelik gerektirmektedir. Çözüm olarak Colab'in kendi güvenli tünelleme hizmeti olan google.colab.kernel.proxyPort(5000) kullanılarak üyeliksiz erişim sağlanmıştır.</w:t>
      </w:r>
    </w:p>
    <w:p>
      <w:pPr>
        <w:pStyle w:val="ListBullet"/>
        <w:spacing w:after="80" w:line="276" w:lineRule="auto"/>
      </w:pPr>
      <w:r>
        <w:rPr>
          <w:b/>
        </w:rPr>
        <w:t xml:space="preserve">Zorluk 3 (Ağ ve İşlem Gecikmesi): </w:t>
      </w:r>
      <w:r>
        <w:t>Karelerin gidip gelmesi esnasında gecikme olabiliyordu. Çözüm olarak bir önceki kare işlenip tarayıcıya dönene kadar yeni karenin gönderilmesini bekleyen asenkron, kendi kendini tetikleyen (self-scheduling) loop yapısı kurulmuştur.</w:t>
      </w:r>
    </w:p>
    <w:p>
      <w:pPr>
        <w:keepNext/>
        <w:spacing w:before="400" w:after="120"/>
      </w:pPr>
      <w:r>
        <w:rPr>
          <w:b/>
          <w:color w:val="3B3B98"/>
          <w:sz w:val="36"/>
        </w:rPr>
        <w:t>6. Uygulama Ekran Görüntüleri</w:t>
      </w:r>
    </w:p>
    <w:p>
      <w:pPr>
        <w:spacing w:after="120" w:line="276" w:lineRule="auto"/>
      </w:pPr>
      <w:r>
        <w:rPr>
          <w:i/>
        </w:rPr>
        <w:t>Uygulamanın başarıyla çalıştığını gösteren ekran görüntülerini aşağıdaki kılavuz kutularının içerisine sürükleyip bırakarak ekleyiniz. Her görselin altına kısa açıklamasını yazınız.</w:t>
      </w:r>
    </w:p>
    <w:p>
      <w:pPr>
        <w:keepNext/>
        <w:spacing w:before="200"/>
      </w:pPr>
      <w:r>
        <w:rPr>
          <w:b/>
          <w:color w:val="3B3B98"/>
        </w:rPr>
        <w:t>■ Ekran Görüntüsü 1: Güvenli Durum ve Normal Arayüz</w:t>
      </w:r>
    </w:p>
    <w:tbl>
      <w:tblPr>
        <w:tblW w:type="auto" w:w="0"/>
        <w:tblLayout w:type="fixed"/>
        <w:tblLook w:firstColumn="1" w:firstRow="1" w:lastColumn="0" w:lastRow="0" w:noHBand="0" w:noVBand="1" w:val="04A0"/>
      </w:tblPr>
      <w:tblGrid>
        <w:gridCol w:w="9360"/>
      </w:tblGrid>
      <w:tr>
        <w:tc>
          <w:tcPr>
            <w:tcW w:type="dxa" w:w="8640"/>
            <w:shd w:fill="FAFAFA"/>
            <w:tcBorders>
              <w:top w:val="single" w:sz="6" w:space="0" w:color="CCCCCC"/>
              <w:left w:val="single" w:sz="6" w:space="0" w:color="CCCCCC"/>
              <w:bottom w:val="single" w:sz="6" w:space="0" w:color="CCCCCC"/>
              <w:right w:val="single" w:sz="6" w:space="0" w:color="CCCCCC"/>
            </w:tcBorders>
          </w:tcPr>
          <w:p>
            <w:pPr>
              <w:spacing w:before="800" w:after="800"/>
              <w:jc w:val="center"/>
            </w:pPr>
            <w:r>
              <w:rPr>
                <w:i/>
                <w:color w:val="999999"/>
              </w:rPr>
              <w:t>[EKRAN GÖRÜNTÜSÜNÜ BURAYA YAPIŞTIRIN VEYA SÜRÜKLEYİN]</w:t>
            </w:r>
          </w:p>
        </w:tc>
      </w:tr>
    </w:tbl>
    <w:p>
      <w:pPr>
        <w:spacing w:before="80" w:after="240"/>
        <w:jc w:val="center"/>
      </w:pPr>
      <w:r>
        <w:rPr>
          <w:i/>
          <w:color w:val="555555"/>
          <w:sz w:val="19"/>
        </w:rPr>
        <w:t>Şekil: Uygulamanın ilk açılış anı, çizilen yeşil renkli güvenli bölge ve canlı nesne takip grafiği.</w:t>
      </w:r>
    </w:p>
    <w:p>
      <w:pPr>
        <w:keepNext/>
        <w:spacing w:before="200"/>
      </w:pPr>
      <w:r>
        <w:rPr>
          <w:b/>
          <w:color w:val="3B3B98"/>
        </w:rPr>
        <w:t>■ Ekran Görüntüsü 2: Yasaklı Bölge İhlal Anı (Alarm)</w:t>
      </w:r>
    </w:p>
    <w:tbl>
      <w:tblPr>
        <w:tblW w:type="auto" w:w="0"/>
        <w:tblLayout w:type="fixed"/>
        <w:tblLook w:firstColumn="1" w:firstRow="1" w:lastColumn="0" w:lastRow="0" w:noHBand="0" w:noVBand="1" w:val="04A0"/>
      </w:tblPr>
      <w:tblGrid>
        <w:gridCol w:w="9360"/>
      </w:tblGrid>
      <w:tr>
        <w:tc>
          <w:tcPr>
            <w:tcW w:type="dxa" w:w="8640"/>
            <w:shd w:fill="FAFAFA"/>
            <w:tcBorders>
              <w:top w:val="single" w:sz="6" w:space="0" w:color="CCCCCC"/>
              <w:left w:val="single" w:sz="6" w:space="0" w:color="CCCCCC"/>
              <w:bottom w:val="single" w:sz="6" w:space="0" w:color="CCCCCC"/>
              <w:right w:val="single" w:sz="6" w:space="0" w:color="CCCCCC"/>
            </w:tcBorders>
          </w:tcPr>
          <w:p>
            <w:pPr>
              <w:spacing w:before="800" w:after="800"/>
              <w:jc w:val="center"/>
            </w:pPr>
            <w:r>
              <w:rPr>
                <w:i/>
                <w:color w:val="999999"/>
              </w:rPr>
              <w:t>[EKRAN GÖRÜNTÜSÜNÜ BURAYA YAPIŞTIRIN VEYA SÜRÜKLEYİN]</w:t>
            </w:r>
          </w:p>
        </w:tc>
      </w:tr>
    </w:tbl>
    <w:p>
      <w:pPr>
        <w:spacing w:before="80" w:after="240"/>
        <w:jc w:val="center"/>
      </w:pPr>
      <w:r>
        <w:rPr>
          <w:i/>
          <w:color w:val="555555"/>
          <w:sz w:val="19"/>
        </w:rPr>
        <w:t>Şekil: İnsanın yasak bölge sınırları içerisine girmesiyle oluşan kırmızı alarm durumu, ekran flaşı ve günlük ihlal logu kaydı.</w:t>
      </w:r>
    </w:p>
    <w:p>
      <w:pPr>
        <w:keepNext/>
        <w:spacing w:before="200"/>
      </w:pPr>
      <w:r>
        <w:rPr>
          <w:b/>
          <w:color w:val="3B3B98"/>
        </w:rPr>
        <w:t>■ Ekran Görüntüsü 3: OpenCV Görüntü İşleme Filtresinin Uygulanması</w:t>
      </w:r>
    </w:p>
    <w:tbl>
      <w:tblPr>
        <w:tblW w:type="auto" w:w="0"/>
        <w:tblLayout w:type="fixed"/>
        <w:tblLook w:firstColumn="1" w:firstRow="1" w:lastColumn="0" w:lastRow="0" w:noHBand="0" w:noVBand="1" w:val="04A0"/>
      </w:tblPr>
      <w:tblGrid>
        <w:gridCol w:w="9360"/>
      </w:tblGrid>
      <w:tr>
        <w:tc>
          <w:tcPr>
            <w:tcW w:type="dxa" w:w="8640"/>
            <w:shd w:fill="FAFAFA"/>
            <w:tcBorders>
              <w:top w:val="single" w:sz="6" w:space="0" w:color="CCCCCC"/>
              <w:left w:val="single" w:sz="6" w:space="0" w:color="CCCCCC"/>
              <w:bottom w:val="single" w:sz="6" w:space="0" w:color="CCCCCC"/>
              <w:right w:val="single" w:sz="6" w:space="0" w:color="CCCCCC"/>
            </w:tcBorders>
          </w:tcPr>
          <w:p>
            <w:pPr>
              <w:spacing w:before="800" w:after="800"/>
              <w:jc w:val="center"/>
            </w:pPr>
            <w:r>
              <w:rPr>
                <w:i/>
                <w:color w:val="999999"/>
              </w:rPr>
              <w:t>[EKRAN GÖRÜNTÜSÜNÜ BURAYA YAPIŞTIRIN VEYA SÜRÜKLEYİN]</w:t>
            </w:r>
          </w:p>
        </w:tc>
      </w:tr>
    </w:tbl>
    <w:p>
      <w:pPr>
        <w:spacing w:before="80" w:after="240"/>
        <w:jc w:val="center"/>
      </w:pPr>
      <w:r>
        <w:rPr>
          <w:i/>
          <w:color w:val="555555"/>
          <w:sz w:val="19"/>
        </w:rPr>
        <w:t>Şekil: Canny kenar algılama veya Grayscale filtresi aktif durumdayken YOLOv8 nesne tespiti ve bölge denetiminin eş zamanlı çalışması.</w:t>
      </w:r>
    </w:p>
    <w:p>
      <w:r>
        <w:br w:type="page"/>
      </w:r>
    </w:p>
    <w:p>
      <w:pPr>
        <w:keepNext/>
        <w:spacing w:before="400" w:after="120"/>
      </w:pPr>
      <w:r>
        <w:rPr>
          <w:b/>
          <w:color w:val="3B3B98"/>
          <w:sz w:val="36"/>
        </w:rPr>
        <w:t>7. Demo Videosu Linki ve Çalıştırma Talimatları</w:t>
      </w:r>
    </w:p>
    <w:p>
      <w:pPr>
        <w:spacing w:after="120" w:line="276" w:lineRule="auto"/>
      </w:pPr>
      <w:r>
        <w:t>Uygulamayı çalıştırmak ve test etmek için gerekli adımlar ve demo video bağlantısı aşağıdadır:</w:t>
      </w:r>
    </w:p>
    <w:p>
      <w:pPr>
        <w:keepNext/>
        <w:spacing w:before="120" w:after="120"/>
      </w:pPr>
      <w:r>
        <w:rPr>
          <w:b/>
          <w:color w:val="1B9CFC"/>
          <w:sz w:val="28"/>
        </w:rPr>
        <w:t>Proje YouTube Demo Videosu:</w:t>
      </w:r>
    </w:p>
    <w:p>
      <w:pPr>
        <w:spacing w:before="160" w:after="240"/>
        <w:ind w:left="288"/>
      </w:pPr>
      <w:r>
        <w:rPr>
          <w:b/>
          <w:color w:val="FC427B"/>
          <w:sz w:val="24"/>
        </w:rPr>
        <w:t xml:space="preserve">YouTube Video Linki: </w:t>
      </w:r>
      <w:r>
        <w:rPr>
          <w:b/>
          <w:color w:val="3B3B98"/>
          <w:sz w:val="24"/>
          <w:u w:val="single"/>
        </w:rPr>
        <w:t>[BURAYA YOUTUBE VİDEONUZUN LİNKİNİ EKLEYİNİZ VE TIKLANABİLİR YAPINIZ]</w:t>
      </w:r>
    </w:p>
    <w:p>
      <w:pPr>
        <w:spacing w:after="120" w:line="276" w:lineRule="auto"/>
      </w:pPr>
      <w:r>
        <w:rPr>
          <w:i/>
          <w:color w:val="666666"/>
          <w:sz w:val="19"/>
        </w:rPr>
        <w:t>*(Not: Videonuzun YouTube gizlilik ayarını 'Liste Dışı' (Unlisted) olarak kaydedebilirsiniz. Bu sayede sadece bu linke tıklayan ders hocaları videoyu izleyebilecektir. Video maksimum 2 dakika (120 saniye) uzunluğunda olmalı ve doğrudan arayüzün çalışmasını göstermelidir).*</w:t>
      </w:r>
    </w:p>
    <w:p>
      <w:pPr>
        <w:keepNext/>
        <w:spacing w:before="200" w:after="120"/>
      </w:pPr>
      <w:r>
        <w:rPr>
          <w:b/>
          <w:color w:val="1B9CFC"/>
          <w:sz w:val="28"/>
        </w:rPr>
        <w:t>Çalıştırma Talimatları:</w:t>
      </w:r>
    </w:p>
    <w:p>
      <w:pPr>
        <w:spacing w:after="120" w:line="276" w:lineRule="auto"/>
      </w:pPr>
      <w:r>
        <w:t xml:space="preserve">Proje, teslim edilen </w:t>
      </w:r>
      <w:r>
        <w:rPr>
          <w:b/>
        </w:rPr>
        <w:t>sevval_ai_proje.ipynb</w:t>
      </w:r>
      <w:r>
        <w:t xml:space="preserve"> dosyası üzerinden Google Colab ortamında şu adımlarla çalıştırılır:</w:t>
      </w:r>
    </w:p>
    <w:p>
      <w:pPr>
        <w:pStyle w:val="ListBullet"/>
        <w:spacing w:after="80" w:line="276" w:lineRule="auto"/>
      </w:pPr>
      <w:r>
        <w:rPr>
          <w:b/>
        </w:rPr>
        <w:t xml:space="preserve">Adım 1: </w:t>
      </w:r>
      <w:r>
        <w:t>sevval_ai_proje.ipynb dosyasını Google Colab'e yükleyin.</w:t>
      </w:r>
    </w:p>
    <w:p>
      <w:pPr>
        <w:pStyle w:val="ListBullet"/>
        <w:spacing w:after="80" w:line="276" w:lineRule="auto"/>
      </w:pPr>
      <w:r>
        <w:rPr>
          <w:b/>
        </w:rPr>
        <w:t xml:space="preserve">Adım 2: </w:t>
      </w:r>
      <w:r>
        <w:t>Çalışma zamanı türünü T4 GPU olarak seçin (YOLOv8 performansı için gereklidir).</w:t>
      </w:r>
    </w:p>
    <w:p>
      <w:pPr>
        <w:pStyle w:val="ListBullet"/>
        <w:spacing w:after="80" w:line="276" w:lineRule="auto"/>
      </w:pPr>
      <w:r>
        <w:rPr>
          <w:b/>
        </w:rPr>
        <w:t xml:space="preserve">Adım 3: </w:t>
      </w:r>
      <w:r>
        <w:t>Tüm hücreleri yukarıdan aşağıya doğru çalıştırın. Kütüphaneler kurulacak ve dosyalar yazılacaktır.</w:t>
      </w:r>
    </w:p>
    <w:p>
      <w:pPr>
        <w:pStyle w:val="ListBullet"/>
        <w:spacing w:after="80" w:line="276" w:lineRule="auto"/>
      </w:pPr>
      <w:r>
        <w:rPr>
          <w:b/>
        </w:rPr>
        <w:t xml:space="preserve">Adım 4: </w:t>
      </w:r>
      <w:r>
        <w:t>Son hücreyi çalıştırdığınızda üretilen mavi renkli proxy bağlantısına (örn. https://xxxx-5000.colab.googleusercontent.com/) tıklayarak web arayüzünü yeni sekmede açın.</w:t>
      </w:r>
    </w:p>
    <w:p>
      <w:pPr>
        <w:pStyle w:val="ListBullet"/>
        <w:spacing w:after="80" w:line="276" w:lineRule="auto"/>
      </w:pPr>
      <w:r>
        <w:rPr>
          <w:b/>
        </w:rPr>
        <w:t xml:space="preserve">Adım 5: </w:t>
      </w:r>
      <w:r>
        <w:t>Kamerayı başlatıp yasaklı bölgenizi çizerek sistemi test edin.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