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BRIEFING – ENTENDER O PROBLEMA</w:t>
      </w:r>
    </w:p>
    <w:p w:rsidR="00000000" w:rsidDel="00000000" w:rsidP="00000000" w:rsidRDefault="00000000" w:rsidRPr="00000000" w14:paraId="00000002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Grupo: </w:t>
      </w:r>
      <w:r w:rsidDel="00000000" w:rsidR="00000000" w:rsidRPr="00000000">
        <w:rPr>
          <w:rtl w:val="0"/>
        </w:rPr>
        <w:t xml:space="preserve">Jennifer, Willy, Damares e Karen. </w:t>
      </w:r>
      <w:r w:rsidDel="00000000" w:rsidR="00000000" w:rsidRPr="00000000">
        <w:rPr>
          <w:b w:val="1"/>
          <w:bCs w:val="1"/>
          <w:rtl w:val="0"/>
        </w:rPr>
        <w:t xml:space="preserve">Primeira entrega: </w:t>
      </w:r>
      <w:r w:rsidDel="00000000" w:rsidR="00000000" w:rsidRPr="00000000">
        <w:rPr>
          <w:rtl w:val="0"/>
        </w:rPr>
        <w:t xml:space="preserve">30/10/2026. Respostas dadas por Jennifer como gerente simulada (coordenação municipal da APS) e cliente simulada, com base na Proposta Técnica de Melhoria do PEC e-SUS APS (outubro de 2026).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360" w:lineRule="auto"/>
        <w:rPr/>
      </w:pPr>
      <w:bookmarkStart w:colFirst="0" w:colLast="0" w:name="_ryfyp82g9t00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diabetes é uma das doenças crônicas que mais causam morbimortalidade, e uma de suas complicações mais graves é a amputação dos pés, o que torna a avaliação do pé diabético uma ação essencial de prevenção na APS. O Ministério da Saúde cobra essa avaliação por meio do indicador C4, em que a avaliação dos pés nos últimos 12 meses vale 15 dos 100 pontos, mas que na realidade do município a cobrança e a prática são diferentes.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="360" w:lineRule="auto"/>
        <w:rPr>
          <w:sz w:val="24"/>
          <w:szCs w:val="24"/>
        </w:rPr>
      </w:pPr>
      <w:bookmarkStart w:colFirst="0" w:colLast="0" w:name="_kzz21vnzo2qp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RESULTADO DO ALINHAMENTO COM O GERENTE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Nome do problema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Avaliação do pé diabético sem registro estruturado nem estratificação de risco no PEC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Até o final do trimestre 11/12/2026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Profissionais habilitados na APS de acordo com a nota técnica do C4: médicos, enfermeiros, farmacêuticos, fisioterapeutas e terapeutas ocupacionais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SAPS/MS e gestões municipais da APS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Equipe de desenvolvimento do PEC e-SUS APS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6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Representante técnico: Jennifer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PEC não classifica o risco; quando é feita, a classificação fica no papel ou na memória do profissional.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avaliação é feita em fichas de papel, e o resultado não volta ao PEC de forma estruturada.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 dados de risco  da avaliação no PEC, a equipe não consegue fazer busca ativa de quem está atrasado ou tem risco alto.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Escopo: solução dentro do PEC, integrada ao atendimento, mantendo o registro do procedimento do C4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de sucesso: boa prática F do C4 cumprida com avaliações completas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Restrição: UBS com diferentes recursos de exame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