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E68AB" w14:textId="77777777" w:rsidR="004B4BE1" w:rsidRPr="004B4BE1" w:rsidRDefault="004B4BE1" w:rsidP="004B4BE1">
      <w:pPr>
        <w:spacing w:after="12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Option 3: Machine Learning Project - Classifying Oscillator Behavior</w:t>
      </w:r>
    </w:p>
    <w:p w14:paraId="7F323C30" w14:textId="77777777" w:rsidR="004B4BE1" w:rsidRPr="004B4BE1" w:rsidRDefault="004B4BE1" w:rsidP="004B4BE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Since you’ve expressed interest in machine learning and completed the driven oscillator (Option 1), let’s tie ML to your physics work. We’ll generate damped oscillator trajectories with varying damping coefficients </w:t>
      </w:r>
      <w:proofErr w:type="gramStart"/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(( b</w:t>
      </w:r>
      <w:proofErr w:type="gramEnd"/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)), label them as “underdamped” (oscillatory) or “overdamped” (non-oscillatory), and train a classifier to predict the behavior. This introduces binary classification and builds on your Python skills.</w:t>
      </w:r>
    </w:p>
    <w:p w14:paraId="453BF5FF" w14:textId="77777777" w:rsidR="004B4BE1" w:rsidRPr="004B4BE1" w:rsidRDefault="004B4BE1" w:rsidP="004B4BE1">
      <w:pPr>
        <w:spacing w:after="144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Step 1: Setup in PyCharm</w:t>
      </w:r>
    </w:p>
    <w:p w14:paraId="28591B85" w14:textId="77777777" w:rsidR="004B4BE1" w:rsidRPr="004B4BE1" w:rsidRDefault="004B4BE1" w:rsidP="004B4BE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You’ll need </w:t>
      </w: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scikit-learn</w:t>
      </w: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in addition to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numpy</w:t>
      </w:r>
      <w:proofErr w:type="spellEnd"/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, </w:t>
      </w: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matplotlib</w:t>
      </w: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, and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scipy</w:t>
      </w:r>
      <w:proofErr w:type="spellEnd"/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. Install it if you haven’t:</w:t>
      </w:r>
    </w:p>
    <w:p w14:paraId="7D8175A9" w14:textId="77777777" w:rsidR="004B4BE1" w:rsidRPr="004B4BE1" w:rsidRDefault="004B4BE1" w:rsidP="004B4BE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bash</w:t>
      </w:r>
    </w:p>
    <w:p w14:paraId="6A8BC502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 install scikit-learn</w:t>
      </w:r>
    </w:p>
    <w:p w14:paraId="0F11DE3B" w14:textId="77777777" w:rsidR="004B4BE1" w:rsidRPr="004B4BE1" w:rsidRDefault="004B4BE1" w:rsidP="004B4BE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Create a new file called </w:t>
      </w: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ml_oscillator_classification.py</w:t>
      </w: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.</w:t>
      </w:r>
    </w:p>
    <w:p w14:paraId="3B87449E" w14:textId="77777777" w:rsidR="004B4BE1" w:rsidRPr="004B4BE1" w:rsidRDefault="004B4BE1" w:rsidP="004B4BE1">
      <w:pPr>
        <w:spacing w:after="144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Code: Classifying Oscillator Behavior in PyCharm</w:t>
      </w:r>
    </w:p>
    <w:p w14:paraId="4F602A4E" w14:textId="77777777" w:rsidR="004B4BE1" w:rsidRPr="004B4BE1" w:rsidRDefault="004B4BE1" w:rsidP="004B4BE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Here’s the code:</w:t>
      </w:r>
    </w:p>
    <w:p w14:paraId="3743C20F" w14:textId="77777777" w:rsidR="004B4BE1" w:rsidRPr="004B4BE1" w:rsidRDefault="004B4BE1" w:rsidP="004B4BE1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python</w:t>
      </w:r>
    </w:p>
    <w:p w14:paraId="3D789D7B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</w:t>
      </w:r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as np</w:t>
      </w:r>
    </w:p>
    <w:p w14:paraId="573E3DF7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as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proofErr w:type="spellEnd"/>
    </w:p>
    <w:p w14:paraId="09DC151C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scipy.integrate</w:t>
      </w:r>
      <w:proofErr w:type="spellEnd"/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odeint</w:t>
      </w:r>
      <w:proofErr w:type="spellEnd"/>
    </w:p>
    <w:p w14:paraId="5B22879F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sklearn.model</w:t>
      </w:r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_selection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train_test_split</w:t>
      </w:r>
      <w:proofErr w:type="spellEnd"/>
    </w:p>
    <w:p w14:paraId="56B9BE4B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sklearn.linear</w:t>
      </w:r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_model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LogisticRegression</w:t>
      </w:r>
      <w:proofErr w:type="spellEnd"/>
    </w:p>
    <w:p w14:paraId="2EC633CA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sklearn.metrics</w:t>
      </w:r>
      <w:proofErr w:type="spellEnd"/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accuracy_score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confusion_matrix</w:t>
      </w:r>
      <w:proofErr w:type="spellEnd"/>
    </w:p>
    <w:p w14:paraId="04BD9F7B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</w:t>
      </w:r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seaborn as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sns</w:t>
      </w:r>
      <w:proofErr w:type="spellEnd"/>
    </w:p>
    <w:p w14:paraId="799BF604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39EA77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1: Define oscillator function</w:t>
      </w:r>
    </w:p>
    <w:p w14:paraId="1BE4D08B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oscillator(</w:t>
      </w:r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state, t, m, b, k):</w:t>
      </w:r>
    </w:p>
    <w:p w14:paraId="34211AF8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x, v = state</w:t>
      </w:r>
    </w:p>
    <w:p w14:paraId="751477F4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dx_dt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v</w:t>
      </w:r>
    </w:p>
    <w:p w14:paraId="2D4AC001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dv_dt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-(b/m) * v - (k/m) * x</w:t>
      </w:r>
    </w:p>
    <w:p w14:paraId="27B4C3A7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[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dx_dt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dv_dt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</w:p>
    <w:p w14:paraId="5CC2969D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18E0AC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2: Generate synthetic dataset with varying b</w:t>
      </w:r>
    </w:p>
    <w:p w14:paraId="457005F1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np.random</w:t>
      </w:r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.seed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(0)</w:t>
      </w:r>
    </w:p>
    <w:p w14:paraId="75A0D81F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 = </w:t>
      </w: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np.linspace</w:t>
      </w:r>
      <w:proofErr w:type="spellEnd"/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(0, 10, 100)  # Time array</w:t>
      </w:r>
    </w:p>
    <w:p w14:paraId="36901AD8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 = </w:t>
      </w:r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1.0  #</w:t>
      </w:r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Fixed mass</w:t>
      </w:r>
    </w:p>
    <w:p w14:paraId="5162946E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 = </w:t>
      </w:r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2.0  #</w:t>
      </w:r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Fixed spring constant</w:t>
      </w:r>
    </w:p>
    <w:p w14:paraId="4DE51022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b_values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np.concatenate</w:t>
      </w:r>
      <w:proofErr w:type="spellEnd"/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([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np.linspace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(0.1, 1.9, 50),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np.linspace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(2.1, 4.0, 50)])  # Underdamped and overdamped</w:t>
      </w:r>
    </w:p>
    <w:p w14:paraId="67A8CFD3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 = </w:t>
      </w:r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[]  #</w:t>
      </w:r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Features (trajectories)</w:t>
      </w:r>
    </w:p>
    <w:p w14:paraId="5239CBEF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y = </w:t>
      </w:r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[]  #</w:t>
      </w:r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Labels (0 = underdamped, 1 = overdamped)</w:t>
      </w:r>
    </w:p>
    <w:p w14:paraId="0E517A73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D35375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critical_damping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2 * </w:t>
      </w: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np.sqrt</w:t>
      </w:r>
      <w:proofErr w:type="spellEnd"/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(m * k)  #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b_crit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2*sqrt(m*k) = 2.0</w:t>
      </w:r>
    </w:p>
    <w:p w14:paraId="5435ACDC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for b in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b_values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2A354957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state0 = [1.0, 0.0</w:t>
      </w:r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 #</w:t>
      </w:r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Initial position=1, velocity=0</w:t>
      </w:r>
    </w:p>
    <w:p w14:paraId="594B6B24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solution = </w:t>
      </w: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odeint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oscillator, state0, t,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=(m, b, k))</w:t>
      </w:r>
    </w:p>
    <w:p w14:paraId="3D5A2A6E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X.</w:t>
      </w:r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append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solution[:, 0])  # Store position trajectory</w:t>
      </w:r>
    </w:p>
    <w:p w14:paraId="471A9C72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Label based on damping: underdamped (b &lt;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b_crit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), overdamped (b &gt;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b_crit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2F09D20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y.append</w:t>
      </w:r>
      <w:proofErr w:type="spellEnd"/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(0 if b &lt;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critical_damping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else 1)</w:t>
      </w:r>
    </w:p>
    <w:p w14:paraId="43C8BB0D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BCC72E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 = </w:t>
      </w: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np.array</w:t>
      </w:r>
      <w:proofErr w:type="spellEnd"/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(X)  # Shape: (100 samples, 100 time points)</w:t>
      </w:r>
    </w:p>
    <w:p w14:paraId="1331E0F1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y = </w:t>
      </w: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np.array</w:t>
      </w:r>
      <w:proofErr w:type="spellEnd"/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(y)</w:t>
      </w:r>
    </w:p>
    <w:p w14:paraId="7B8F3DFC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49F4D7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3: Feature engineering</w:t>
      </w:r>
    </w:p>
    <w:p w14:paraId="4D42C587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X_features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np.column</w:t>
      </w:r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_stack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([</w:t>
      </w:r>
    </w:p>
    <w:p w14:paraId="15A0BBB0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np.max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np.abs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(X), axis=1</w:t>
      </w:r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  #</w:t>
      </w:r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Max amplitude</w:t>
      </w:r>
    </w:p>
    <w:p w14:paraId="524D1B24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np.sum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np.diff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(X, axis=1) &gt; 0, axis=1),  # Number of direction changes (oscillations)</w:t>
      </w:r>
    </w:p>
    <w:p w14:paraId="73170380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-np.log(</w:t>
      </w:r>
      <w:proofErr w:type="spellStart"/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np.max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np.abs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(X[:, 50:]), axis=1) /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np.max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np.abs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(X), axis=1)) / t[50]  # Decay rate</w:t>
      </w:r>
    </w:p>
    <w:p w14:paraId="54EE3405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])</w:t>
      </w:r>
    </w:p>
    <w:p w14:paraId="514E7AA8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C46CE0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4: Split data</w:t>
      </w:r>
    </w:p>
    <w:p w14:paraId="6C91B227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X_train,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X_test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y_train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y_test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train_test_</w:t>
      </w:r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split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X_features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y,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test_size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=0.2,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random_state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=0)</w:t>
      </w:r>
    </w:p>
    <w:p w14:paraId="2C6C67C6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D5D618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5: Train logistic regression model</w:t>
      </w:r>
    </w:p>
    <w:p w14:paraId="07833548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model = </w:t>
      </w: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LogisticRegression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F9FC779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model.fit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X_train,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y_train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FB44F43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51A32C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6: Predict and evaluate</w:t>
      </w:r>
    </w:p>
    <w:p w14:paraId="6DED7CB0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y_pred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X_test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AD56480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accuracy =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accuracy_</w:t>
      </w:r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y_test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y_pred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77D56F1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f"Accuracy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{accuracy</w:t>
      </w:r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:.2f}")</w:t>
      </w:r>
    </w:p>
    <w:p w14:paraId="1E7D5097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898034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7: Plot confusion matrix</w:t>
      </w:r>
    </w:p>
    <w:p w14:paraId="5E083271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cm =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confusion_</w:t>
      </w:r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matrix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y_test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y_pred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B83F3EF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plt.figure</w:t>
      </w:r>
      <w:proofErr w:type="spellEnd"/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figsize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=(6, 5))</w:t>
      </w:r>
    </w:p>
    <w:p w14:paraId="103224B1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sns.heatmap</w:t>
      </w:r>
      <w:proofErr w:type="spellEnd"/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(cm,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annot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=True,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fmt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='d',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cmap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='Blues',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xticklabels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=['Underdamped', 'Overdamped'],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yticklabels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=['Underdamped', 'Overdamped'])</w:t>
      </w:r>
    </w:p>
    <w:p w14:paraId="6EB6605B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plt.xlabel</w:t>
      </w:r>
      <w:proofErr w:type="spellEnd"/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('Predicted')</w:t>
      </w:r>
    </w:p>
    <w:p w14:paraId="659B7CE4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plt.ylabel</w:t>
      </w:r>
      <w:proofErr w:type="spellEnd"/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('True')</w:t>
      </w:r>
    </w:p>
    <w:p w14:paraId="19131E28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plt.title</w:t>
      </w:r>
      <w:proofErr w:type="spellEnd"/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('Confusion Matrix')</w:t>
      </w:r>
    </w:p>
    <w:p w14:paraId="0D78AA85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69325674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2B8B70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8: Plot example trajectories</w:t>
      </w:r>
    </w:p>
    <w:p w14:paraId="609125B9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plt.figure</w:t>
      </w:r>
      <w:proofErr w:type="spellEnd"/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figsize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=(10, 4))</w:t>
      </w:r>
    </w:p>
    <w:p w14:paraId="3B610279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for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 [0, 49, 50, 99</w:t>
      </w:r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]:  #</w:t>
      </w:r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Plot boundary cases</w:t>
      </w:r>
    </w:p>
    <w:p w14:paraId="13A8B4C0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label =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f'b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={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b_values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]:.1</w:t>
      </w:r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f} ({</w:t>
      </w:r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"Under" if y[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== 0 else "Over</w:t>
      </w:r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"}damped</w:t>
      </w:r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)'</w:t>
      </w:r>
    </w:p>
    <w:p w14:paraId="4A2AE697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plt.plot</w:t>
      </w:r>
      <w:proofErr w:type="spellEnd"/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(t, X[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], label=label, alpha=0.7)</w:t>
      </w:r>
    </w:p>
    <w:p w14:paraId="6ADD1B93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plt.xlabel</w:t>
      </w:r>
      <w:proofErr w:type="spellEnd"/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('Time (s)')</w:t>
      </w:r>
    </w:p>
    <w:p w14:paraId="3F77C5BF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plt.ylabel</w:t>
      </w:r>
      <w:proofErr w:type="spellEnd"/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('Position (x)')</w:t>
      </w:r>
    </w:p>
    <w:p w14:paraId="70EA073A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plt.title</w:t>
      </w:r>
      <w:proofErr w:type="spellEnd"/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('Example Oscillator Trajectories')</w:t>
      </w:r>
    </w:p>
    <w:p w14:paraId="5D2429EA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plt.legend</w:t>
      </w:r>
      <w:proofErr w:type="spellEnd"/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4F68DAF0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plt.grid</w:t>
      </w:r>
      <w:proofErr w:type="spellEnd"/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(True)</w:t>
      </w:r>
    </w:p>
    <w:p w14:paraId="04A3F65E" w14:textId="77777777" w:rsidR="004B4BE1" w:rsidRPr="004B4BE1" w:rsidRDefault="004B4BE1" w:rsidP="004B4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212F2B13" w14:textId="77777777" w:rsidR="004B4BE1" w:rsidRPr="004B4BE1" w:rsidRDefault="004B4BE1" w:rsidP="004B4BE1">
      <w:pPr>
        <w:spacing w:after="144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What’s Happening Here?</w:t>
      </w:r>
    </w:p>
    <w:p w14:paraId="299430D9" w14:textId="77777777" w:rsidR="004B4BE1" w:rsidRPr="004B4BE1" w:rsidRDefault="004B4BE1" w:rsidP="004B4BE1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Data Generation: Simulated 100 trajectories with </w:t>
      </w:r>
      <w:proofErr w:type="gramStart"/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( b</w:t>
      </w:r>
      <w:proofErr w:type="gramEnd"/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) values below and above the critical damping threshold (</w:t>
      </w:r>
    </w:p>
    <w:p w14:paraId="3522D078" w14:textId="77777777" w:rsidR="004B4BE1" w:rsidRPr="004B4BE1" w:rsidRDefault="004B4BE1" w:rsidP="004B4BE1">
      <w:pPr>
        <w:spacing w:after="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vanish/>
          <w:color w:val="000000"/>
          <w:kern w:val="0"/>
          <w:sz w:val="21"/>
          <w:szCs w:val="21"/>
          <w14:ligatures w14:val="none"/>
        </w:rPr>
        <w:t>bcrit=2mk=2.0b_{crit} = 2\sqrt{mk} = 2.0</w:t>
      </w: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b_{crit} = 2\sqrt{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mk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 = 2.0</w:t>
      </w:r>
    </w:p>
    <w:p w14:paraId="13A46B0E" w14:textId="77777777" w:rsidR="004B4BE1" w:rsidRPr="004B4BE1" w:rsidRDefault="004B4BE1" w:rsidP="004B4BE1">
      <w:pPr>
        <w:spacing w:after="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). Underdamped (</w:t>
      </w:r>
    </w:p>
    <w:p w14:paraId="25ABBB4C" w14:textId="77777777" w:rsidR="004B4BE1" w:rsidRPr="004B4BE1" w:rsidRDefault="004B4BE1" w:rsidP="004B4BE1">
      <w:pPr>
        <w:spacing w:after="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vanish/>
          <w:color w:val="000000"/>
          <w:kern w:val="0"/>
          <w:sz w:val="21"/>
          <w:szCs w:val="21"/>
          <w14:ligatures w14:val="none"/>
        </w:rPr>
        <w:t>b&lt;2b &lt; 2</w:t>
      </w: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 &lt; 2</w:t>
      </w:r>
    </w:p>
    <w:p w14:paraId="483D29D3" w14:textId="77777777" w:rsidR="004B4BE1" w:rsidRPr="004B4BE1" w:rsidRDefault="004B4BE1" w:rsidP="004B4BE1">
      <w:pPr>
        <w:spacing w:after="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) </w:t>
      </w:r>
      <w:proofErr w:type="gramStart"/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oscillates</w:t>
      </w:r>
      <w:proofErr w:type="gramEnd"/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; overdamped (</w:t>
      </w:r>
    </w:p>
    <w:p w14:paraId="6D7A6DF9" w14:textId="77777777" w:rsidR="004B4BE1" w:rsidRPr="004B4BE1" w:rsidRDefault="004B4BE1" w:rsidP="004B4BE1">
      <w:pPr>
        <w:spacing w:after="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vanish/>
          <w:color w:val="000000"/>
          <w:kern w:val="0"/>
          <w:sz w:val="21"/>
          <w:szCs w:val="21"/>
          <w14:ligatures w14:val="none"/>
        </w:rPr>
        <w:t>b&gt;2b &gt; 2</w:t>
      </w: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 &gt; 2</w:t>
      </w:r>
    </w:p>
    <w:p w14:paraId="0CD9DFFF" w14:textId="77777777" w:rsidR="004B4BE1" w:rsidRPr="004B4BE1" w:rsidRDefault="004B4BE1" w:rsidP="004B4BE1">
      <w:pPr>
        <w:spacing w:after="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) </w:t>
      </w:r>
      <w:proofErr w:type="gramStart"/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decays</w:t>
      </w:r>
      <w:proofErr w:type="gramEnd"/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smoothly.</w:t>
      </w:r>
    </w:p>
    <w:p w14:paraId="1D72FAE7" w14:textId="77777777" w:rsidR="004B4BE1" w:rsidRPr="004B4BE1" w:rsidRDefault="004B4BE1" w:rsidP="004B4BE1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Feature Engineering: Extracted three features:</w:t>
      </w:r>
    </w:p>
    <w:p w14:paraId="5F102B69" w14:textId="77777777" w:rsidR="004B4BE1" w:rsidRPr="004B4BE1" w:rsidRDefault="004B4BE1" w:rsidP="004B4BE1">
      <w:pPr>
        <w:numPr>
          <w:ilvl w:val="1"/>
          <w:numId w:val="1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Max amplitude.</w:t>
      </w:r>
    </w:p>
    <w:p w14:paraId="0A5E3D87" w14:textId="77777777" w:rsidR="004B4BE1" w:rsidRPr="004B4BE1" w:rsidRDefault="004B4BE1" w:rsidP="004B4BE1">
      <w:pPr>
        <w:numPr>
          <w:ilvl w:val="1"/>
          <w:numId w:val="1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proofErr w:type="gramStart"/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Number</w:t>
      </w:r>
      <w:proofErr w:type="gramEnd"/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of direction changes (higher for oscillatory underdamped cases).</w:t>
      </w:r>
    </w:p>
    <w:p w14:paraId="5C6B2A79" w14:textId="77777777" w:rsidR="004B4BE1" w:rsidRPr="004B4BE1" w:rsidRDefault="004B4BE1" w:rsidP="004B4BE1">
      <w:pPr>
        <w:numPr>
          <w:ilvl w:val="1"/>
          <w:numId w:val="1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Decay rate (faster for overdamped).</w:t>
      </w:r>
    </w:p>
    <w:p w14:paraId="16495A46" w14:textId="77777777" w:rsidR="004B4BE1" w:rsidRPr="004B4BE1" w:rsidRDefault="004B4BE1" w:rsidP="004B4BE1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Model: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LogisticRegression</w:t>
      </w:r>
      <w:proofErr w:type="spellEnd"/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classifies trajectories as underdamped (0) or overdamped (1).</w:t>
      </w:r>
    </w:p>
    <w:p w14:paraId="1718DBA4" w14:textId="77777777" w:rsidR="004B4BE1" w:rsidRPr="004B4BE1" w:rsidRDefault="004B4BE1" w:rsidP="004B4BE1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Evaluation: Accuracy and a confusion matrix assess performance.</w:t>
      </w:r>
    </w:p>
    <w:p w14:paraId="2FAEDC80" w14:textId="77777777" w:rsidR="004B4BE1" w:rsidRPr="004B4BE1" w:rsidRDefault="004B4BE1" w:rsidP="004B4BE1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Plots: Confusion matrix and example trajectories visualize the results.</w:t>
      </w:r>
    </w:p>
    <w:p w14:paraId="624DDDA2" w14:textId="77777777" w:rsidR="004B4BE1" w:rsidRPr="004B4BE1" w:rsidRDefault="004B4BE1" w:rsidP="004B4BE1">
      <w:pPr>
        <w:spacing w:after="144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Running in PyCharm</w:t>
      </w:r>
    </w:p>
    <w:p w14:paraId="603C8676" w14:textId="77777777" w:rsidR="004B4BE1" w:rsidRPr="004B4BE1" w:rsidRDefault="004B4BE1" w:rsidP="004B4BE1">
      <w:pPr>
        <w:numPr>
          <w:ilvl w:val="0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Save and Run: Save (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Ctrl+S</w:t>
      </w:r>
      <w:proofErr w:type="spellEnd"/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 and hit “Run” (Shift+F10).</w:t>
      </w:r>
    </w:p>
    <w:p w14:paraId="0CFF4B51" w14:textId="77777777" w:rsidR="004B4BE1" w:rsidRPr="004B4BE1" w:rsidRDefault="004B4BE1" w:rsidP="004B4BE1">
      <w:pPr>
        <w:numPr>
          <w:ilvl w:val="0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lastRenderedPageBreak/>
        <w:t>Output:</w:t>
      </w:r>
    </w:p>
    <w:p w14:paraId="38F90BDD" w14:textId="77777777" w:rsidR="004B4BE1" w:rsidRPr="004B4BE1" w:rsidRDefault="004B4BE1" w:rsidP="004B4BE1">
      <w:pPr>
        <w:numPr>
          <w:ilvl w:val="1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Console: Accuracy score (likely ~0.9 or higher).</w:t>
      </w:r>
    </w:p>
    <w:p w14:paraId="4548E1EB" w14:textId="77777777" w:rsidR="004B4BE1" w:rsidRPr="004B4BE1" w:rsidRDefault="004B4BE1" w:rsidP="004B4BE1">
      <w:pPr>
        <w:numPr>
          <w:ilvl w:val="1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Plot 1: Confusion matrix showing true vs. predicted labels.</w:t>
      </w:r>
    </w:p>
    <w:p w14:paraId="180FDCE6" w14:textId="77777777" w:rsidR="004B4BE1" w:rsidRPr="004B4BE1" w:rsidRDefault="004B4BE1" w:rsidP="004B4BE1">
      <w:pPr>
        <w:numPr>
          <w:ilvl w:val="1"/>
          <w:numId w:val="2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Plot 2: Four example trajectories near the damping boundary.</w:t>
      </w:r>
    </w:p>
    <w:p w14:paraId="339A25F1" w14:textId="77777777" w:rsidR="004B4BE1" w:rsidRPr="004B4BE1" w:rsidRDefault="004B4BE1" w:rsidP="004B4BE1">
      <w:pPr>
        <w:spacing w:after="144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Your Turn</w:t>
      </w:r>
    </w:p>
    <w:p w14:paraId="3BAE65D8" w14:textId="77777777" w:rsidR="004B4BE1" w:rsidRPr="004B4BE1" w:rsidRDefault="004B4BE1" w:rsidP="004B4BE1">
      <w:pPr>
        <w:numPr>
          <w:ilvl w:val="0"/>
          <w:numId w:val="3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Add noise to the trajectories (</w:t>
      </w: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 xml:space="preserve">X += </w:t>
      </w: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np.random</w:t>
      </w:r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.randn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(*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X.shape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) * 0.05</w:t>
      </w: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 and check if the classifier still works.</w:t>
      </w:r>
    </w:p>
    <w:p w14:paraId="2C85DA66" w14:textId="77777777" w:rsidR="004B4BE1" w:rsidRPr="004B4BE1" w:rsidRDefault="004B4BE1" w:rsidP="004B4BE1">
      <w:pPr>
        <w:numPr>
          <w:ilvl w:val="0"/>
          <w:numId w:val="3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Try a different classifier (e.g., </w:t>
      </w:r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 xml:space="preserve">from </w:t>
      </w:r>
      <w:proofErr w:type="spell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sklearn.svm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 xml:space="preserve"> import SVC; model = </w:t>
      </w:r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SVC(</w:t>
      </w:r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)</w:t>
      </w: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).</w:t>
      </w:r>
    </w:p>
    <w:p w14:paraId="2618471C" w14:textId="77777777" w:rsidR="004B4BE1" w:rsidRPr="004B4BE1" w:rsidRDefault="004B4BE1" w:rsidP="004B4BE1">
      <w:pPr>
        <w:numPr>
          <w:ilvl w:val="0"/>
          <w:numId w:val="3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Add more features (e.g., max velocity: </w:t>
      </w:r>
      <w:proofErr w:type="spellStart"/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np.max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(</w:t>
      </w:r>
      <w:proofErr w:type="spellStart"/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np.abs</w:t>
      </w:r>
      <w:proofErr w:type="spell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 xml:space="preserve">(solution[:, </w:t>
      </w:r>
      <w:proofErr w:type="gramStart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1])</w:t>
      </w:r>
      <w:proofErr w:type="gramEnd"/>
      <w:r w:rsidRPr="004B4BE1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)</w:t>
      </w: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).</w:t>
      </w:r>
    </w:p>
    <w:p w14:paraId="0C6CBEAA" w14:textId="77777777" w:rsidR="004B4BE1" w:rsidRPr="004B4BE1" w:rsidRDefault="004B4BE1" w:rsidP="004B4BE1">
      <w:pPr>
        <w:spacing w:before="720" w:after="72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14:ligatures w14:val="none"/>
        </w:rPr>
        <w:pict w14:anchorId="3CBCD2C3">
          <v:rect id="_x0000_i1025" style="width:0;height:1.5pt" o:hralign="center" o:hrstd="t" o:hrnoshade="t" o:hr="t" fillcolor="black" stroked="f"/>
        </w:pict>
      </w:r>
    </w:p>
    <w:p w14:paraId="42DB29CB" w14:textId="77777777" w:rsidR="004B4BE1" w:rsidRPr="004B4BE1" w:rsidRDefault="004B4BE1" w:rsidP="004B4BE1">
      <w:pPr>
        <w:spacing w:after="144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Recap and Next Steps</w:t>
      </w:r>
    </w:p>
    <w:p w14:paraId="6CDF26C3" w14:textId="77777777" w:rsidR="004B4BE1" w:rsidRPr="004B4BE1" w:rsidRDefault="004B4BE1" w:rsidP="004B4BE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You’ve now completed:</w:t>
      </w:r>
    </w:p>
    <w:p w14:paraId="47DEF4C2" w14:textId="77777777" w:rsidR="004B4BE1" w:rsidRPr="004B4BE1" w:rsidRDefault="004B4BE1" w:rsidP="004B4BE1">
      <w:pPr>
        <w:numPr>
          <w:ilvl w:val="0"/>
          <w:numId w:val="4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Option 1: Driven damped oscillator (physics simulation).</w:t>
      </w:r>
    </w:p>
    <w:p w14:paraId="4F60A24C" w14:textId="77777777" w:rsidR="004B4BE1" w:rsidRPr="004B4BE1" w:rsidRDefault="004B4BE1" w:rsidP="004B4BE1">
      <w:pPr>
        <w:numPr>
          <w:ilvl w:val="0"/>
          <w:numId w:val="4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Option 2: Signal analysis with filtering and FFT (signal processing).</w:t>
      </w:r>
    </w:p>
    <w:p w14:paraId="493F260F" w14:textId="77777777" w:rsidR="004B4BE1" w:rsidRPr="004B4BE1" w:rsidRDefault="004B4BE1" w:rsidP="004B4BE1">
      <w:pPr>
        <w:numPr>
          <w:ilvl w:val="0"/>
          <w:numId w:val="4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4B4BE1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Option 3: Classifying oscillator behavior (ML classification).</w:t>
      </w:r>
    </w:p>
    <w:p w14:paraId="2FE43831" w14:textId="77777777" w:rsidR="00CA6DAE" w:rsidRDefault="00CA6DAE"/>
    <w:sectPr w:rsidR="00CA6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174DF"/>
    <w:multiLevelType w:val="multilevel"/>
    <w:tmpl w:val="DE76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C1814"/>
    <w:multiLevelType w:val="multilevel"/>
    <w:tmpl w:val="F1CC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8679BB"/>
    <w:multiLevelType w:val="multilevel"/>
    <w:tmpl w:val="8E5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A1248D"/>
    <w:multiLevelType w:val="multilevel"/>
    <w:tmpl w:val="DB3E7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7411073">
    <w:abstractNumId w:val="0"/>
  </w:num>
  <w:num w:numId="2" w16cid:durableId="1112433855">
    <w:abstractNumId w:val="3"/>
  </w:num>
  <w:num w:numId="3" w16cid:durableId="1302074970">
    <w:abstractNumId w:val="1"/>
  </w:num>
  <w:num w:numId="4" w16cid:durableId="978413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AE"/>
    <w:rsid w:val="004B4BE1"/>
    <w:rsid w:val="00694523"/>
    <w:rsid w:val="00CA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ED74E-24B4-430B-BBD8-AB04AB76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2006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42172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159399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4931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36211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469794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53783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250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56134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699187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13542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64730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723968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80944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1419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4275575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56802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625433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21587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407854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339340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58250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25044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61896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50285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73363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92268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670293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93208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15869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82220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06108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39960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28941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81409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16718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31177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051906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51132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79318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72424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35974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Damari</dc:creator>
  <cp:keywords/>
  <dc:description/>
  <cp:lastModifiedBy>Ran Damari</cp:lastModifiedBy>
  <cp:revision>3</cp:revision>
  <dcterms:created xsi:type="dcterms:W3CDTF">2025-03-16T18:43:00Z</dcterms:created>
  <dcterms:modified xsi:type="dcterms:W3CDTF">2025-03-16T18:44:00Z</dcterms:modified>
</cp:coreProperties>
</file>