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6"/>
          <w:szCs w:val="72"/>
          <w:lang w:eastAsia="es-ES"/>
        </w:rPr>
        <w:id w:val="5521233"/>
        <w:docPartObj>
          <w:docPartGallery w:val="Cover Pages"/>
          <w:docPartUnique/>
        </w:docPartObj>
      </w:sdtPr>
      <w:sdtEndPr>
        <w:rPr>
          <w:rFonts w:eastAsia="Times New Roman" w:cs="Times New Roman"/>
          <w:sz w:val="36"/>
          <w:szCs w:val="36"/>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058"/>
            <w:gridCol w:w="1374"/>
            <w:gridCol w:w="2746"/>
          </w:tblGrid>
          <w:tr w:rsidR="001B3E7A" w:rsidRPr="00D41D54" w:rsidTr="001B3E7A">
            <w:sdt>
              <w:sdtPr>
                <w:rPr>
                  <w:rFonts w:asciiTheme="majorHAnsi" w:eastAsiaTheme="majorEastAsia" w:hAnsiTheme="majorHAnsi" w:cstheme="majorBidi"/>
                  <w:sz w:val="76"/>
                  <w:szCs w:val="72"/>
                  <w:lang w:eastAsia="es-ES"/>
                </w:rPr>
                <w:alias w:val="Título"/>
                <w:id w:val="276713177"/>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319" w:type="dxa"/>
                    <w:tcBorders>
                      <w:bottom w:val="single" w:sz="18" w:space="0" w:color="808080" w:themeColor="background1" w:themeShade="80"/>
                      <w:right w:val="single" w:sz="18" w:space="0" w:color="808080" w:themeColor="background1" w:themeShade="80"/>
                    </w:tcBorders>
                    <w:vAlign w:val="center"/>
                  </w:tcPr>
                  <w:p w:rsidR="001B3E7A" w:rsidRPr="00D41D54" w:rsidRDefault="005F2A3A" w:rsidP="005F2A3A">
                    <w:pPr>
                      <w:pStyle w:val="Sinespaciado"/>
                      <w:rPr>
                        <w:rFonts w:asciiTheme="majorHAnsi" w:eastAsiaTheme="majorEastAsia" w:hAnsiTheme="majorHAnsi" w:cstheme="majorBidi"/>
                        <w:sz w:val="76"/>
                        <w:szCs w:val="72"/>
                      </w:rPr>
                    </w:pPr>
                    <w:proofErr w:type="spellStart"/>
                    <w:r>
                      <w:rPr>
                        <w:rFonts w:asciiTheme="majorHAnsi" w:eastAsiaTheme="majorEastAsia" w:hAnsiTheme="majorHAnsi" w:cstheme="majorBidi"/>
                        <w:sz w:val="76"/>
                        <w:szCs w:val="72"/>
                        <w:lang w:eastAsia="es-ES"/>
                      </w:rPr>
                      <w:t>B·Net</w:t>
                    </w:r>
                    <w:proofErr w:type="spellEnd"/>
                    <w:r>
                      <w:rPr>
                        <w:rFonts w:asciiTheme="majorHAnsi" w:eastAsiaTheme="majorEastAsia" w:hAnsiTheme="majorHAnsi" w:cstheme="majorBidi"/>
                        <w:sz w:val="76"/>
                        <w:szCs w:val="72"/>
                        <w:lang w:eastAsia="es-ES"/>
                      </w:rPr>
                      <w:t xml:space="preserve">. </w:t>
                    </w:r>
                    <w:proofErr w:type="spellStart"/>
                    <w:r>
                      <w:rPr>
                        <w:rFonts w:asciiTheme="majorHAnsi" w:eastAsiaTheme="majorEastAsia" w:hAnsiTheme="majorHAnsi" w:cstheme="majorBidi"/>
                        <w:sz w:val="76"/>
                        <w:szCs w:val="72"/>
                        <w:lang w:eastAsia="es-ES"/>
                      </w:rPr>
                      <w:t>JBC_Connect</w:t>
                    </w:r>
                    <w:proofErr w:type="spellEnd"/>
                  </w:p>
                </w:tc>
              </w:sdtContent>
            </w:sdt>
            <w:tc>
              <w:tcPr>
                <w:tcW w:w="361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dataBinding w:prefixMappings="xmlns:ns0='http://schemas.microsoft.com/office/2006/coverPageProps'" w:xpath="/ns0:CoverPageProperties[1]/ns0:PublishDate[1]" w:storeItemID="{55AF091B-3C7A-41E3-B477-F2FDAA23CFDA}"/>
                  <w:date w:fullDate="2016-11-24T00:00:00Z">
                    <w:dateFormat w:val="d 'de' MMMM"/>
                    <w:lid w:val="es-ES"/>
                    <w:storeMappedDataAs w:val="dateTime"/>
                    <w:calendar w:val="gregorian"/>
                  </w:date>
                </w:sdtPr>
                <w:sdtEndPr/>
                <w:sdtContent>
                  <w:p w:rsidR="001B3E7A" w:rsidRPr="00D41D54" w:rsidRDefault="005F2A3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24 de noviembre</w:t>
                    </w:r>
                  </w:p>
                </w:sdtContent>
              </w:sdt>
              <w:sdt>
                <w:sdtPr>
                  <w:rPr>
                    <w:color w:val="4F81BD" w:themeColor="accent1"/>
                    <w:sz w:val="144"/>
                    <w:szCs w:val="144"/>
                  </w:rPr>
                  <w:alias w:val="Año"/>
                  <w:id w:val="276713170"/>
                  <w:dataBinding w:prefixMappings="xmlns:ns0='http://schemas.microsoft.com/office/2006/coverPageProps'" w:xpath="/ns0:CoverPageProperties[1]/ns0:PublishDate[1]" w:storeItemID="{55AF091B-3C7A-41E3-B477-F2FDAA23CFDA}"/>
                  <w:date w:fullDate="2016-11-24T00:00:00Z">
                    <w:dateFormat w:val="yyyy"/>
                    <w:lid w:val="es-ES"/>
                    <w:storeMappedDataAs w:val="dateTime"/>
                    <w:calendar w:val="gregorian"/>
                  </w:date>
                </w:sdtPr>
                <w:sdtEndPr/>
                <w:sdtContent>
                  <w:p w:rsidR="001B3E7A" w:rsidRPr="00D41D54" w:rsidRDefault="001A27BF">
                    <w:pPr>
                      <w:pStyle w:val="Sinespaciado"/>
                      <w:rPr>
                        <w:color w:val="4F81BD" w:themeColor="accent1"/>
                        <w:sz w:val="200"/>
                        <w:szCs w:val="200"/>
                      </w:rPr>
                    </w:pPr>
                    <w:r>
                      <w:rPr>
                        <w:color w:val="4F81BD" w:themeColor="accent1"/>
                        <w:sz w:val="144"/>
                        <w:szCs w:val="144"/>
                      </w:rPr>
                      <w:t>2016</w:t>
                    </w:r>
                  </w:p>
                </w:sdtContent>
              </w:sdt>
            </w:tc>
          </w:tr>
          <w:tr w:rsidR="001B3E7A" w:rsidRPr="00D41D54" w:rsidTr="001B3E7A">
            <w:sdt>
              <w:sdtPr>
                <w:rPr>
                  <w:rFonts w:asciiTheme="majorHAnsi" w:eastAsiaTheme="majorEastAsia" w:hAnsiTheme="majorHAnsi" w:cstheme="majorBidi"/>
                  <w:b/>
                  <w:sz w:val="52"/>
                  <w:szCs w:val="52"/>
                </w:rPr>
                <w:alias w:val="Abstracto"/>
                <w:id w:val="276713183"/>
                <w:dataBinding w:prefixMappings="xmlns:ns0='http://schemas.microsoft.com/office/2006/coverPageProps'" w:xpath="/ns0:CoverPageProperties[1]/ns0:Abstract[1]" w:storeItemID="{55AF091B-3C7A-41E3-B477-F2FDAA23CFDA}"/>
                <w:text/>
              </w:sdtPr>
              <w:sdtEndPr/>
              <w:sdtContent>
                <w:tc>
                  <w:tcPr>
                    <w:tcW w:w="6525" w:type="dxa"/>
                    <w:gridSpan w:val="2"/>
                    <w:tcBorders>
                      <w:top w:val="single" w:sz="18" w:space="0" w:color="808080" w:themeColor="background1" w:themeShade="80"/>
                    </w:tcBorders>
                    <w:vAlign w:val="center"/>
                  </w:tcPr>
                  <w:p w:rsidR="001B3E7A" w:rsidRPr="00D41D54" w:rsidRDefault="001A27BF" w:rsidP="005712D0">
                    <w:pPr>
                      <w:pStyle w:val="Sinespaciado"/>
                    </w:pPr>
                    <w:r>
                      <w:rPr>
                        <w:rFonts w:asciiTheme="majorHAnsi" w:eastAsiaTheme="majorEastAsia" w:hAnsiTheme="majorHAnsi" w:cstheme="majorBidi"/>
                        <w:b/>
                        <w:sz w:val="52"/>
                        <w:szCs w:val="52"/>
                      </w:rPr>
                      <w:t xml:space="preserve"> JBC </w:t>
                    </w:r>
                    <w:proofErr w:type="spellStart"/>
                    <w:r>
                      <w:rPr>
                        <w:rFonts w:asciiTheme="majorHAnsi" w:eastAsiaTheme="majorEastAsia" w:hAnsiTheme="majorHAnsi" w:cstheme="majorBidi"/>
                        <w:b/>
                        <w:sz w:val="52"/>
                        <w:szCs w:val="52"/>
                      </w:rPr>
                      <w:t>Soldering</w:t>
                    </w:r>
                    <w:proofErr w:type="spellEnd"/>
                    <w:r>
                      <w:rPr>
                        <w:rFonts w:asciiTheme="majorHAnsi" w:eastAsiaTheme="majorEastAsia" w:hAnsiTheme="majorHAnsi" w:cstheme="majorBidi"/>
                        <w:b/>
                        <w:sz w:val="52"/>
                        <w:szCs w:val="52"/>
                      </w:rPr>
                      <w:t xml:space="preserve"> SL </w:t>
                    </w:r>
                  </w:p>
                </w:tc>
              </w:sdtContent>
            </w:sdt>
            <w:tc>
              <w:tcPr>
                <w:tcW w:w="2411" w:type="dxa"/>
                <w:tcBorders>
                  <w:top w:val="single" w:sz="18" w:space="0" w:color="808080" w:themeColor="background1" w:themeShade="80"/>
                </w:tcBorders>
                <w:vAlign w:val="center"/>
              </w:tcPr>
              <w:p w:rsidR="001B3E7A" w:rsidRPr="00D41D54" w:rsidRDefault="001B3E7A" w:rsidP="001B3E7A">
                <w:pPr>
                  <w:pStyle w:val="Sinespaciado"/>
                  <w:rPr>
                    <w:rFonts w:asciiTheme="majorHAnsi" w:eastAsiaTheme="majorEastAsia" w:hAnsiTheme="majorHAnsi" w:cstheme="majorBidi"/>
                    <w:sz w:val="36"/>
                    <w:szCs w:val="36"/>
                  </w:rPr>
                </w:pPr>
              </w:p>
            </w:tc>
          </w:tr>
        </w:tbl>
        <w:p w:rsidR="001B3E7A" w:rsidRPr="00D41D54" w:rsidRDefault="001B3E7A"/>
        <w:p w:rsidR="000E7650" w:rsidRDefault="000E7650"/>
        <w:p w:rsidR="000E7650" w:rsidRDefault="000E7650">
          <w:r>
            <w:br w:type="page"/>
          </w:r>
        </w:p>
        <w:p w:rsidR="001B3E7A" w:rsidRPr="00982240" w:rsidRDefault="008072EB">
          <w:pPr>
            <w:rPr>
              <w:rFonts w:asciiTheme="majorHAnsi" w:hAnsiTheme="majorHAnsi"/>
              <w:sz w:val="36"/>
              <w:szCs w:val="36"/>
            </w:rPr>
          </w:pPr>
          <w:r w:rsidRPr="00982240">
            <w:rPr>
              <w:rFonts w:asciiTheme="majorHAnsi" w:hAnsiTheme="majorHAnsi"/>
              <w:sz w:val="36"/>
              <w:szCs w:val="36"/>
            </w:rPr>
            <w:lastRenderedPageBreak/>
            <w:t>Histórico de versiones</w:t>
          </w:r>
        </w:p>
      </w:sdtContent>
    </w:sdt>
    <w:p w:rsidR="001B3E7A" w:rsidRPr="005200A5" w:rsidRDefault="001B3E7A"/>
    <w:p w:rsidR="008072EB" w:rsidRPr="005200A5" w:rsidRDefault="008072EB"/>
    <w:p w:rsidR="0002446A" w:rsidRPr="005200A5" w:rsidRDefault="0002446A" w:rsidP="0002446A"/>
    <w:tbl>
      <w:tblPr>
        <w:tblStyle w:val="Tablaconcuadrcula"/>
        <w:tblW w:w="0" w:type="auto"/>
        <w:tblLook w:val="04A0" w:firstRow="1" w:lastRow="0" w:firstColumn="1" w:lastColumn="0" w:noHBand="0" w:noVBand="1"/>
      </w:tblPr>
      <w:tblGrid>
        <w:gridCol w:w="392"/>
        <w:gridCol w:w="1984"/>
        <w:gridCol w:w="5103"/>
        <w:gridCol w:w="2407"/>
      </w:tblGrid>
      <w:tr w:rsidR="0002446A" w:rsidTr="00C67D60">
        <w:tc>
          <w:tcPr>
            <w:tcW w:w="2376" w:type="dxa"/>
            <w:gridSpan w:val="2"/>
            <w:tcBorders>
              <w:top w:val="single" w:sz="4" w:space="0" w:color="auto"/>
              <w:left w:val="nil"/>
              <w:bottom w:val="nil"/>
              <w:right w:val="nil"/>
            </w:tcBorders>
            <w:tcMar>
              <w:top w:w="79" w:type="dxa"/>
              <w:bottom w:w="79" w:type="dxa"/>
            </w:tcMar>
          </w:tcPr>
          <w:p w:rsidR="0002446A" w:rsidRPr="00D86D01" w:rsidRDefault="0002446A" w:rsidP="00C67D60">
            <w:pPr>
              <w:rPr>
                <w:sz w:val="22"/>
              </w:rPr>
            </w:pPr>
            <w:r w:rsidRPr="00D86D01">
              <w:rPr>
                <w:i/>
                <w:sz w:val="22"/>
              </w:rPr>
              <w:t>Versión:</w:t>
            </w:r>
            <w:r w:rsidRPr="00D86D01">
              <w:rPr>
                <w:sz w:val="22"/>
              </w:rPr>
              <w:t xml:space="preserve"> </w:t>
            </w:r>
            <w:r w:rsidRPr="00D86D01">
              <w:rPr>
                <w:b/>
                <w:sz w:val="22"/>
              </w:rPr>
              <w:t>1.0.0</w:t>
            </w:r>
          </w:p>
        </w:tc>
        <w:tc>
          <w:tcPr>
            <w:tcW w:w="5103" w:type="dxa"/>
            <w:tcBorders>
              <w:top w:val="single" w:sz="4" w:space="0" w:color="auto"/>
              <w:left w:val="nil"/>
              <w:bottom w:val="nil"/>
              <w:right w:val="nil"/>
            </w:tcBorders>
            <w:tcMar>
              <w:top w:w="79" w:type="dxa"/>
              <w:bottom w:w="79" w:type="dxa"/>
            </w:tcMar>
          </w:tcPr>
          <w:p w:rsidR="0002446A" w:rsidRPr="00D86D01" w:rsidRDefault="0002446A" w:rsidP="00C67D60">
            <w:pPr>
              <w:rPr>
                <w:sz w:val="22"/>
              </w:rPr>
            </w:pPr>
            <w:r w:rsidRPr="00D86D01">
              <w:rPr>
                <w:i/>
                <w:sz w:val="22"/>
              </w:rPr>
              <w:t>Autor:</w:t>
            </w:r>
            <w:r w:rsidRPr="00D86D01">
              <w:rPr>
                <w:sz w:val="22"/>
              </w:rPr>
              <w:t xml:space="preserve"> </w:t>
            </w:r>
            <w:r w:rsidRPr="00D86D01">
              <w:rPr>
                <w:b/>
                <w:sz w:val="22"/>
              </w:rPr>
              <w:t>Andrés Di Giovanni</w:t>
            </w:r>
          </w:p>
        </w:tc>
        <w:tc>
          <w:tcPr>
            <w:tcW w:w="2407" w:type="dxa"/>
            <w:tcBorders>
              <w:top w:val="single" w:sz="4" w:space="0" w:color="auto"/>
              <w:left w:val="nil"/>
              <w:bottom w:val="nil"/>
              <w:right w:val="nil"/>
            </w:tcBorders>
            <w:tcMar>
              <w:top w:w="79" w:type="dxa"/>
              <w:bottom w:w="79" w:type="dxa"/>
            </w:tcMar>
          </w:tcPr>
          <w:p w:rsidR="0002446A" w:rsidRPr="00D86D01" w:rsidRDefault="0002446A" w:rsidP="005F2A3A">
            <w:pPr>
              <w:rPr>
                <w:sz w:val="22"/>
              </w:rPr>
            </w:pPr>
            <w:r w:rsidRPr="00D86D01">
              <w:rPr>
                <w:i/>
                <w:sz w:val="22"/>
              </w:rPr>
              <w:t>Fecha:</w:t>
            </w:r>
            <w:r w:rsidRPr="00D86D01">
              <w:rPr>
                <w:sz w:val="22"/>
              </w:rPr>
              <w:t xml:space="preserve"> </w:t>
            </w:r>
            <w:r w:rsidR="005F2A3A">
              <w:rPr>
                <w:b/>
                <w:sz w:val="22"/>
              </w:rPr>
              <w:t>24</w:t>
            </w:r>
            <w:r w:rsidRPr="00D86D01">
              <w:rPr>
                <w:b/>
                <w:sz w:val="22"/>
              </w:rPr>
              <w:t>/</w:t>
            </w:r>
            <w:r w:rsidR="005F2A3A">
              <w:rPr>
                <w:b/>
                <w:sz w:val="22"/>
              </w:rPr>
              <w:t>11</w:t>
            </w:r>
            <w:r w:rsidRPr="00D86D01">
              <w:rPr>
                <w:b/>
                <w:sz w:val="22"/>
              </w:rPr>
              <w:t>/201</w:t>
            </w:r>
            <w:r w:rsidR="005F2A3A">
              <w:rPr>
                <w:b/>
                <w:sz w:val="22"/>
              </w:rPr>
              <w:t>6</w:t>
            </w:r>
          </w:p>
        </w:tc>
      </w:tr>
      <w:tr w:rsidR="0002446A" w:rsidTr="00C67D60">
        <w:tc>
          <w:tcPr>
            <w:tcW w:w="392" w:type="dxa"/>
            <w:tcBorders>
              <w:top w:val="nil"/>
              <w:left w:val="nil"/>
              <w:bottom w:val="single" w:sz="4" w:space="0" w:color="auto"/>
              <w:right w:val="nil"/>
            </w:tcBorders>
            <w:tcMar>
              <w:top w:w="79" w:type="dxa"/>
              <w:bottom w:w="79" w:type="dxa"/>
            </w:tcMar>
          </w:tcPr>
          <w:p w:rsidR="0002446A" w:rsidRPr="00D86D01" w:rsidRDefault="0002446A" w:rsidP="00C67D60">
            <w:pPr>
              <w:rPr>
                <w:sz w:val="22"/>
              </w:rPr>
            </w:pPr>
          </w:p>
        </w:tc>
        <w:tc>
          <w:tcPr>
            <w:tcW w:w="9494" w:type="dxa"/>
            <w:gridSpan w:val="3"/>
            <w:tcBorders>
              <w:top w:val="nil"/>
              <w:left w:val="nil"/>
              <w:bottom w:val="single" w:sz="4" w:space="0" w:color="auto"/>
              <w:right w:val="nil"/>
            </w:tcBorders>
            <w:tcMar>
              <w:top w:w="79" w:type="dxa"/>
              <w:bottom w:w="79" w:type="dxa"/>
            </w:tcMar>
          </w:tcPr>
          <w:p w:rsidR="0002446A" w:rsidRPr="00D86D01" w:rsidRDefault="0002446A" w:rsidP="00C67D60">
            <w:pPr>
              <w:rPr>
                <w:sz w:val="22"/>
              </w:rPr>
            </w:pPr>
            <w:r w:rsidRPr="00D86D01">
              <w:rPr>
                <w:i/>
                <w:sz w:val="22"/>
              </w:rPr>
              <w:t>Descripción:</w:t>
            </w:r>
            <w:r w:rsidRPr="00D86D01">
              <w:rPr>
                <w:sz w:val="22"/>
              </w:rPr>
              <w:t xml:space="preserve"> Versión inicial</w:t>
            </w:r>
          </w:p>
        </w:tc>
      </w:tr>
    </w:tbl>
    <w:p w:rsidR="008072EB" w:rsidRPr="005200A5" w:rsidRDefault="008072EB"/>
    <w:p w:rsidR="008072EB" w:rsidRPr="005200A5" w:rsidRDefault="008072EB"/>
    <w:p w:rsidR="008072EB" w:rsidRPr="005200A5" w:rsidRDefault="008072EB"/>
    <w:p w:rsidR="008072EB" w:rsidRPr="005200A5" w:rsidRDefault="008072EB"/>
    <w:p w:rsidR="008072EB" w:rsidRDefault="008072EB"/>
    <w:p w:rsidR="008072EB" w:rsidRDefault="008072EB"/>
    <w:p w:rsidR="008072EB" w:rsidRDefault="008072EB"/>
    <w:p w:rsidR="008072EB" w:rsidRDefault="008072EB"/>
    <w:p w:rsidR="008072EB" w:rsidRDefault="008072EB"/>
    <w:p w:rsidR="008072EB" w:rsidRDefault="008072EB"/>
    <w:p w:rsidR="008072EB" w:rsidRPr="00566E6F" w:rsidRDefault="008072EB">
      <w:pPr>
        <w:rPr>
          <w:u w:val="single"/>
        </w:rPr>
      </w:pPr>
    </w:p>
    <w:p w:rsidR="008072EB" w:rsidRDefault="008072EB"/>
    <w:p w:rsidR="008072EB" w:rsidRDefault="008072EB"/>
    <w:p w:rsidR="008072EB" w:rsidRDefault="008072EB"/>
    <w:p w:rsidR="008072EB" w:rsidRDefault="008072EB"/>
    <w:p w:rsidR="0002446A" w:rsidRDefault="0002446A"/>
    <w:p w:rsidR="0002446A" w:rsidRDefault="0002446A"/>
    <w:p w:rsidR="0002446A" w:rsidRDefault="0002446A"/>
    <w:p w:rsidR="0002446A" w:rsidRDefault="0002446A"/>
    <w:p w:rsidR="0002446A" w:rsidRDefault="0002446A"/>
    <w:p w:rsidR="0002446A" w:rsidRDefault="0002446A"/>
    <w:p w:rsidR="0002446A" w:rsidRDefault="0002446A"/>
    <w:p w:rsidR="0002446A" w:rsidRDefault="0002446A"/>
    <w:p w:rsidR="0002446A" w:rsidRDefault="0002446A"/>
    <w:p w:rsidR="0002446A" w:rsidRDefault="0002446A"/>
    <w:p w:rsidR="0002446A" w:rsidRDefault="0002446A"/>
    <w:p w:rsidR="008072EB" w:rsidRDefault="008072EB"/>
    <w:p w:rsidR="008072EB" w:rsidRDefault="008072EB"/>
    <w:p w:rsidR="008072EB" w:rsidRDefault="008072EB"/>
    <w:p w:rsidR="008072EB" w:rsidRDefault="008072EB"/>
    <w:p w:rsidR="005F2A3A" w:rsidRDefault="005F2A3A"/>
    <w:p w:rsidR="005F2A3A" w:rsidRDefault="005F2A3A"/>
    <w:p w:rsidR="008072EB" w:rsidRDefault="008072EB"/>
    <w:p w:rsidR="008072EB" w:rsidRDefault="008072EB"/>
    <w:p w:rsidR="008072EB" w:rsidRDefault="008072EB"/>
    <w:p w:rsidR="008072EB" w:rsidRDefault="008072EB"/>
    <w:p w:rsidR="008072EB" w:rsidRDefault="008072EB"/>
    <w:sdt>
      <w:sdtPr>
        <w:rPr>
          <w:rFonts w:ascii="Times New Roman" w:eastAsia="Times New Roman" w:hAnsi="Times New Roman" w:cs="Times New Roman"/>
          <w:b w:val="0"/>
          <w:bCs w:val="0"/>
          <w:color w:val="auto"/>
          <w:sz w:val="24"/>
          <w:szCs w:val="24"/>
          <w:lang w:eastAsia="es-ES"/>
        </w:rPr>
        <w:id w:val="17409377"/>
        <w:docPartObj>
          <w:docPartGallery w:val="Table of Contents"/>
          <w:docPartUnique/>
        </w:docPartObj>
      </w:sdtPr>
      <w:sdtEndPr>
        <w:rPr>
          <w:rFonts w:asciiTheme="minorHAnsi" w:eastAsiaTheme="minorEastAsia" w:hAnsiTheme="minorHAnsi" w:cstheme="minorBidi"/>
          <w:sz w:val="22"/>
          <w:szCs w:val="22"/>
          <w:lang w:eastAsia="en-US"/>
        </w:rPr>
      </w:sdtEndPr>
      <w:sdtContent>
        <w:p w:rsidR="001B3E7A" w:rsidRDefault="001B3E7A" w:rsidP="001B3E7A">
          <w:pPr>
            <w:pStyle w:val="TtulodeTDC"/>
            <w:numPr>
              <w:ilvl w:val="0"/>
              <w:numId w:val="0"/>
            </w:numPr>
          </w:pPr>
          <w:r w:rsidRPr="00D41D54">
            <w:t>Contenido</w:t>
          </w:r>
        </w:p>
        <w:p w:rsidR="00E65C8D" w:rsidRPr="00E65C8D" w:rsidRDefault="00E65C8D" w:rsidP="00E65C8D">
          <w:pPr>
            <w:rPr>
              <w:lang w:eastAsia="en-US"/>
            </w:rPr>
          </w:pPr>
        </w:p>
        <w:p w:rsidR="00A909B5" w:rsidRDefault="00A430ED">
          <w:pPr>
            <w:pStyle w:val="TDC1"/>
            <w:rPr>
              <w:noProof/>
              <w:lang w:eastAsia="es-ES"/>
            </w:rPr>
          </w:pPr>
          <w:r>
            <w:fldChar w:fldCharType="begin"/>
          </w:r>
          <w:r>
            <w:instrText xml:space="preserve"> TOC \o "1-3" \h \z \u </w:instrText>
          </w:r>
          <w:r>
            <w:fldChar w:fldCharType="separate"/>
          </w:r>
          <w:hyperlink w:anchor="_Toc467735749" w:history="1">
            <w:r w:rsidR="00A909B5" w:rsidRPr="00B265EA">
              <w:rPr>
                <w:rStyle w:val="Hipervnculo"/>
                <w:noProof/>
              </w:rPr>
              <w:t>1</w:t>
            </w:r>
            <w:r w:rsidR="00A909B5">
              <w:rPr>
                <w:noProof/>
                <w:lang w:eastAsia="es-ES"/>
              </w:rPr>
              <w:tab/>
            </w:r>
            <w:r w:rsidR="00A909B5" w:rsidRPr="00B265EA">
              <w:rPr>
                <w:rStyle w:val="Hipervnculo"/>
                <w:noProof/>
              </w:rPr>
              <w:t>Arquitectura</w:t>
            </w:r>
            <w:r w:rsidR="00A909B5">
              <w:rPr>
                <w:noProof/>
                <w:webHidden/>
              </w:rPr>
              <w:tab/>
            </w:r>
            <w:r w:rsidR="00A909B5">
              <w:rPr>
                <w:noProof/>
                <w:webHidden/>
              </w:rPr>
              <w:fldChar w:fldCharType="begin"/>
            </w:r>
            <w:r w:rsidR="00A909B5">
              <w:rPr>
                <w:noProof/>
                <w:webHidden/>
              </w:rPr>
              <w:instrText xml:space="preserve"> PAGEREF _Toc467735749 \h </w:instrText>
            </w:r>
            <w:r w:rsidR="00A909B5">
              <w:rPr>
                <w:noProof/>
                <w:webHidden/>
              </w:rPr>
            </w:r>
            <w:r w:rsidR="00A909B5">
              <w:rPr>
                <w:noProof/>
                <w:webHidden/>
              </w:rPr>
              <w:fldChar w:fldCharType="separate"/>
            </w:r>
            <w:r w:rsidR="00FB7E7F">
              <w:rPr>
                <w:noProof/>
                <w:webHidden/>
              </w:rPr>
              <w:t>4</w:t>
            </w:r>
            <w:r w:rsidR="00A909B5">
              <w:rPr>
                <w:noProof/>
                <w:webHidden/>
              </w:rPr>
              <w:fldChar w:fldCharType="end"/>
            </w:r>
          </w:hyperlink>
        </w:p>
        <w:p w:rsidR="00A909B5" w:rsidRDefault="00574C9B">
          <w:pPr>
            <w:pStyle w:val="TDC1"/>
            <w:rPr>
              <w:noProof/>
              <w:lang w:eastAsia="es-ES"/>
            </w:rPr>
          </w:pPr>
          <w:hyperlink w:anchor="_Toc467735750" w:history="1">
            <w:r w:rsidR="00A909B5" w:rsidRPr="00B265EA">
              <w:rPr>
                <w:rStyle w:val="Hipervnculo"/>
                <w:noProof/>
              </w:rPr>
              <w:t>2</w:t>
            </w:r>
            <w:r w:rsidR="00A909B5">
              <w:rPr>
                <w:noProof/>
                <w:lang w:eastAsia="es-ES"/>
              </w:rPr>
              <w:tab/>
            </w:r>
            <w:r w:rsidR="00A909B5" w:rsidRPr="00B265EA">
              <w:rPr>
                <w:rStyle w:val="Hipervnculo"/>
                <w:noProof/>
              </w:rPr>
              <w:t>Conexiones</w:t>
            </w:r>
            <w:r w:rsidR="00A909B5">
              <w:rPr>
                <w:noProof/>
                <w:webHidden/>
              </w:rPr>
              <w:tab/>
            </w:r>
            <w:r w:rsidR="00A909B5">
              <w:rPr>
                <w:noProof/>
                <w:webHidden/>
              </w:rPr>
              <w:fldChar w:fldCharType="begin"/>
            </w:r>
            <w:r w:rsidR="00A909B5">
              <w:rPr>
                <w:noProof/>
                <w:webHidden/>
              </w:rPr>
              <w:instrText xml:space="preserve"> PAGEREF _Toc467735750 \h </w:instrText>
            </w:r>
            <w:r w:rsidR="00A909B5">
              <w:rPr>
                <w:noProof/>
                <w:webHidden/>
              </w:rPr>
            </w:r>
            <w:r w:rsidR="00A909B5">
              <w:rPr>
                <w:noProof/>
                <w:webHidden/>
              </w:rPr>
              <w:fldChar w:fldCharType="separate"/>
            </w:r>
            <w:r w:rsidR="00FB7E7F">
              <w:rPr>
                <w:noProof/>
                <w:webHidden/>
              </w:rPr>
              <w:t>6</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51" w:history="1">
            <w:r w:rsidR="00A909B5" w:rsidRPr="00B265EA">
              <w:rPr>
                <w:rStyle w:val="Hipervnculo"/>
                <w:noProof/>
              </w:rPr>
              <w:t>2.1</w:t>
            </w:r>
            <w:r w:rsidR="00A909B5">
              <w:rPr>
                <w:noProof/>
                <w:lang w:eastAsia="es-ES"/>
              </w:rPr>
              <w:tab/>
            </w:r>
            <w:r w:rsidR="00A909B5" w:rsidRPr="00B265EA">
              <w:rPr>
                <w:rStyle w:val="Hipervnculo"/>
                <w:noProof/>
              </w:rPr>
              <w:t>Nueva conexión</w:t>
            </w:r>
            <w:r w:rsidR="00A909B5">
              <w:rPr>
                <w:noProof/>
                <w:webHidden/>
              </w:rPr>
              <w:tab/>
            </w:r>
            <w:r w:rsidR="00A909B5">
              <w:rPr>
                <w:noProof/>
                <w:webHidden/>
              </w:rPr>
              <w:fldChar w:fldCharType="begin"/>
            </w:r>
            <w:r w:rsidR="00A909B5">
              <w:rPr>
                <w:noProof/>
                <w:webHidden/>
              </w:rPr>
              <w:instrText xml:space="preserve"> PAGEREF _Toc467735751 \h </w:instrText>
            </w:r>
            <w:r w:rsidR="00A909B5">
              <w:rPr>
                <w:noProof/>
                <w:webHidden/>
              </w:rPr>
            </w:r>
            <w:r w:rsidR="00A909B5">
              <w:rPr>
                <w:noProof/>
                <w:webHidden/>
              </w:rPr>
              <w:fldChar w:fldCharType="separate"/>
            </w:r>
            <w:r w:rsidR="00FB7E7F">
              <w:rPr>
                <w:noProof/>
                <w:webHidden/>
              </w:rPr>
              <w:t>6</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52" w:history="1">
            <w:r w:rsidR="00A909B5" w:rsidRPr="00B265EA">
              <w:rPr>
                <w:rStyle w:val="Hipervnculo"/>
                <w:noProof/>
              </w:rPr>
              <w:t>2.2</w:t>
            </w:r>
            <w:r w:rsidR="00A909B5">
              <w:rPr>
                <w:noProof/>
                <w:lang w:eastAsia="es-ES"/>
              </w:rPr>
              <w:tab/>
            </w:r>
            <w:r w:rsidR="00A909B5" w:rsidRPr="00B265EA">
              <w:rPr>
                <w:rStyle w:val="Hipervnculo"/>
                <w:noProof/>
              </w:rPr>
              <w:t>Nueva conexión sub-estación</w:t>
            </w:r>
            <w:r w:rsidR="00A909B5">
              <w:rPr>
                <w:noProof/>
                <w:webHidden/>
              </w:rPr>
              <w:tab/>
            </w:r>
            <w:r w:rsidR="00A909B5">
              <w:rPr>
                <w:noProof/>
                <w:webHidden/>
              </w:rPr>
              <w:fldChar w:fldCharType="begin"/>
            </w:r>
            <w:r w:rsidR="00A909B5">
              <w:rPr>
                <w:noProof/>
                <w:webHidden/>
              </w:rPr>
              <w:instrText xml:space="preserve"> PAGEREF _Toc467735752 \h </w:instrText>
            </w:r>
            <w:r w:rsidR="00A909B5">
              <w:rPr>
                <w:noProof/>
                <w:webHidden/>
              </w:rPr>
            </w:r>
            <w:r w:rsidR="00A909B5">
              <w:rPr>
                <w:noProof/>
                <w:webHidden/>
              </w:rPr>
              <w:fldChar w:fldCharType="separate"/>
            </w:r>
            <w:r w:rsidR="00FB7E7F">
              <w:rPr>
                <w:noProof/>
                <w:webHidden/>
              </w:rPr>
              <w:t>7</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53" w:history="1">
            <w:r w:rsidR="00A909B5" w:rsidRPr="00B265EA">
              <w:rPr>
                <w:rStyle w:val="Hipervnculo"/>
                <w:noProof/>
              </w:rPr>
              <w:t>2.3</w:t>
            </w:r>
            <w:r w:rsidR="00A909B5">
              <w:rPr>
                <w:noProof/>
                <w:lang w:eastAsia="es-ES"/>
              </w:rPr>
              <w:tab/>
            </w:r>
            <w:r w:rsidR="00A909B5" w:rsidRPr="00B265EA">
              <w:rPr>
                <w:rStyle w:val="Hipervnculo"/>
                <w:noProof/>
              </w:rPr>
              <w:t>Desconexión</w:t>
            </w:r>
            <w:r w:rsidR="00A909B5">
              <w:rPr>
                <w:noProof/>
                <w:webHidden/>
              </w:rPr>
              <w:tab/>
            </w:r>
            <w:r w:rsidR="00A909B5">
              <w:rPr>
                <w:noProof/>
                <w:webHidden/>
              </w:rPr>
              <w:fldChar w:fldCharType="begin"/>
            </w:r>
            <w:r w:rsidR="00A909B5">
              <w:rPr>
                <w:noProof/>
                <w:webHidden/>
              </w:rPr>
              <w:instrText xml:space="preserve"> PAGEREF _Toc467735753 \h </w:instrText>
            </w:r>
            <w:r w:rsidR="00A909B5">
              <w:rPr>
                <w:noProof/>
                <w:webHidden/>
              </w:rPr>
            </w:r>
            <w:r w:rsidR="00A909B5">
              <w:rPr>
                <w:noProof/>
                <w:webHidden/>
              </w:rPr>
              <w:fldChar w:fldCharType="separate"/>
            </w:r>
            <w:r w:rsidR="00FB7E7F">
              <w:rPr>
                <w:noProof/>
                <w:webHidden/>
              </w:rPr>
              <w:t>8</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54" w:history="1">
            <w:r w:rsidR="00A909B5" w:rsidRPr="00B265EA">
              <w:rPr>
                <w:rStyle w:val="Hipervnculo"/>
                <w:noProof/>
              </w:rPr>
              <w:t>2.4</w:t>
            </w:r>
            <w:r w:rsidR="00A909B5">
              <w:rPr>
                <w:noProof/>
                <w:lang w:eastAsia="es-ES"/>
              </w:rPr>
              <w:tab/>
            </w:r>
            <w:r w:rsidR="00A909B5" w:rsidRPr="00B265EA">
              <w:rPr>
                <w:rStyle w:val="Hipervnculo"/>
                <w:noProof/>
              </w:rPr>
              <w:t>Desconexión sub-estación</w:t>
            </w:r>
            <w:r w:rsidR="00A909B5">
              <w:rPr>
                <w:noProof/>
                <w:webHidden/>
              </w:rPr>
              <w:tab/>
            </w:r>
            <w:r w:rsidR="00A909B5">
              <w:rPr>
                <w:noProof/>
                <w:webHidden/>
              </w:rPr>
              <w:fldChar w:fldCharType="begin"/>
            </w:r>
            <w:r w:rsidR="00A909B5">
              <w:rPr>
                <w:noProof/>
                <w:webHidden/>
              </w:rPr>
              <w:instrText xml:space="preserve"> PAGEREF _Toc467735754 \h </w:instrText>
            </w:r>
            <w:r w:rsidR="00A909B5">
              <w:rPr>
                <w:noProof/>
                <w:webHidden/>
              </w:rPr>
            </w:r>
            <w:r w:rsidR="00A909B5">
              <w:rPr>
                <w:noProof/>
                <w:webHidden/>
              </w:rPr>
              <w:fldChar w:fldCharType="separate"/>
            </w:r>
            <w:r w:rsidR="00FB7E7F">
              <w:rPr>
                <w:noProof/>
                <w:webHidden/>
              </w:rPr>
              <w:t>9</w:t>
            </w:r>
            <w:r w:rsidR="00A909B5">
              <w:rPr>
                <w:noProof/>
                <w:webHidden/>
              </w:rPr>
              <w:fldChar w:fldCharType="end"/>
            </w:r>
          </w:hyperlink>
        </w:p>
        <w:p w:rsidR="00A909B5" w:rsidRDefault="00574C9B">
          <w:pPr>
            <w:pStyle w:val="TDC1"/>
            <w:rPr>
              <w:noProof/>
              <w:lang w:eastAsia="es-ES"/>
            </w:rPr>
          </w:pPr>
          <w:hyperlink w:anchor="_Toc467735755" w:history="1">
            <w:r w:rsidR="00A909B5" w:rsidRPr="00B265EA">
              <w:rPr>
                <w:rStyle w:val="Hipervnculo"/>
                <w:noProof/>
              </w:rPr>
              <w:t>3</w:t>
            </w:r>
            <w:r w:rsidR="00A909B5">
              <w:rPr>
                <w:noProof/>
                <w:lang w:eastAsia="es-ES"/>
              </w:rPr>
              <w:tab/>
            </w:r>
            <w:r w:rsidR="00A909B5" w:rsidRPr="00B265EA">
              <w:rPr>
                <w:rStyle w:val="Hipervnculo"/>
                <w:noProof/>
              </w:rPr>
              <w:t>Comunicación</w:t>
            </w:r>
            <w:r w:rsidR="00A909B5">
              <w:rPr>
                <w:noProof/>
                <w:webHidden/>
              </w:rPr>
              <w:tab/>
            </w:r>
            <w:r w:rsidR="00A909B5">
              <w:rPr>
                <w:noProof/>
                <w:webHidden/>
              </w:rPr>
              <w:fldChar w:fldCharType="begin"/>
            </w:r>
            <w:r w:rsidR="00A909B5">
              <w:rPr>
                <w:noProof/>
                <w:webHidden/>
              </w:rPr>
              <w:instrText xml:space="preserve"> PAGEREF _Toc467735755 \h </w:instrText>
            </w:r>
            <w:r w:rsidR="00A909B5">
              <w:rPr>
                <w:noProof/>
                <w:webHidden/>
              </w:rPr>
            </w:r>
            <w:r w:rsidR="00A909B5">
              <w:rPr>
                <w:noProof/>
                <w:webHidden/>
              </w:rPr>
              <w:fldChar w:fldCharType="separate"/>
            </w:r>
            <w:r w:rsidR="00FB7E7F">
              <w:rPr>
                <w:noProof/>
                <w:webHidden/>
              </w:rPr>
              <w:t>10</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56" w:history="1">
            <w:r w:rsidR="00A909B5" w:rsidRPr="00B265EA">
              <w:rPr>
                <w:rStyle w:val="Hipervnculo"/>
                <w:noProof/>
              </w:rPr>
              <w:t>3.1</w:t>
            </w:r>
            <w:r w:rsidR="00A909B5">
              <w:rPr>
                <w:noProof/>
                <w:lang w:eastAsia="es-ES"/>
              </w:rPr>
              <w:tab/>
            </w:r>
            <w:r w:rsidR="00A909B5" w:rsidRPr="00B265EA">
              <w:rPr>
                <w:rStyle w:val="Hipervnculo"/>
                <w:noProof/>
              </w:rPr>
              <w:t>API comunicación</w:t>
            </w:r>
            <w:r w:rsidR="00A909B5">
              <w:rPr>
                <w:noProof/>
                <w:webHidden/>
              </w:rPr>
              <w:tab/>
            </w:r>
            <w:r w:rsidR="00A909B5">
              <w:rPr>
                <w:noProof/>
                <w:webHidden/>
              </w:rPr>
              <w:fldChar w:fldCharType="begin"/>
            </w:r>
            <w:r w:rsidR="00A909B5">
              <w:rPr>
                <w:noProof/>
                <w:webHidden/>
              </w:rPr>
              <w:instrText xml:space="preserve"> PAGEREF _Toc467735756 \h </w:instrText>
            </w:r>
            <w:r w:rsidR="00A909B5">
              <w:rPr>
                <w:noProof/>
                <w:webHidden/>
              </w:rPr>
            </w:r>
            <w:r w:rsidR="00A909B5">
              <w:rPr>
                <w:noProof/>
                <w:webHidden/>
              </w:rPr>
              <w:fldChar w:fldCharType="separate"/>
            </w:r>
            <w:r w:rsidR="00FB7E7F">
              <w:rPr>
                <w:noProof/>
                <w:webHidden/>
              </w:rPr>
              <w:t>10</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57" w:history="1">
            <w:r w:rsidR="00A909B5" w:rsidRPr="00B265EA">
              <w:rPr>
                <w:rStyle w:val="Hipervnculo"/>
                <w:noProof/>
              </w:rPr>
              <w:t>3.2</w:t>
            </w:r>
            <w:r w:rsidR="00A909B5">
              <w:rPr>
                <w:noProof/>
                <w:lang w:eastAsia="es-ES"/>
              </w:rPr>
              <w:tab/>
            </w:r>
            <w:r w:rsidR="00A909B5" w:rsidRPr="00B265EA">
              <w:rPr>
                <w:rStyle w:val="Hipervnculo"/>
                <w:noProof/>
              </w:rPr>
              <w:t>Gestión del canal de comunicación</w:t>
            </w:r>
            <w:r w:rsidR="00A909B5">
              <w:rPr>
                <w:noProof/>
                <w:webHidden/>
              </w:rPr>
              <w:tab/>
            </w:r>
            <w:r w:rsidR="00A909B5">
              <w:rPr>
                <w:noProof/>
                <w:webHidden/>
              </w:rPr>
              <w:fldChar w:fldCharType="begin"/>
            </w:r>
            <w:r w:rsidR="00A909B5">
              <w:rPr>
                <w:noProof/>
                <w:webHidden/>
              </w:rPr>
              <w:instrText xml:space="preserve"> PAGEREF _Toc467735757 \h </w:instrText>
            </w:r>
            <w:r w:rsidR="00A909B5">
              <w:rPr>
                <w:noProof/>
                <w:webHidden/>
              </w:rPr>
            </w:r>
            <w:r w:rsidR="00A909B5">
              <w:rPr>
                <w:noProof/>
                <w:webHidden/>
              </w:rPr>
              <w:fldChar w:fldCharType="separate"/>
            </w:r>
            <w:r w:rsidR="00FB7E7F">
              <w:rPr>
                <w:noProof/>
                <w:webHidden/>
              </w:rPr>
              <w:t>11</w:t>
            </w:r>
            <w:r w:rsidR="00A909B5">
              <w:rPr>
                <w:noProof/>
                <w:webHidden/>
              </w:rPr>
              <w:fldChar w:fldCharType="end"/>
            </w:r>
          </w:hyperlink>
        </w:p>
        <w:p w:rsidR="00A909B5" w:rsidRDefault="00574C9B">
          <w:pPr>
            <w:pStyle w:val="TDC1"/>
            <w:rPr>
              <w:noProof/>
              <w:lang w:eastAsia="es-ES"/>
            </w:rPr>
          </w:pPr>
          <w:hyperlink w:anchor="_Toc467735758" w:history="1">
            <w:r w:rsidR="00A909B5" w:rsidRPr="00B265EA">
              <w:rPr>
                <w:rStyle w:val="Hipervnculo"/>
                <w:noProof/>
              </w:rPr>
              <w:t>4</w:t>
            </w:r>
            <w:r w:rsidR="00A909B5">
              <w:rPr>
                <w:noProof/>
                <w:lang w:eastAsia="es-ES"/>
              </w:rPr>
              <w:tab/>
            </w:r>
            <w:r w:rsidR="00A909B5" w:rsidRPr="00B265EA">
              <w:rPr>
                <w:rStyle w:val="Hipervnculo"/>
                <w:noProof/>
              </w:rPr>
              <w:t>Soporte para los tipos de estación</w:t>
            </w:r>
            <w:r w:rsidR="00A909B5">
              <w:rPr>
                <w:noProof/>
                <w:webHidden/>
              </w:rPr>
              <w:tab/>
            </w:r>
            <w:r w:rsidR="00A909B5">
              <w:rPr>
                <w:noProof/>
                <w:webHidden/>
              </w:rPr>
              <w:fldChar w:fldCharType="begin"/>
            </w:r>
            <w:r w:rsidR="00A909B5">
              <w:rPr>
                <w:noProof/>
                <w:webHidden/>
              </w:rPr>
              <w:instrText xml:space="preserve"> PAGEREF _Toc467735758 \h </w:instrText>
            </w:r>
            <w:r w:rsidR="00A909B5">
              <w:rPr>
                <w:noProof/>
                <w:webHidden/>
              </w:rPr>
            </w:r>
            <w:r w:rsidR="00A909B5">
              <w:rPr>
                <w:noProof/>
                <w:webHidden/>
              </w:rPr>
              <w:fldChar w:fldCharType="separate"/>
            </w:r>
            <w:r w:rsidR="00FB7E7F">
              <w:rPr>
                <w:noProof/>
                <w:webHidden/>
              </w:rPr>
              <w:t>13</w:t>
            </w:r>
            <w:r w:rsidR="00A909B5">
              <w:rPr>
                <w:noProof/>
                <w:webHidden/>
              </w:rPr>
              <w:fldChar w:fldCharType="end"/>
            </w:r>
          </w:hyperlink>
        </w:p>
        <w:p w:rsidR="00A909B5" w:rsidRDefault="00574C9B">
          <w:pPr>
            <w:pStyle w:val="TDC1"/>
            <w:rPr>
              <w:noProof/>
              <w:lang w:eastAsia="es-ES"/>
            </w:rPr>
          </w:pPr>
          <w:hyperlink w:anchor="_Toc467735759" w:history="1">
            <w:r w:rsidR="00A909B5" w:rsidRPr="00B265EA">
              <w:rPr>
                <w:rStyle w:val="Hipervnculo"/>
                <w:noProof/>
              </w:rPr>
              <w:t>5</w:t>
            </w:r>
            <w:r w:rsidR="00A909B5">
              <w:rPr>
                <w:noProof/>
                <w:lang w:eastAsia="es-ES"/>
              </w:rPr>
              <w:tab/>
            </w:r>
            <w:r w:rsidR="00A909B5" w:rsidRPr="00B265EA">
              <w:rPr>
                <w:rStyle w:val="Hipervnculo"/>
                <w:noProof/>
              </w:rPr>
              <w:t>Actualización de los datos de la estación</w:t>
            </w:r>
            <w:r w:rsidR="00A909B5">
              <w:rPr>
                <w:noProof/>
                <w:webHidden/>
              </w:rPr>
              <w:tab/>
            </w:r>
            <w:r w:rsidR="00A909B5">
              <w:rPr>
                <w:noProof/>
                <w:webHidden/>
              </w:rPr>
              <w:fldChar w:fldCharType="begin"/>
            </w:r>
            <w:r w:rsidR="00A909B5">
              <w:rPr>
                <w:noProof/>
                <w:webHidden/>
              </w:rPr>
              <w:instrText xml:space="preserve"> PAGEREF _Toc467735759 \h </w:instrText>
            </w:r>
            <w:r w:rsidR="00A909B5">
              <w:rPr>
                <w:noProof/>
                <w:webHidden/>
              </w:rPr>
            </w:r>
            <w:r w:rsidR="00A909B5">
              <w:rPr>
                <w:noProof/>
                <w:webHidden/>
              </w:rPr>
              <w:fldChar w:fldCharType="separate"/>
            </w:r>
            <w:r w:rsidR="00FB7E7F">
              <w:rPr>
                <w:noProof/>
                <w:webHidden/>
              </w:rPr>
              <w:t>14</w:t>
            </w:r>
            <w:r w:rsidR="00A909B5">
              <w:rPr>
                <w:noProof/>
                <w:webHidden/>
              </w:rPr>
              <w:fldChar w:fldCharType="end"/>
            </w:r>
          </w:hyperlink>
        </w:p>
        <w:p w:rsidR="00A909B5" w:rsidRDefault="00574C9B">
          <w:pPr>
            <w:pStyle w:val="TDC1"/>
            <w:rPr>
              <w:noProof/>
              <w:lang w:eastAsia="es-ES"/>
            </w:rPr>
          </w:pPr>
          <w:hyperlink w:anchor="_Toc467735760" w:history="1">
            <w:r w:rsidR="00A909B5" w:rsidRPr="00B265EA">
              <w:rPr>
                <w:rStyle w:val="Hipervnculo"/>
                <w:noProof/>
              </w:rPr>
              <w:t>6</w:t>
            </w:r>
            <w:r w:rsidR="00A909B5">
              <w:rPr>
                <w:noProof/>
                <w:lang w:eastAsia="es-ES"/>
              </w:rPr>
              <w:tab/>
            </w:r>
            <w:r w:rsidR="00A909B5" w:rsidRPr="00B265EA">
              <w:rPr>
                <w:rStyle w:val="Hipervnculo"/>
                <w:noProof/>
              </w:rPr>
              <w:t>Recuperación de datos enviados</w:t>
            </w:r>
            <w:r w:rsidR="00A909B5">
              <w:rPr>
                <w:noProof/>
                <w:webHidden/>
              </w:rPr>
              <w:tab/>
            </w:r>
            <w:r w:rsidR="00A909B5">
              <w:rPr>
                <w:noProof/>
                <w:webHidden/>
              </w:rPr>
              <w:fldChar w:fldCharType="begin"/>
            </w:r>
            <w:r w:rsidR="00A909B5">
              <w:rPr>
                <w:noProof/>
                <w:webHidden/>
              </w:rPr>
              <w:instrText xml:space="preserve"> PAGEREF _Toc467735760 \h </w:instrText>
            </w:r>
            <w:r w:rsidR="00A909B5">
              <w:rPr>
                <w:noProof/>
                <w:webHidden/>
              </w:rPr>
            </w:r>
            <w:r w:rsidR="00A909B5">
              <w:rPr>
                <w:noProof/>
                <w:webHidden/>
              </w:rPr>
              <w:fldChar w:fldCharType="separate"/>
            </w:r>
            <w:r w:rsidR="00FB7E7F">
              <w:rPr>
                <w:noProof/>
                <w:webHidden/>
              </w:rPr>
              <w:t>15</w:t>
            </w:r>
            <w:r w:rsidR="00A909B5">
              <w:rPr>
                <w:noProof/>
                <w:webHidden/>
              </w:rPr>
              <w:fldChar w:fldCharType="end"/>
            </w:r>
          </w:hyperlink>
        </w:p>
        <w:p w:rsidR="00A909B5" w:rsidRDefault="00574C9B">
          <w:pPr>
            <w:pStyle w:val="TDC1"/>
            <w:rPr>
              <w:noProof/>
              <w:lang w:eastAsia="es-ES"/>
            </w:rPr>
          </w:pPr>
          <w:hyperlink w:anchor="_Toc467735761" w:history="1">
            <w:r w:rsidR="00A909B5" w:rsidRPr="00B265EA">
              <w:rPr>
                <w:rStyle w:val="Hipervnculo"/>
                <w:noProof/>
              </w:rPr>
              <w:t>7</w:t>
            </w:r>
            <w:r w:rsidR="00A909B5">
              <w:rPr>
                <w:noProof/>
                <w:lang w:eastAsia="es-ES"/>
              </w:rPr>
              <w:tab/>
            </w:r>
            <w:r w:rsidR="00A909B5" w:rsidRPr="00B265EA">
              <w:rPr>
                <w:rStyle w:val="Hipervnculo"/>
                <w:noProof/>
              </w:rPr>
              <w:t>Transaction ID</w:t>
            </w:r>
            <w:r w:rsidR="00A909B5">
              <w:rPr>
                <w:noProof/>
                <w:webHidden/>
              </w:rPr>
              <w:tab/>
            </w:r>
            <w:r w:rsidR="00A909B5">
              <w:rPr>
                <w:noProof/>
                <w:webHidden/>
              </w:rPr>
              <w:fldChar w:fldCharType="begin"/>
            </w:r>
            <w:r w:rsidR="00A909B5">
              <w:rPr>
                <w:noProof/>
                <w:webHidden/>
              </w:rPr>
              <w:instrText xml:space="preserve"> PAGEREF _Toc467735761 \h </w:instrText>
            </w:r>
            <w:r w:rsidR="00A909B5">
              <w:rPr>
                <w:noProof/>
                <w:webHidden/>
              </w:rPr>
            </w:r>
            <w:r w:rsidR="00A909B5">
              <w:rPr>
                <w:noProof/>
                <w:webHidden/>
              </w:rPr>
              <w:fldChar w:fldCharType="separate"/>
            </w:r>
            <w:r w:rsidR="00FB7E7F">
              <w:rPr>
                <w:noProof/>
                <w:webHidden/>
              </w:rPr>
              <w:t>16</w:t>
            </w:r>
            <w:r w:rsidR="00A909B5">
              <w:rPr>
                <w:noProof/>
                <w:webHidden/>
              </w:rPr>
              <w:fldChar w:fldCharType="end"/>
            </w:r>
          </w:hyperlink>
        </w:p>
        <w:p w:rsidR="00A909B5" w:rsidRDefault="00574C9B">
          <w:pPr>
            <w:pStyle w:val="TDC1"/>
            <w:rPr>
              <w:noProof/>
              <w:lang w:eastAsia="es-ES"/>
            </w:rPr>
          </w:pPr>
          <w:hyperlink w:anchor="_Toc467735762" w:history="1">
            <w:r w:rsidR="00A909B5" w:rsidRPr="00B265EA">
              <w:rPr>
                <w:rStyle w:val="Hipervnculo"/>
                <w:noProof/>
              </w:rPr>
              <w:t>8</w:t>
            </w:r>
            <w:r w:rsidR="00A909B5">
              <w:rPr>
                <w:noProof/>
                <w:lang w:eastAsia="es-ES"/>
              </w:rPr>
              <w:tab/>
            </w:r>
            <w:r w:rsidR="00A909B5" w:rsidRPr="00B265EA">
              <w:rPr>
                <w:rStyle w:val="Hipervnculo"/>
                <w:noProof/>
              </w:rPr>
              <w:t>Cartridges</w:t>
            </w:r>
            <w:r w:rsidR="00A909B5">
              <w:rPr>
                <w:noProof/>
                <w:webHidden/>
              </w:rPr>
              <w:tab/>
            </w:r>
            <w:r w:rsidR="00A909B5">
              <w:rPr>
                <w:noProof/>
                <w:webHidden/>
              </w:rPr>
              <w:fldChar w:fldCharType="begin"/>
            </w:r>
            <w:r w:rsidR="00A909B5">
              <w:rPr>
                <w:noProof/>
                <w:webHidden/>
              </w:rPr>
              <w:instrText xml:space="preserve"> PAGEREF _Toc467735762 \h </w:instrText>
            </w:r>
            <w:r w:rsidR="00A909B5">
              <w:rPr>
                <w:noProof/>
                <w:webHidden/>
              </w:rPr>
            </w:r>
            <w:r w:rsidR="00A909B5">
              <w:rPr>
                <w:noProof/>
                <w:webHidden/>
              </w:rPr>
              <w:fldChar w:fldCharType="separate"/>
            </w:r>
            <w:r w:rsidR="00FB7E7F">
              <w:rPr>
                <w:noProof/>
                <w:webHidden/>
              </w:rPr>
              <w:t>17</w:t>
            </w:r>
            <w:r w:rsidR="00A909B5">
              <w:rPr>
                <w:noProof/>
                <w:webHidden/>
              </w:rPr>
              <w:fldChar w:fldCharType="end"/>
            </w:r>
          </w:hyperlink>
        </w:p>
        <w:p w:rsidR="00A909B5" w:rsidRDefault="00574C9B">
          <w:pPr>
            <w:pStyle w:val="TDC1"/>
            <w:rPr>
              <w:noProof/>
              <w:lang w:eastAsia="es-ES"/>
            </w:rPr>
          </w:pPr>
          <w:hyperlink w:anchor="_Toc467735763" w:history="1">
            <w:r w:rsidR="00A909B5" w:rsidRPr="00B265EA">
              <w:rPr>
                <w:rStyle w:val="Hipervnculo"/>
                <w:noProof/>
              </w:rPr>
              <w:t>9</w:t>
            </w:r>
            <w:r w:rsidR="00A909B5">
              <w:rPr>
                <w:noProof/>
                <w:lang w:eastAsia="es-ES"/>
              </w:rPr>
              <w:tab/>
            </w:r>
            <w:r w:rsidR="00A909B5" w:rsidRPr="00B265EA">
              <w:rPr>
                <w:rStyle w:val="Hipervnculo"/>
                <w:noProof/>
              </w:rPr>
              <w:t>Data</w:t>
            </w:r>
            <w:r w:rsidR="00A909B5">
              <w:rPr>
                <w:noProof/>
                <w:webHidden/>
              </w:rPr>
              <w:tab/>
            </w:r>
            <w:r w:rsidR="00A909B5">
              <w:rPr>
                <w:noProof/>
                <w:webHidden/>
              </w:rPr>
              <w:fldChar w:fldCharType="begin"/>
            </w:r>
            <w:r w:rsidR="00A909B5">
              <w:rPr>
                <w:noProof/>
                <w:webHidden/>
              </w:rPr>
              <w:instrText xml:space="preserve"> PAGEREF _Toc467735763 \h </w:instrText>
            </w:r>
            <w:r w:rsidR="00A909B5">
              <w:rPr>
                <w:noProof/>
                <w:webHidden/>
              </w:rPr>
            </w:r>
            <w:r w:rsidR="00A909B5">
              <w:rPr>
                <w:noProof/>
                <w:webHidden/>
              </w:rPr>
              <w:fldChar w:fldCharType="separate"/>
            </w:r>
            <w:r w:rsidR="00FB7E7F">
              <w:rPr>
                <w:noProof/>
                <w:webHidden/>
              </w:rPr>
              <w:t>18</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64" w:history="1">
            <w:r w:rsidR="00A909B5" w:rsidRPr="00B265EA">
              <w:rPr>
                <w:rStyle w:val="Hipervnculo"/>
                <w:noProof/>
              </w:rPr>
              <w:t>9.1</w:t>
            </w:r>
            <w:r w:rsidR="00A909B5">
              <w:rPr>
                <w:noProof/>
                <w:lang w:eastAsia="es-ES"/>
              </w:rPr>
              <w:tab/>
            </w:r>
            <w:r w:rsidR="00A909B5" w:rsidRPr="00B265EA">
              <w:rPr>
                <w:rStyle w:val="Hipervnculo"/>
                <w:noProof/>
              </w:rPr>
              <w:t>Port Data</w:t>
            </w:r>
            <w:r w:rsidR="00A909B5">
              <w:rPr>
                <w:noProof/>
                <w:webHidden/>
              </w:rPr>
              <w:tab/>
            </w:r>
            <w:r w:rsidR="00A909B5">
              <w:rPr>
                <w:noProof/>
                <w:webHidden/>
              </w:rPr>
              <w:fldChar w:fldCharType="begin"/>
            </w:r>
            <w:r w:rsidR="00A909B5">
              <w:rPr>
                <w:noProof/>
                <w:webHidden/>
              </w:rPr>
              <w:instrText xml:space="preserve"> PAGEREF _Toc467735764 \h </w:instrText>
            </w:r>
            <w:r w:rsidR="00A909B5">
              <w:rPr>
                <w:noProof/>
                <w:webHidden/>
              </w:rPr>
            </w:r>
            <w:r w:rsidR="00A909B5">
              <w:rPr>
                <w:noProof/>
                <w:webHidden/>
              </w:rPr>
              <w:fldChar w:fldCharType="separate"/>
            </w:r>
            <w:r w:rsidR="00FB7E7F">
              <w:rPr>
                <w:noProof/>
                <w:webHidden/>
              </w:rPr>
              <w:t>18</w:t>
            </w:r>
            <w:r w:rsidR="00A909B5">
              <w:rPr>
                <w:noProof/>
                <w:webHidden/>
              </w:rPr>
              <w:fldChar w:fldCharType="end"/>
            </w:r>
          </w:hyperlink>
        </w:p>
        <w:p w:rsidR="00A909B5" w:rsidRDefault="00574C9B">
          <w:pPr>
            <w:pStyle w:val="TDC2"/>
            <w:tabs>
              <w:tab w:val="left" w:pos="880"/>
              <w:tab w:val="right" w:leader="dot" w:pos="9736"/>
            </w:tabs>
            <w:rPr>
              <w:noProof/>
              <w:lang w:eastAsia="es-ES"/>
            </w:rPr>
          </w:pPr>
          <w:hyperlink w:anchor="_Toc467735765" w:history="1">
            <w:r w:rsidR="00A909B5" w:rsidRPr="00B265EA">
              <w:rPr>
                <w:rStyle w:val="Hipervnculo"/>
                <w:noProof/>
              </w:rPr>
              <w:t>9.2</w:t>
            </w:r>
            <w:r w:rsidR="00A909B5">
              <w:rPr>
                <w:noProof/>
                <w:lang w:eastAsia="es-ES"/>
              </w:rPr>
              <w:tab/>
            </w:r>
            <w:r w:rsidR="00A909B5" w:rsidRPr="00B265EA">
              <w:rPr>
                <w:rStyle w:val="Hipervnculo"/>
                <w:noProof/>
              </w:rPr>
              <w:t>Station Data</w:t>
            </w:r>
            <w:r w:rsidR="00A909B5">
              <w:rPr>
                <w:noProof/>
                <w:webHidden/>
              </w:rPr>
              <w:tab/>
            </w:r>
            <w:r w:rsidR="00A909B5">
              <w:rPr>
                <w:noProof/>
                <w:webHidden/>
              </w:rPr>
              <w:fldChar w:fldCharType="begin"/>
            </w:r>
            <w:r w:rsidR="00A909B5">
              <w:rPr>
                <w:noProof/>
                <w:webHidden/>
              </w:rPr>
              <w:instrText xml:space="preserve"> PAGEREF _Toc467735765 \h </w:instrText>
            </w:r>
            <w:r w:rsidR="00A909B5">
              <w:rPr>
                <w:noProof/>
                <w:webHidden/>
              </w:rPr>
            </w:r>
            <w:r w:rsidR="00A909B5">
              <w:rPr>
                <w:noProof/>
                <w:webHidden/>
              </w:rPr>
              <w:fldChar w:fldCharType="separate"/>
            </w:r>
            <w:r w:rsidR="00FB7E7F">
              <w:rPr>
                <w:noProof/>
                <w:webHidden/>
              </w:rPr>
              <w:t>19</w:t>
            </w:r>
            <w:r w:rsidR="00A909B5">
              <w:rPr>
                <w:noProof/>
                <w:webHidden/>
              </w:rPr>
              <w:fldChar w:fldCharType="end"/>
            </w:r>
          </w:hyperlink>
        </w:p>
        <w:p w:rsidR="00EC70C1" w:rsidRPr="00D41D54" w:rsidRDefault="00A430ED" w:rsidP="00E801F2">
          <w:pPr>
            <w:pStyle w:val="TDC2"/>
            <w:tabs>
              <w:tab w:val="left" w:pos="880"/>
              <w:tab w:val="right" w:leader="dot" w:pos="8494"/>
            </w:tabs>
            <w:rPr>
              <w:noProof/>
              <w:lang w:eastAsia="es-ES"/>
            </w:rPr>
          </w:pPr>
          <w:r>
            <w:fldChar w:fldCharType="end"/>
          </w:r>
        </w:p>
      </w:sdtContent>
    </w:sdt>
    <w:p w:rsidR="00EC70C1" w:rsidRPr="00D41D54" w:rsidRDefault="00EC70C1">
      <w:pPr>
        <w:rPr>
          <w:rFonts w:ascii="Arial" w:hAnsi="Arial" w:cs="Arial"/>
          <w:b/>
          <w:bCs/>
          <w:kern w:val="32"/>
          <w:sz w:val="32"/>
          <w:szCs w:val="32"/>
        </w:rPr>
      </w:pPr>
      <w:r w:rsidRPr="00D41D54">
        <w:br w:type="page"/>
      </w:r>
    </w:p>
    <w:p w:rsidR="00E8582C" w:rsidRDefault="005F2A3A" w:rsidP="00E27287">
      <w:pPr>
        <w:pStyle w:val="Ttulo1"/>
      </w:pPr>
      <w:bookmarkStart w:id="1" w:name="_Toc467735749"/>
      <w:r>
        <w:lastRenderedPageBreak/>
        <w:t>Arquitectura</w:t>
      </w:r>
      <w:bookmarkEnd w:id="1"/>
    </w:p>
    <w:p w:rsidR="00FA0B8C" w:rsidRDefault="00FA0B8C" w:rsidP="00F11056"/>
    <w:p w:rsidR="00C7233F" w:rsidRDefault="00C7233F" w:rsidP="00F11056"/>
    <w:p w:rsidR="00C7233F" w:rsidRDefault="00084852" w:rsidP="00C7233F">
      <w:pPr>
        <w:jc w:val="center"/>
      </w:pPr>
      <w:r>
        <w:rPr>
          <w:noProof/>
        </w:rPr>
        <w:drawing>
          <wp:inline distT="0" distB="0" distL="0" distR="0" wp14:anchorId="7404165B" wp14:editId="5BDAA4EE">
            <wp:extent cx="6188710" cy="56356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C_Connect.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5635625"/>
                    </a:xfrm>
                    <a:prstGeom prst="rect">
                      <a:avLst/>
                    </a:prstGeom>
                  </pic:spPr>
                </pic:pic>
              </a:graphicData>
            </a:graphic>
          </wp:inline>
        </w:drawing>
      </w:r>
    </w:p>
    <w:p w:rsidR="00C7233F" w:rsidRDefault="00C7233F" w:rsidP="00F11056"/>
    <w:p w:rsidR="00C7233F" w:rsidRDefault="00C7233F" w:rsidP="00C7233F">
      <w:r>
        <w:t xml:space="preserve">La aplicación se compone principalmente de 4 </w:t>
      </w:r>
      <w:r w:rsidR="00F1339A">
        <w:t>partes</w:t>
      </w:r>
      <w:r>
        <w:t>:</w:t>
      </w:r>
    </w:p>
    <w:p w:rsidR="00C7233F" w:rsidRDefault="00C7233F" w:rsidP="00C7233F"/>
    <w:p w:rsidR="00F1339A" w:rsidRDefault="00C7233F" w:rsidP="00C7233F">
      <w:pPr>
        <w:pStyle w:val="Prrafodelista"/>
        <w:numPr>
          <w:ilvl w:val="0"/>
          <w:numId w:val="22"/>
        </w:numPr>
      </w:pPr>
      <w:r w:rsidRPr="00821B4B">
        <w:rPr>
          <w:i/>
        </w:rPr>
        <w:t>JBC_API</w:t>
      </w:r>
      <w:r>
        <w:t xml:space="preserve">. Es una interfaz que proporciona acceso a los métodos de la aplicación a través de una API. Contiene la lógica de control de las estaciones (creación y borrado), así como </w:t>
      </w:r>
      <w:r w:rsidR="00F1339A">
        <w:t>la relación entre la estación y el cana</w:t>
      </w:r>
      <w:r>
        <w:t>l de comunicación</w:t>
      </w:r>
      <w:r w:rsidR="00F1339A">
        <w:t xml:space="preserve"> que utiliza</w:t>
      </w:r>
      <w:r>
        <w:t xml:space="preserve">. </w:t>
      </w:r>
      <w:r w:rsidR="00F1339A">
        <w:t>T</w:t>
      </w:r>
      <w:r>
        <w:t xml:space="preserve">iene </w:t>
      </w:r>
      <w:r w:rsidR="00F1339A">
        <w:t>acceso a la clase encargada de la búsqueda de nuevas estaciones.</w:t>
      </w:r>
    </w:p>
    <w:p w:rsidR="00C7233F" w:rsidRDefault="00F1339A" w:rsidP="00C7233F">
      <w:pPr>
        <w:pStyle w:val="Prrafodelista"/>
        <w:numPr>
          <w:ilvl w:val="0"/>
          <w:numId w:val="22"/>
        </w:numPr>
      </w:pPr>
      <w:proofErr w:type="spellStart"/>
      <w:r>
        <w:rPr>
          <w:i/>
        </w:rPr>
        <w:t>C</w:t>
      </w:r>
      <w:r w:rsidR="00C7233F" w:rsidRPr="00821B4B">
        <w:rPr>
          <w:i/>
        </w:rPr>
        <w:t>Statio</w:t>
      </w:r>
      <w:r>
        <w:rPr>
          <w:i/>
        </w:rPr>
        <w:t>n</w:t>
      </w:r>
      <w:proofErr w:type="spellEnd"/>
      <w:r w:rsidR="00C7233F">
        <w:t xml:space="preserve">. Contiene toda la lógica de negocio referente a una estación. El punto de acceso es el </w:t>
      </w:r>
      <w:proofErr w:type="spellStart"/>
      <w:r w:rsidRPr="00F1339A">
        <w:rPr>
          <w:i/>
        </w:rPr>
        <w:t>C</w:t>
      </w:r>
      <w:r>
        <w:rPr>
          <w:i/>
        </w:rPr>
        <w:t>Station</w:t>
      </w:r>
      <w:r w:rsidR="00C7233F" w:rsidRPr="00EB1BA3">
        <w:rPr>
          <w:i/>
        </w:rPr>
        <w:t>Wrapper</w:t>
      </w:r>
      <w:proofErr w:type="spellEnd"/>
      <w:r w:rsidR="00C7233F">
        <w:t xml:space="preserve"> y permite abstraer el tipo de estación que se está utilizando (estación de soldadura, aire caliente, </w:t>
      </w:r>
      <w:proofErr w:type="spellStart"/>
      <w:r w:rsidR="00C7233F">
        <w:t>aspirahumos</w:t>
      </w:r>
      <w:proofErr w:type="spellEnd"/>
      <w:r w:rsidR="00C7233F">
        <w:t xml:space="preserve">). Se compone </w:t>
      </w:r>
      <w:r>
        <w:t xml:space="preserve">principalmente </w:t>
      </w:r>
      <w:r w:rsidR="00C7233F">
        <w:t xml:space="preserve">de dos </w:t>
      </w:r>
      <w:r>
        <w:t>partes</w:t>
      </w:r>
      <w:r w:rsidR="00C7233F">
        <w:t>:</w:t>
      </w:r>
    </w:p>
    <w:p w:rsidR="00C7233F" w:rsidRDefault="00F1339A" w:rsidP="00C7233F">
      <w:pPr>
        <w:pStyle w:val="Prrafodelista"/>
        <w:numPr>
          <w:ilvl w:val="1"/>
          <w:numId w:val="22"/>
        </w:numPr>
      </w:pPr>
      <w:proofErr w:type="spellStart"/>
      <w:r>
        <w:rPr>
          <w:i/>
        </w:rPr>
        <w:t>C</w:t>
      </w:r>
      <w:r w:rsidR="00C7233F" w:rsidRPr="00821B4B">
        <w:rPr>
          <w:i/>
        </w:rPr>
        <w:t>StationsFrames</w:t>
      </w:r>
      <w:proofErr w:type="spellEnd"/>
      <w:r w:rsidR="00C7233F">
        <w:t xml:space="preserve">. Codifica y descodifica los </w:t>
      </w:r>
      <w:proofErr w:type="spellStart"/>
      <w:r w:rsidR="00C7233F">
        <w:t>frames</w:t>
      </w:r>
      <w:proofErr w:type="spellEnd"/>
      <w:r w:rsidR="00C7233F">
        <w:t xml:space="preserve"> según el protocolo utilizado. Tiene acceso a</w:t>
      </w:r>
      <w:r>
        <w:t xml:space="preserve"> </w:t>
      </w:r>
      <w:r w:rsidR="00C7233F">
        <w:t>l</w:t>
      </w:r>
      <w:r>
        <w:t>os datos de una estación y al canal de comunicación</w:t>
      </w:r>
      <w:r w:rsidR="00C7233F">
        <w:t>.</w:t>
      </w:r>
    </w:p>
    <w:p w:rsidR="00C7233F" w:rsidRDefault="00C7233F" w:rsidP="00C7233F">
      <w:pPr>
        <w:pStyle w:val="Prrafodelista"/>
        <w:numPr>
          <w:ilvl w:val="1"/>
          <w:numId w:val="22"/>
        </w:numPr>
      </w:pPr>
      <w:r w:rsidRPr="00821B4B">
        <w:rPr>
          <w:i/>
        </w:rPr>
        <w:t>Data</w:t>
      </w:r>
      <w:r>
        <w:t>. Almacenamiento de los datos de una estación</w:t>
      </w:r>
      <w:r w:rsidR="00F1339A">
        <w:t>, puertos y periféricos</w:t>
      </w:r>
      <w:r>
        <w:t>.</w:t>
      </w:r>
    </w:p>
    <w:p w:rsidR="00C7233F" w:rsidRDefault="00F1339A" w:rsidP="00C7233F">
      <w:pPr>
        <w:pStyle w:val="Prrafodelista"/>
        <w:numPr>
          <w:ilvl w:val="0"/>
          <w:numId w:val="22"/>
        </w:numPr>
      </w:pPr>
      <w:proofErr w:type="spellStart"/>
      <w:r>
        <w:rPr>
          <w:i/>
        </w:rPr>
        <w:lastRenderedPageBreak/>
        <w:t>C</w:t>
      </w:r>
      <w:r w:rsidR="00C7233F" w:rsidRPr="00821B4B">
        <w:rPr>
          <w:i/>
        </w:rPr>
        <w:t>Search</w:t>
      </w:r>
      <w:r>
        <w:rPr>
          <w:i/>
        </w:rPr>
        <w:t>Manager</w:t>
      </w:r>
      <w:proofErr w:type="spellEnd"/>
      <w:r w:rsidR="00C7233F">
        <w:t xml:space="preserve">. Es </w:t>
      </w:r>
      <w:r>
        <w:t>la clase</w:t>
      </w:r>
      <w:r w:rsidR="00C7233F">
        <w:t xml:space="preserve"> encargad</w:t>
      </w:r>
      <w:r>
        <w:t>a</w:t>
      </w:r>
      <w:r w:rsidR="00C7233F">
        <w:t xml:space="preserve"> de la búsqueda de </w:t>
      </w:r>
      <w:r>
        <w:t>nuevas</w:t>
      </w:r>
      <w:r w:rsidR="00C7233F">
        <w:t xml:space="preserve"> estaciones.</w:t>
      </w:r>
    </w:p>
    <w:p w:rsidR="00C7233F" w:rsidRDefault="00F1339A" w:rsidP="00C7233F">
      <w:pPr>
        <w:pStyle w:val="Prrafodelista"/>
        <w:numPr>
          <w:ilvl w:val="0"/>
          <w:numId w:val="22"/>
        </w:numPr>
      </w:pPr>
      <w:proofErr w:type="spellStart"/>
      <w:r>
        <w:rPr>
          <w:i/>
        </w:rPr>
        <w:t>C</w:t>
      </w:r>
      <w:r w:rsidR="00C7233F" w:rsidRPr="00821B4B">
        <w:rPr>
          <w:i/>
        </w:rPr>
        <w:t>Communication</w:t>
      </w:r>
      <w:r>
        <w:rPr>
          <w:i/>
        </w:rPr>
        <w:t>Channel</w:t>
      </w:r>
      <w:proofErr w:type="spellEnd"/>
      <w:r w:rsidR="00C7233F">
        <w:t xml:space="preserve">. Es </w:t>
      </w:r>
      <w:r>
        <w:t>la</w:t>
      </w:r>
      <w:r w:rsidR="00C7233F">
        <w:t xml:space="preserve"> </w:t>
      </w:r>
      <w:r>
        <w:t>clase e</w:t>
      </w:r>
      <w:r w:rsidR="00C7233F">
        <w:t>ncargad</w:t>
      </w:r>
      <w:r>
        <w:t>a</w:t>
      </w:r>
      <w:r w:rsidR="00C7233F">
        <w:t xml:space="preserve"> de la comunicación con las diferentes estaciones conectadas por un canal de comunicación</w:t>
      </w:r>
      <w:r>
        <w:t xml:space="preserve"> (serial </w:t>
      </w:r>
      <w:proofErr w:type="spellStart"/>
      <w:r>
        <w:t>port</w:t>
      </w:r>
      <w:proofErr w:type="spellEnd"/>
      <w:r>
        <w:t xml:space="preserve"> / </w:t>
      </w:r>
      <w:proofErr w:type="spellStart"/>
      <w:r>
        <w:t>winsock</w:t>
      </w:r>
      <w:proofErr w:type="spellEnd"/>
      <w:r>
        <w:t>)</w:t>
      </w:r>
      <w:r w:rsidR="00C7233F">
        <w:t>.</w:t>
      </w:r>
    </w:p>
    <w:p w:rsidR="005E400C" w:rsidRDefault="005E400C" w:rsidP="006A1833"/>
    <w:p w:rsidR="005E400C" w:rsidRDefault="005E400C" w:rsidP="006A1833"/>
    <w:p w:rsidR="005E400C" w:rsidRDefault="005E400C"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E400C" w:rsidRDefault="005E400C" w:rsidP="006A1833"/>
    <w:p w:rsidR="00D92C16" w:rsidRDefault="00D92C16" w:rsidP="005F2A3A">
      <w:pPr>
        <w:pStyle w:val="Ttulo1"/>
      </w:pPr>
      <w:bookmarkStart w:id="2" w:name="_Toc467735750"/>
      <w:r>
        <w:lastRenderedPageBreak/>
        <w:t>Conexiones</w:t>
      </w:r>
      <w:bookmarkEnd w:id="2"/>
    </w:p>
    <w:p w:rsidR="005E400C" w:rsidRDefault="005E400C" w:rsidP="005F2A3A">
      <w:pPr>
        <w:pStyle w:val="Ttulo2"/>
      </w:pPr>
      <w:bookmarkStart w:id="3" w:name="_Toc467735751"/>
      <w:r>
        <w:t>Nueva conexión</w:t>
      </w:r>
      <w:bookmarkEnd w:id="3"/>
    </w:p>
    <w:p w:rsidR="005E400C" w:rsidRDefault="005E400C" w:rsidP="005E400C"/>
    <w:p w:rsidR="005E400C" w:rsidRDefault="005E400C" w:rsidP="005E400C"/>
    <w:p w:rsidR="005E400C" w:rsidRDefault="00084852" w:rsidP="005E400C">
      <w:pPr>
        <w:jc w:val="center"/>
      </w:pPr>
      <w:r>
        <w:rPr>
          <w:noProof/>
        </w:rPr>
        <w:drawing>
          <wp:inline distT="0" distB="0" distL="0" distR="0" wp14:anchorId="6DF632AC" wp14:editId="1902E620">
            <wp:extent cx="4628772" cy="1964182"/>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Nueva conexión.png"/>
                    <pic:cNvPicPr/>
                  </pic:nvPicPr>
                  <pic:blipFill>
                    <a:blip r:embed="rId11">
                      <a:extLst>
                        <a:ext uri="{28A0092B-C50C-407E-A947-70E740481C1C}">
                          <a14:useLocalDpi xmlns:a14="http://schemas.microsoft.com/office/drawing/2010/main" val="0"/>
                        </a:ext>
                      </a:extLst>
                    </a:blip>
                    <a:stretch>
                      <a:fillRect/>
                    </a:stretch>
                  </pic:blipFill>
                  <pic:spPr>
                    <a:xfrm>
                      <a:off x="0" y="0"/>
                      <a:ext cx="4631983" cy="1965545"/>
                    </a:xfrm>
                    <a:prstGeom prst="rect">
                      <a:avLst/>
                    </a:prstGeom>
                  </pic:spPr>
                </pic:pic>
              </a:graphicData>
            </a:graphic>
          </wp:inline>
        </w:drawing>
      </w:r>
    </w:p>
    <w:p w:rsidR="005E400C" w:rsidRDefault="005E400C" w:rsidP="005E400C"/>
    <w:p w:rsidR="005E400C" w:rsidRDefault="005E400C" w:rsidP="005E400C"/>
    <w:p w:rsidR="005E400C" w:rsidRDefault="005E400C" w:rsidP="005E400C">
      <w:r>
        <w:t>Proceso de nueva conexión:</w:t>
      </w:r>
    </w:p>
    <w:p w:rsidR="005E400C" w:rsidRDefault="005E400C" w:rsidP="005E400C"/>
    <w:p w:rsidR="005E400C" w:rsidRDefault="005E400C" w:rsidP="005E400C">
      <w:pPr>
        <w:pStyle w:val="Prrafodelista"/>
        <w:numPr>
          <w:ilvl w:val="0"/>
          <w:numId w:val="29"/>
        </w:numPr>
      </w:pPr>
      <w:r>
        <w:t xml:space="preserve">El </w:t>
      </w:r>
      <w:proofErr w:type="spellStart"/>
      <w:r w:rsidR="00541CFB" w:rsidRPr="00541CFB">
        <w:rPr>
          <w:i/>
        </w:rPr>
        <w:t>C</w:t>
      </w:r>
      <w:r w:rsidRPr="006D051A">
        <w:rPr>
          <w:i/>
        </w:rPr>
        <w:t>Search</w:t>
      </w:r>
      <w:r w:rsidR="00541CFB">
        <w:rPr>
          <w:i/>
        </w:rPr>
        <w:t>Manager</w:t>
      </w:r>
      <w:proofErr w:type="spellEnd"/>
      <w:r>
        <w:t xml:space="preserve"> al detectar una nueva estación, notifica a </w:t>
      </w:r>
      <w:r>
        <w:rPr>
          <w:i/>
        </w:rPr>
        <w:t>JBC_API</w:t>
      </w:r>
      <w:r>
        <w:t>, pasándole, por referencia, el puerto de la nueva estación y la dirección del dispositivo (</w:t>
      </w:r>
      <w:proofErr w:type="spellStart"/>
      <w:r>
        <w:t>ej</w:t>
      </w:r>
      <w:proofErr w:type="spellEnd"/>
      <w:r>
        <w:t xml:space="preserve"> 0x10).</w:t>
      </w:r>
    </w:p>
    <w:p w:rsidR="005E400C" w:rsidRDefault="005E400C" w:rsidP="005E400C">
      <w:pPr>
        <w:pStyle w:val="Prrafodelista"/>
        <w:numPr>
          <w:ilvl w:val="0"/>
          <w:numId w:val="29"/>
        </w:numPr>
      </w:pPr>
      <w:r>
        <w:t xml:space="preserve">La </w:t>
      </w:r>
      <w:r>
        <w:rPr>
          <w:i/>
        </w:rPr>
        <w:t>JBC_API</w:t>
      </w:r>
      <w:r>
        <w:t xml:space="preserve"> crea una nueva instancia de estación y le asigna un ID.</w:t>
      </w:r>
    </w:p>
    <w:p w:rsidR="005E400C" w:rsidRDefault="005E400C" w:rsidP="005E400C">
      <w:pPr>
        <w:pStyle w:val="Prrafodelista"/>
        <w:numPr>
          <w:ilvl w:val="0"/>
          <w:numId w:val="29"/>
        </w:numPr>
      </w:pPr>
      <w:r>
        <w:t xml:space="preserve">La </w:t>
      </w:r>
      <w:r>
        <w:rPr>
          <w:i/>
        </w:rPr>
        <w:t>JBC_API</w:t>
      </w:r>
      <w:r>
        <w:t xml:space="preserve"> crea el canal de comunicación para la estación.</w:t>
      </w:r>
    </w:p>
    <w:p w:rsidR="005E400C" w:rsidRDefault="005E400C" w:rsidP="005E400C">
      <w:pPr>
        <w:pStyle w:val="Prrafodelista"/>
        <w:numPr>
          <w:ilvl w:val="0"/>
          <w:numId w:val="29"/>
        </w:numPr>
      </w:pPr>
      <w:r>
        <w:t xml:space="preserve">La </w:t>
      </w:r>
      <w:r>
        <w:rPr>
          <w:i/>
        </w:rPr>
        <w:t>JBC_API</w:t>
      </w:r>
      <w:r>
        <w:t xml:space="preserve"> avisa al </w:t>
      </w:r>
      <w:proofErr w:type="spellStart"/>
      <w:r w:rsidR="00541CFB" w:rsidRPr="00541CFB">
        <w:rPr>
          <w:i/>
        </w:rPr>
        <w:t>C</w:t>
      </w:r>
      <w:r w:rsidR="00541CFB">
        <w:rPr>
          <w:i/>
        </w:rPr>
        <w:t>StationAvailable</w:t>
      </w:r>
      <w:r w:rsidRPr="006D051A">
        <w:rPr>
          <w:i/>
        </w:rPr>
        <w:t>Com</w:t>
      </w:r>
      <w:proofErr w:type="spellEnd"/>
      <w:r>
        <w:t xml:space="preserve"> de una nueva conexión enviándole el ID de la estación, el canal de comunicación y la dirección del dispositivo.</w:t>
      </w:r>
    </w:p>
    <w:p w:rsidR="005E400C" w:rsidRDefault="005E400C" w:rsidP="005E400C">
      <w:pPr>
        <w:pStyle w:val="Prrafodelista"/>
        <w:numPr>
          <w:ilvl w:val="0"/>
          <w:numId w:val="29"/>
        </w:numPr>
      </w:pPr>
      <w:r>
        <w:t xml:space="preserve">El </w:t>
      </w:r>
      <w:proofErr w:type="spellStart"/>
      <w:r w:rsidR="00541CFB" w:rsidRPr="00541CFB">
        <w:rPr>
          <w:i/>
        </w:rPr>
        <w:t>C</w:t>
      </w:r>
      <w:r>
        <w:rPr>
          <w:i/>
        </w:rPr>
        <w:t>StationWrapper</w:t>
      </w:r>
      <w:proofErr w:type="spellEnd"/>
      <w:r>
        <w:t xml:space="preserve"> según el tipo de estación crea una instancia de la estación correspondiente (estación de soldadura, aire caliente, </w:t>
      </w:r>
      <w:proofErr w:type="spellStart"/>
      <w:r>
        <w:t>aspirahumos</w:t>
      </w:r>
      <w:proofErr w:type="spellEnd"/>
      <w:r>
        <w:t>).</w:t>
      </w:r>
    </w:p>
    <w:p w:rsidR="005E400C" w:rsidRDefault="005E400C" w:rsidP="005E400C"/>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41CFB" w:rsidRDefault="00541CFB" w:rsidP="006A1833"/>
    <w:p w:rsidR="005E400C" w:rsidRDefault="005E400C" w:rsidP="006A1833"/>
    <w:p w:rsidR="005E400C" w:rsidRDefault="005E400C" w:rsidP="005F2A3A">
      <w:pPr>
        <w:pStyle w:val="Ttulo2"/>
      </w:pPr>
      <w:bookmarkStart w:id="4" w:name="_Toc467735752"/>
      <w:r>
        <w:lastRenderedPageBreak/>
        <w:t>Nueva conexión sub-estación</w:t>
      </w:r>
      <w:bookmarkEnd w:id="4"/>
    </w:p>
    <w:p w:rsidR="007E04CB" w:rsidRDefault="007E04CB" w:rsidP="006A1833"/>
    <w:p w:rsidR="0050666C" w:rsidRDefault="0050666C" w:rsidP="006A1833"/>
    <w:p w:rsidR="005E400C" w:rsidRDefault="00084852" w:rsidP="005E400C">
      <w:pPr>
        <w:jc w:val="center"/>
      </w:pPr>
      <w:r>
        <w:rPr>
          <w:noProof/>
        </w:rPr>
        <w:drawing>
          <wp:inline distT="0" distB="0" distL="0" distR="0" wp14:anchorId="1F4313D9" wp14:editId="6B5D247A">
            <wp:extent cx="3167680" cy="504913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Nueva conexión sub estación.png"/>
                    <pic:cNvPicPr/>
                  </pic:nvPicPr>
                  <pic:blipFill>
                    <a:blip r:embed="rId12">
                      <a:extLst>
                        <a:ext uri="{28A0092B-C50C-407E-A947-70E740481C1C}">
                          <a14:useLocalDpi xmlns:a14="http://schemas.microsoft.com/office/drawing/2010/main" val="0"/>
                        </a:ext>
                      </a:extLst>
                    </a:blip>
                    <a:stretch>
                      <a:fillRect/>
                    </a:stretch>
                  </pic:blipFill>
                  <pic:spPr>
                    <a:xfrm>
                      <a:off x="0" y="0"/>
                      <a:ext cx="3170874" cy="5054220"/>
                    </a:xfrm>
                    <a:prstGeom prst="rect">
                      <a:avLst/>
                    </a:prstGeom>
                  </pic:spPr>
                </pic:pic>
              </a:graphicData>
            </a:graphic>
          </wp:inline>
        </w:drawing>
      </w:r>
    </w:p>
    <w:p w:rsidR="0050666C" w:rsidRDefault="0050666C" w:rsidP="006A1833"/>
    <w:p w:rsidR="005E400C" w:rsidRDefault="005E400C" w:rsidP="005E400C">
      <w:r>
        <w:t>Proceso de nueva conexión de sub-estación:</w:t>
      </w:r>
    </w:p>
    <w:p w:rsidR="005E400C" w:rsidRDefault="005E400C" w:rsidP="005E400C"/>
    <w:p w:rsidR="008D4C6A" w:rsidRDefault="008D4C6A" w:rsidP="005E400C">
      <w:pPr>
        <w:pStyle w:val="Prrafodelista"/>
        <w:numPr>
          <w:ilvl w:val="0"/>
          <w:numId w:val="23"/>
        </w:numPr>
      </w:pPr>
      <w:r>
        <w:t xml:space="preserve">Las estaciones conectadas, periódicamente, envían un </w:t>
      </w:r>
      <w:proofErr w:type="spellStart"/>
      <w:r w:rsidRPr="005E5490">
        <w:rPr>
          <w:i/>
        </w:rPr>
        <w:t>handshake</w:t>
      </w:r>
      <w:proofErr w:type="spellEnd"/>
      <w:r>
        <w:t xml:space="preserve"> para notificar de su presencia. Como todas las estaciones conectadas en serie comparten canal de comunicación, todas reciben la trama de </w:t>
      </w:r>
      <w:proofErr w:type="spellStart"/>
      <w:r w:rsidRPr="005E5490">
        <w:rPr>
          <w:i/>
        </w:rPr>
        <w:t>handshake</w:t>
      </w:r>
      <w:proofErr w:type="spellEnd"/>
      <w:r>
        <w:t xml:space="preserve">, pero únicamente la siguiente estación de la cadena (determinado por el </w:t>
      </w:r>
      <w:proofErr w:type="spellStart"/>
      <w:r>
        <w:t>address</w:t>
      </w:r>
      <w:proofErr w:type="spellEnd"/>
      <w:r>
        <w:t>) procesa la trama.</w:t>
      </w:r>
    </w:p>
    <w:p w:rsidR="005E400C" w:rsidRDefault="005E400C" w:rsidP="005E400C">
      <w:pPr>
        <w:pStyle w:val="Prrafodelista"/>
        <w:numPr>
          <w:ilvl w:val="0"/>
          <w:numId w:val="23"/>
        </w:numPr>
      </w:pPr>
      <w:r>
        <w:t xml:space="preserve">El </w:t>
      </w:r>
      <w:proofErr w:type="spellStart"/>
      <w:r w:rsidR="002F3FBC" w:rsidRPr="002F3FBC">
        <w:rPr>
          <w:i/>
        </w:rPr>
        <w:t>C</w:t>
      </w:r>
      <w:r w:rsidRPr="006D051A">
        <w:rPr>
          <w:i/>
        </w:rPr>
        <w:t>Station</w:t>
      </w:r>
      <w:r w:rsidR="002F3FBC">
        <w:rPr>
          <w:i/>
        </w:rPr>
        <w:t>Frames</w:t>
      </w:r>
      <w:proofErr w:type="spellEnd"/>
      <w:r>
        <w:t xml:space="preserve"> </w:t>
      </w:r>
      <w:r w:rsidR="003204AD">
        <w:t xml:space="preserve">al recibir un </w:t>
      </w:r>
      <w:proofErr w:type="spellStart"/>
      <w:r w:rsidR="003204AD" w:rsidRPr="005E5490">
        <w:rPr>
          <w:i/>
        </w:rPr>
        <w:t>handshake</w:t>
      </w:r>
      <w:proofErr w:type="spellEnd"/>
      <w:r w:rsidR="003204AD">
        <w:t xml:space="preserve"> </w:t>
      </w:r>
      <w:r>
        <w:t xml:space="preserve">envía una trama de leer el </w:t>
      </w:r>
      <w:r w:rsidRPr="006D051A">
        <w:rPr>
          <w:i/>
        </w:rPr>
        <w:t xml:space="preserve">firmware </w:t>
      </w:r>
      <w:proofErr w:type="spellStart"/>
      <w:r w:rsidRPr="006D051A">
        <w:rPr>
          <w:i/>
        </w:rPr>
        <w:t>version</w:t>
      </w:r>
      <w:proofErr w:type="spellEnd"/>
      <w:r>
        <w:t>.</w:t>
      </w:r>
    </w:p>
    <w:p w:rsidR="005E400C" w:rsidRDefault="002F3FBC" w:rsidP="005E400C">
      <w:pPr>
        <w:pStyle w:val="Prrafodelista"/>
        <w:numPr>
          <w:ilvl w:val="0"/>
          <w:numId w:val="23"/>
        </w:numPr>
      </w:pPr>
      <w:r>
        <w:t>Cuando e</w:t>
      </w:r>
      <w:r w:rsidR="005E400C">
        <w:t xml:space="preserve">l </w:t>
      </w:r>
      <w:proofErr w:type="spellStart"/>
      <w:r w:rsidRPr="002F3FBC">
        <w:rPr>
          <w:i/>
        </w:rPr>
        <w:t>C</w:t>
      </w:r>
      <w:r w:rsidR="005E400C">
        <w:rPr>
          <w:i/>
        </w:rPr>
        <w:t>Station</w:t>
      </w:r>
      <w:r w:rsidR="005E400C" w:rsidRPr="006F33F6">
        <w:rPr>
          <w:i/>
        </w:rPr>
        <w:t>Frames</w:t>
      </w:r>
      <w:proofErr w:type="spellEnd"/>
      <w:r w:rsidR="005E400C">
        <w:t xml:space="preserve"> </w:t>
      </w:r>
      <w:r>
        <w:t xml:space="preserve">recibe respuesta del </w:t>
      </w:r>
      <w:r w:rsidR="005E400C" w:rsidRPr="006D051A">
        <w:rPr>
          <w:i/>
        </w:rPr>
        <w:t xml:space="preserve">firmware </w:t>
      </w:r>
      <w:proofErr w:type="spellStart"/>
      <w:r w:rsidR="005E400C" w:rsidRPr="006D051A">
        <w:rPr>
          <w:i/>
        </w:rPr>
        <w:t>version</w:t>
      </w:r>
      <w:proofErr w:type="spellEnd"/>
      <w:r w:rsidR="005E400C">
        <w:t xml:space="preserve">, </w:t>
      </w:r>
      <w:r>
        <w:t>notifica con los datos del firmware</w:t>
      </w:r>
      <w:r w:rsidR="005E400C">
        <w:t>.</w:t>
      </w:r>
    </w:p>
    <w:p w:rsidR="003204AD" w:rsidRDefault="003204AD" w:rsidP="005E400C">
      <w:pPr>
        <w:pStyle w:val="Prrafodelista"/>
        <w:numPr>
          <w:ilvl w:val="0"/>
          <w:numId w:val="23"/>
        </w:numPr>
      </w:pPr>
      <w:r>
        <w:t xml:space="preserve">El </w:t>
      </w:r>
      <w:proofErr w:type="spellStart"/>
      <w:r w:rsidRPr="003204AD">
        <w:rPr>
          <w:i/>
        </w:rPr>
        <w:t>CStation</w:t>
      </w:r>
      <w:proofErr w:type="spellEnd"/>
      <w:r w:rsidR="00223FD7">
        <w:t xml:space="preserve"> notifica de una sub-</w:t>
      </w:r>
      <w:r>
        <w:t>estación, pasando su ID (para determinar el canal de comun</w:t>
      </w:r>
      <w:r w:rsidR="00223FD7">
        <w:t xml:space="preserve">icación) y el </w:t>
      </w:r>
      <w:proofErr w:type="spellStart"/>
      <w:r w:rsidR="00223FD7">
        <w:t>address</w:t>
      </w:r>
      <w:proofErr w:type="spellEnd"/>
      <w:r w:rsidR="00223FD7">
        <w:t xml:space="preserve"> de la sub-</w:t>
      </w:r>
      <w:r>
        <w:t>estación.</w:t>
      </w:r>
    </w:p>
    <w:p w:rsidR="005E400C" w:rsidRDefault="005E5490" w:rsidP="005E5490">
      <w:pPr>
        <w:pStyle w:val="Prrafodelista"/>
        <w:numPr>
          <w:ilvl w:val="0"/>
          <w:numId w:val="23"/>
        </w:numPr>
      </w:pPr>
      <w:r w:rsidRPr="005E5490">
        <w:rPr>
          <w:i/>
        </w:rPr>
        <w:t>JBC_API</w:t>
      </w:r>
      <w:r>
        <w:t xml:space="preserve"> al recibir l</w:t>
      </w:r>
      <w:r w:rsidR="00223FD7">
        <w:t>a notificación de una nueva sub-</w:t>
      </w:r>
      <w:r>
        <w:t xml:space="preserve">estación, comprueba a través del </w:t>
      </w:r>
      <w:proofErr w:type="spellStart"/>
      <w:r w:rsidRPr="005E5490">
        <w:rPr>
          <w:i/>
        </w:rPr>
        <w:t>CStationAvailableCom</w:t>
      </w:r>
      <w:proofErr w:type="spellEnd"/>
      <w:r>
        <w:t xml:space="preserve"> si la estación existe. Sino es el caso crea la nueva estación siguiendo el proceso habitual. </w:t>
      </w:r>
    </w:p>
    <w:p w:rsidR="005E400C" w:rsidRDefault="005E400C" w:rsidP="005E400C"/>
    <w:p w:rsidR="005E400C" w:rsidRPr="00215BCE" w:rsidRDefault="005E400C" w:rsidP="005E400C">
      <w:pPr>
        <w:shd w:val="clear" w:color="auto" w:fill="F2F2F2" w:themeFill="background1" w:themeFillShade="F2"/>
        <w:rPr>
          <w:i/>
        </w:rPr>
      </w:pPr>
      <w:r w:rsidRPr="00215BCE">
        <w:rPr>
          <w:i/>
        </w:rPr>
        <w:t xml:space="preserve">Nota: </w:t>
      </w:r>
      <w:r>
        <w:rPr>
          <w:i/>
        </w:rPr>
        <w:t>La conexión física de una estación (</w:t>
      </w:r>
      <w:proofErr w:type="spellStart"/>
      <w:r>
        <w:rPr>
          <w:i/>
        </w:rPr>
        <w:t>eth</w:t>
      </w:r>
      <w:proofErr w:type="spellEnd"/>
      <w:r>
        <w:rPr>
          <w:i/>
        </w:rPr>
        <w:t>/</w:t>
      </w:r>
      <w:proofErr w:type="spellStart"/>
      <w:r>
        <w:rPr>
          <w:i/>
        </w:rPr>
        <w:t>usb</w:t>
      </w:r>
      <w:proofErr w:type="spellEnd"/>
      <w:r>
        <w:rPr>
          <w:i/>
        </w:rPr>
        <w:t>) sólo se realiza con la primera estación (0x10).</w:t>
      </w:r>
    </w:p>
    <w:p w:rsidR="005E400C" w:rsidRDefault="005E400C" w:rsidP="005F2A3A">
      <w:pPr>
        <w:pStyle w:val="Ttulo2"/>
      </w:pPr>
      <w:bookmarkStart w:id="5" w:name="_Toc467735753"/>
      <w:r>
        <w:lastRenderedPageBreak/>
        <w:t>Desconexión</w:t>
      </w:r>
      <w:bookmarkEnd w:id="5"/>
    </w:p>
    <w:p w:rsidR="005E400C" w:rsidRDefault="005E400C" w:rsidP="006A1833"/>
    <w:p w:rsidR="005E400C" w:rsidRDefault="00F64BCA" w:rsidP="005E400C">
      <w:pPr>
        <w:jc w:val="center"/>
      </w:pPr>
      <w:r>
        <w:rPr>
          <w:noProof/>
        </w:rPr>
        <w:drawing>
          <wp:inline distT="0" distB="0" distL="0" distR="0" wp14:anchorId="6F4D4272" wp14:editId="01FAFF70">
            <wp:extent cx="2806810" cy="5031716"/>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esconexión.png"/>
                    <pic:cNvPicPr/>
                  </pic:nvPicPr>
                  <pic:blipFill>
                    <a:blip r:embed="rId13">
                      <a:extLst>
                        <a:ext uri="{28A0092B-C50C-407E-A947-70E740481C1C}">
                          <a14:useLocalDpi xmlns:a14="http://schemas.microsoft.com/office/drawing/2010/main" val="0"/>
                        </a:ext>
                      </a:extLst>
                    </a:blip>
                    <a:stretch>
                      <a:fillRect/>
                    </a:stretch>
                  </pic:blipFill>
                  <pic:spPr>
                    <a:xfrm>
                      <a:off x="0" y="0"/>
                      <a:ext cx="2809078" cy="5035782"/>
                    </a:xfrm>
                    <a:prstGeom prst="rect">
                      <a:avLst/>
                    </a:prstGeom>
                  </pic:spPr>
                </pic:pic>
              </a:graphicData>
            </a:graphic>
          </wp:inline>
        </w:drawing>
      </w:r>
    </w:p>
    <w:p w:rsidR="005E400C" w:rsidRDefault="005E400C" w:rsidP="006A1833"/>
    <w:p w:rsidR="005E400C" w:rsidRDefault="005E400C" w:rsidP="006A1833"/>
    <w:p w:rsidR="005E400C" w:rsidRDefault="005E400C" w:rsidP="006A1833"/>
    <w:p w:rsidR="005E400C" w:rsidRDefault="005E400C" w:rsidP="005E400C">
      <w:r>
        <w:t>Proceso de desconexión:</w:t>
      </w:r>
    </w:p>
    <w:p w:rsidR="005E400C" w:rsidRDefault="005E400C" w:rsidP="005E400C"/>
    <w:p w:rsidR="005E400C" w:rsidRDefault="005E400C" w:rsidP="005E400C">
      <w:pPr>
        <w:pStyle w:val="Prrafodelista"/>
        <w:numPr>
          <w:ilvl w:val="0"/>
          <w:numId w:val="24"/>
        </w:numPr>
      </w:pPr>
      <w:r>
        <w:t>Al desconectarse una estación</w:t>
      </w:r>
      <w:r w:rsidR="00223FD7">
        <w:t xml:space="preserve"> físicamente, o al apagarse,</w:t>
      </w:r>
      <w:r>
        <w:t xml:space="preserve"> se genera una excepción en la comunicación que es capturado con un try.</w:t>
      </w:r>
    </w:p>
    <w:p w:rsidR="005E400C" w:rsidRDefault="005E400C" w:rsidP="005E400C">
      <w:pPr>
        <w:pStyle w:val="Prrafodelista"/>
        <w:numPr>
          <w:ilvl w:val="0"/>
          <w:numId w:val="24"/>
        </w:numPr>
      </w:pPr>
      <w:r>
        <w:t xml:space="preserve">El error se propaga hasta notificar a la </w:t>
      </w:r>
      <w:r>
        <w:rPr>
          <w:i/>
        </w:rPr>
        <w:t>JBC_</w:t>
      </w:r>
      <w:r w:rsidRPr="00F4158B">
        <w:t>API</w:t>
      </w:r>
      <w:r>
        <w:t xml:space="preserve"> de que una estación se ha desconectado.</w:t>
      </w:r>
      <w:r w:rsidR="001E558F">
        <w:t xml:space="preserve"> </w:t>
      </w:r>
      <w:r w:rsidR="00223FD7">
        <w:t>Liberando sus recursos</w:t>
      </w:r>
      <w:r w:rsidR="001E558F">
        <w:t xml:space="preserve"> y marcándola como desconectada.</w:t>
      </w:r>
    </w:p>
    <w:p w:rsidR="005E400C" w:rsidRDefault="005E400C" w:rsidP="005E400C">
      <w:pPr>
        <w:pStyle w:val="Prrafodelista"/>
        <w:numPr>
          <w:ilvl w:val="0"/>
          <w:numId w:val="24"/>
        </w:numPr>
      </w:pPr>
      <w:r>
        <w:t xml:space="preserve">La </w:t>
      </w:r>
      <w:r>
        <w:rPr>
          <w:i/>
        </w:rPr>
        <w:t>JBC_</w:t>
      </w:r>
      <w:r w:rsidRPr="00F4158B">
        <w:rPr>
          <w:i/>
        </w:rPr>
        <w:t>API</w:t>
      </w:r>
      <w:r>
        <w:rPr>
          <w:i/>
        </w:rPr>
        <w:t xml:space="preserve"> </w:t>
      </w:r>
      <w:r>
        <w:t xml:space="preserve">comunica </w:t>
      </w:r>
      <w:r w:rsidRPr="00F4158B">
        <w:t>al</w:t>
      </w:r>
      <w:r>
        <w:t xml:space="preserve"> </w:t>
      </w:r>
      <w:proofErr w:type="spellStart"/>
      <w:r w:rsidRPr="00836B98">
        <w:rPr>
          <w:i/>
        </w:rPr>
        <w:t>C</w:t>
      </w:r>
      <w:r w:rsidR="001E558F">
        <w:rPr>
          <w:i/>
        </w:rPr>
        <w:t>StationAvailableC</w:t>
      </w:r>
      <w:r w:rsidRPr="00836B98">
        <w:rPr>
          <w:i/>
        </w:rPr>
        <w:t>om</w:t>
      </w:r>
      <w:proofErr w:type="spellEnd"/>
      <w:r>
        <w:t xml:space="preserve"> que elimine </w:t>
      </w:r>
      <w:r w:rsidR="001E558F">
        <w:t xml:space="preserve">la estación. Y, éste, en caso de que no existan más estaciones en el mismo </w:t>
      </w:r>
      <w:r>
        <w:t>canal de comunicación</w:t>
      </w:r>
      <w:r w:rsidR="001E558F">
        <w:t>, lo cierra</w:t>
      </w:r>
      <w:r>
        <w:t>.</w:t>
      </w:r>
    </w:p>
    <w:p w:rsidR="005E400C" w:rsidRDefault="005E400C" w:rsidP="006A1833"/>
    <w:p w:rsidR="005E400C" w:rsidRDefault="005E400C" w:rsidP="006A1833"/>
    <w:p w:rsidR="001E558F" w:rsidRDefault="001E558F" w:rsidP="006A1833"/>
    <w:p w:rsidR="001E558F" w:rsidRDefault="001E558F" w:rsidP="006A1833"/>
    <w:p w:rsidR="001E558F" w:rsidRDefault="001E558F" w:rsidP="006A1833"/>
    <w:p w:rsidR="005E400C" w:rsidRDefault="005E400C" w:rsidP="005F2A3A">
      <w:pPr>
        <w:pStyle w:val="Ttulo2"/>
      </w:pPr>
      <w:bookmarkStart w:id="6" w:name="_Toc467735754"/>
      <w:r>
        <w:lastRenderedPageBreak/>
        <w:t>Desconexión sub-estación</w:t>
      </w:r>
      <w:bookmarkEnd w:id="6"/>
    </w:p>
    <w:p w:rsidR="005E400C" w:rsidRDefault="005E400C" w:rsidP="005E400C"/>
    <w:p w:rsidR="005E400C" w:rsidRDefault="005E400C" w:rsidP="005E400C"/>
    <w:p w:rsidR="005E400C" w:rsidRDefault="00F64BCA" w:rsidP="005E400C">
      <w:pPr>
        <w:jc w:val="center"/>
      </w:pPr>
      <w:r>
        <w:rPr>
          <w:noProof/>
        </w:rPr>
        <w:drawing>
          <wp:inline distT="0" distB="0" distL="0" distR="0" wp14:anchorId="15260E15" wp14:editId="6FF6FD6A">
            <wp:extent cx="2743200" cy="6041730"/>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Desconexión sub estación.png"/>
                    <pic:cNvPicPr/>
                  </pic:nvPicPr>
                  <pic:blipFill>
                    <a:blip r:embed="rId14">
                      <a:extLst>
                        <a:ext uri="{28A0092B-C50C-407E-A947-70E740481C1C}">
                          <a14:useLocalDpi xmlns:a14="http://schemas.microsoft.com/office/drawing/2010/main" val="0"/>
                        </a:ext>
                      </a:extLst>
                    </a:blip>
                    <a:stretch>
                      <a:fillRect/>
                    </a:stretch>
                  </pic:blipFill>
                  <pic:spPr>
                    <a:xfrm>
                      <a:off x="0" y="0"/>
                      <a:ext cx="2744015" cy="6043525"/>
                    </a:xfrm>
                    <a:prstGeom prst="rect">
                      <a:avLst/>
                    </a:prstGeom>
                  </pic:spPr>
                </pic:pic>
              </a:graphicData>
            </a:graphic>
          </wp:inline>
        </w:drawing>
      </w:r>
    </w:p>
    <w:p w:rsidR="005E400C" w:rsidRDefault="005E400C" w:rsidP="005E400C"/>
    <w:p w:rsidR="005E400C" w:rsidRDefault="005E400C" w:rsidP="005E400C">
      <w:r>
        <w:t>Proceso de desconexión de sub-estación:</w:t>
      </w:r>
    </w:p>
    <w:p w:rsidR="005E400C" w:rsidRDefault="005E400C" w:rsidP="005E400C"/>
    <w:p w:rsidR="00223FD7" w:rsidRDefault="00223FD7" w:rsidP="00223FD7">
      <w:pPr>
        <w:pStyle w:val="Prrafodelista"/>
        <w:numPr>
          <w:ilvl w:val="0"/>
          <w:numId w:val="25"/>
        </w:numPr>
      </w:pPr>
      <w:r>
        <w:t xml:space="preserve">Al desconectarse una sub-estación no se genera ninguna excepción en la comunicación, sin embargo, deja de existir un intercambio de datos. Pasado un tiempo desde la última comunicación, se genera un error que se propaga hasta </w:t>
      </w:r>
      <w:r>
        <w:rPr>
          <w:i/>
        </w:rPr>
        <w:t>JBC_API</w:t>
      </w:r>
      <w:r>
        <w:t>. Y, siguiendo el procedimiento habitual, se elimina la estación.</w:t>
      </w:r>
    </w:p>
    <w:p w:rsidR="005E400C" w:rsidRDefault="005E400C" w:rsidP="005E400C"/>
    <w:p w:rsidR="005E400C" w:rsidRDefault="005E400C" w:rsidP="005E400C"/>
    <w:p w:rsidR="005E400C" w:rsidRPr="00215BCE" w:rsidRDefault="005E400C" w:rsidP="005E400C">
      <w:pPr>
        <w:shd w:val="clear" w:color="auto" w:fill="F2F2F2" w:themeFill="background1" w:themeFillShade="F2"/>
        <w:rPr>
          <w:i/>
        </w:rPr>
      </w:pPr>
      <w:r w:rsidRPr="00215BCE">
        <w:rPr>
          <w:i/>
        </w:rPr>
        <w:t>Nota: Si se envía una trama a una dirección no válida</w:t>
      </w:r>
      <w:r>
        <w:rPr>
          <w:i/>
        </w:rPr>
        <w:t>,</w:t>
      </w:r>
      <w:r w:rsidRPr="00215BCE">
        <w:rPr>
          <w:i/>
        </w:rPr>
        <w:t xml:space="preserve"> la estación principal (0x10) no devuelve ningún mensaje. Por lo que es imposible detectar si una sub-estación se ha desconectado.</w:t>
      </w:r>
    </w:p>
    <w:p w:rsidR="00D92C16" w:rsidRDefault="00D92C16" w:rsidP="005F2A3A">
      <w:pPr>
        <w:pStyle w:val="Ttulo1"/>
      </w:pPr>
      <w:bookmarkStart w:id="7" w:name="_Toc467735755"/>
      <w:r>
        <w:lastRenderedPageBreak/>
        <w:t>Comunicación</w:t>
      </w:r>
      <w:bookmarkEnd w:id="7"/>
    </w:p>
    <w:p w:rsidR="005E400C" w:rsidRDefault="005E400C" w:rsidP="005F2A3A">
      <w:pPr>
        <w:pStyle w:val="Ttulo2"/>
      </w:pPr>
      <w:bookmarkStart w:id="8" w:name="_Toc467735756"/>
      <w:r>
        <w:t>API comunicación</w:t>
      </w:r>
      <w:bookmarkEnd w:id="8"/>
    </w:p>
    <w:p w:rsidR="005E400C" w:rsidRPr="00836B98" w:rsidRDefault="005E400C" w:rsidP="005E400C"/>
    <w:p w:rsidR="005E400C" w:rsidRDefault="00F64BCA" w:rsidP="005E400C">
      <w:pPr>
        <w:jc w:val="center"/>
      </w:pPr>
      <w:r>
        <w:rPr>
          <w:noProof/>
        </w:rPr>
        <w:drawing>
          <wp:inline distT="0" distB="0" distL="0" distR="0" wp14:anchorId="7164CEC8" wp14:editId="435DB17D">
            <wp:extent cx="2297928" cy="6139138"/>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comunicación.png"/>
                    <pic:cNvPicPr/>
                  </pic:nvPicPr>
                  <pic:blipFill>
                    <a:blip r:embed="rId15">
                      <a:extLst>
                        <a:ext uri="{28A0092B-C50C-407E-A947-70E740481C1C}">
                          <a14:useLocalDpi xmlns:a14="http://schemas.microsoft.com/office/drawing/2010/main" val="0"/>
                        </a:ext>
                      </a:extLst>
                    </a:blip>
                    <a:stretch>
                      <a:fillRect/>
                    </a:stretch>
                  </pic:blipFill>
                  <pic:spPr>
                    <a:xfrm>
                      <a:off x="0" y="0"/>
                      <a:ext cx="2300014" cy="6144710"/>
                    </a:xfrm>
                    <a:prstGeom prst="rect">
                      <a:avLst/>
                    </a:prstGeom>
                  </pic:spPr>
                </pic:pic>
              </a:graphicData>
            </a:graphic>
          </wp:inline>
        </w:drawing>
      </w:r>
    </w:p>
    <w:p w:rsidR="005E400C" w:rsidRDefault="005E400C" w:rsidP="005E400C"/>
    <w:p w:rsidR="005E400C" w:rsidRDefault="005E400C" w:rsidP="005E400C">
      <w:r>
        <w:t>Proceso de comunicación con la API</w:t>
      </w:r>
    </w:p>
    <w:p w:rsidR="005E400C" w:rsidRDefault="005E400C" w:rsidP="005E400C"/>
    <w:p w:rsidR="005E400C" w:rsidRDefault="005E400C" w:rsidP="005E400C">
      <w:pPr>
        <w:pStyle w:val="Prrafodelista"/>
        <w:numPr>
          <w:ilvl w:val="0"/>
          <w:numId w:val="26"/>
        </w:numPr>
      </w:pPr>
      <w:r>
        <w:t xml:space="preserve">La </w:t>
      </w:r>
      <w:r w:rsidRPr="00836B98">
        <w:rPr>
          <w:i/>
        </w:rPr>
        <w:t>JBC_API</w:t>
      </w:r>
      <w:r>
        <w:t xml:space="preserve"> recibe una llamada a un método público con el ID de la estación.</w:t>
      </w:r>
    </w:p>
    <w:p w:rsidR="005E400C" w:rsidRDefault="005E400C" w:rsidP="005E400C">
      <w:pPr>
        <w:pStyle w:val="Prrafodelista"/>
        <w:numPr>
          <w:ilvl w:val="0"/>
          <w:numId w:val="26"/>
        </w:numPr>
      </w:pPr>
      <w:r>
        <w:t xml:space="preserve">La </w:t>
      </w:r>
      <w:r>
        <w:rPr>
          <w:i/>
        </w:rPr>
        <w:t xml:space="preserve">JBC_API </w:t>
      </w:r>
      <w:r>
        <w:t>llama al método de la estación correspondiente.</w:t>
      </w:r>
    </w:p>
    <w:p w:rsidR="005E400C" w:rsidRDefault="005E400C" w:rsidP="005E400C">
      <w:pPr>
        <w:pStyle w:val="Prrafodelista"/>
        <w:numPr>
          <w:ilvl w:val="0"/>
          <w:numId w:val="26"/>
        </w:numPr>
      </w:pPr>
      <w:r>
        <w:t xml:space="preserve">Si es un método de lectura, responde con los datos recogidos del </w:t>
      </w:r>
      <w:proofErr w:type="spellStart"/>
      <w:r w:rsidR="00BD4A70" w:rsidRPr="00BD4A70">
        <w:rPr>
          <w:i/>
        </w:rPr>
        <w:t>C</w:t>
      </w:r>
      <w:r w:rsidRPr="00836B98">
        <w:rPr>
          <w:i/>
        </w:rPr>
        <w:t>StationData</w:t>
      </w:r>
      <w:proofErr w:type="spellEnd"/>
      <w:r>
        <w:t>.</w:t>
      </w:r>
    </w:p>
    <w:p w:rsidR="005E400C" w:rsidRDefault="005E400C" w:rsidP="005E400C">
      <w:pPr>
        <w:pStyle w:val="Prrafodelista"/>
        <w:numPr>
          <w:ilvl w:val="0"/>
          <w:numId w:val="26"/>
        </w:numPr>
      </w:pPr>
      <w:r>
        <w:t xml:space="preserve">Si es un método de escritura, el </w:t>
      </w:r>
      <w:proofErr w:type="spellStart"/>
      <w:r w:rsidR="00BD4A70">
        <w:rPr>
          <w:i/>
        </w:rPr>
        <w:t>C</w:t>
      </w:r>
      <w:r w:rsidRPr="00836B98">
        <w:rPr>
          <w:i/>
        </w:rPr>
        <w:t>StationFrames</w:t>
      </w:r>
      <w:proofErr w:type="spellEnd"/>
      <w:r>
        <w:t xml:space="preserve"> procesa los datos a escribir y monta el </w:t>
      </w:r>
      <w:proofErr w:type="spellStart"/>
      <w:r>
        <w:t>frame</w:t>
      </w:r>
      <w:proofErr w:type="spellEnd"/>
      <w:r>
        <w:t xml:space="preserve"> según el protocolo que utilice la estación.</w:t>
      </w:r>
    </w:p>
    <w:p w:rsidR="005E400C" w:rsidRDefault="005E400C" w:rsidP="005E400C">
      <w:pPr>
        <w:pStyle w:val="Prrafodelista"/>
        <w:numPr>
          <w:ilvl w:val="0"/>
          <w:numId w:val="26"/>
        </w:numPr>
      </w:pPr>
      <w:r>
        <w:t xml:space="preserve">El </w:t>
      </w:r>
      <w:proofErr w:type="spellStart"/>
      <w:r w:rsidR="00BD4A70">
        <w:rPr>
          <w:i/>
        </w:rPr>
        <w:t>C</w:t>
      </w:r>
      <w:r w:rsidRPr="00D81986">
        <w:rPr>
          <w:i/>
        </w:rPr>
        <w:t>StationFrames</w:t>
      </w:r>
      <w:proofErr w:type="spellEnd"/>
      <w:r>
        <w:t xml:space="preserve"> envía al </w:t>
      </w:r>
      <w:proofErr w:type="spellStart"/>
      <w:r w:rsidR="00BD4A70" w:rsidRPr="00BD4A70">
        <w:rPr>
          <w:i/>
        </w:rPr>
        <w:t>C</w:t>
      </w:r>
      <w:r w:rsidRPr="00D81986">
        <w:rPr>
          <w:i/>
        </w:rPr>
        <w:t>Communication</w:t>
      </w:r>
      <w:r>
        <w:rPr>
          <w:i/>
        </w:rPr>
        <w:t>Channel</w:t>
      </w:r>
      <w:proofErr w:type="spellEnd"/>
      <w:r>
        <w:t xml:space="preserve"> los datos a enviar.</w:t>
      </w:r>
    </w:p>
    <w:p w:rsidR="00D92C16" w:rsidRDefault="00D92C16" w:rsidP="005F2A3A">
      <w:pPr>
        <w:pStyle w:val="Ttulo2"/>
      </w:pPr>
      <w:bookmarkStart w:id="9" w:name="_Toc467735757"/>
      <w:r>
        <w:lastRenderedPageBreak/>
        <w:t>Gestión del canal de comunicación</w:t>
      </w:r>
      <w:bookmarkEnd w:id="9"/>
    </w:p>
    <w:p w:rsidR="00D92C16" w:rsidRDefault="00D92C16" w:rsidP="00D92C16">
      <w:pPr>
        <w:tabs>
          <w:tab w:val="left" w:pos="1728"/>
        </w:tabs>
      </w:pPr>
    </w:p>
    <w:p w:rsidR="00D92C16" w:rsidRDefault="00D92C16" w:rsidP="00D92C16">
      <w:pPr>
        <w:tabs>
          <w:tab w:val="left" w:pos="1728"/>
        </w:tabs>
      </w:pPr>
      <w:r>
        <w:t xml:space="preserve">Un canal de comunicación (puerto </w:t>
      </w:r>
      <w:proofErr w:type="spellStart"/>
      <w:r>
        <w:t>usb</w:t>
      </w:r>
      <w:proofErr w:type="spellEnd"/>
      <w:r>
        <w:t>/</w:t>
      </w:r>
      <w:proofErr w:type="spellStart"/>
      <w:r w:rsidR="00C34218">
        <w:t>e</w:t>
      </w:r>
      <w:r>
        <w:t>thernet</w:t>
      </w:r>
      <w:proofErr w:type="spellEnd"/>
      <w:r>
        <w:t>) puede ser compartido por múltiples estaciones (estaciones conectadas en cadena). Para cada estación</w:t>
      </w:r>
      <w:r w:rsidR="00C34218">
        <w:t>,</w:t>
      </w:r>
      <w:r>
        <w:t xml:space="preserve"> </w:t>
      </w:r>
      <w:r w:rsidR="00C34218">
        <w:t xml:space="preserve">dentro de un mismo canal de comunicación, </w:t>
      </w:r>
      <w:r>
        <w:t xml:space="preserve">se crea una cola de mensajes </w:t>
      </w:r>
      <w:r w:rsidR="005C7D1E">
        <w:t>en donde</w:t>
      </w:r>
      <w:r>
        <w:t xml:space="preserve"> gestiona internamente qué mensaje enviar y las desconexiones.</w:t>
      </w:r>
    </w:p>
    <w:p w:rsidR="00D92C16" w:rsidRDefault="00D92C16" w:rsidP="00D92C16">
      <w:pPr>
        <w:tabs>
          <w:tab w:val="left" w:pos="1728"/>
        </w:tabs>
      </w:pPr>
    </w:p>
    <w:p w:rsidR="00D92C16" w:rsidRDefault="00D92C16" w:rsidP="00D92C16">
      <w:pPr>
        <w:tabs>
          <w:tab w:val="left" w:pos="1728"/>
        </w:tabs>
      </w:pPr>
    </w:p>
    <w:p w:rsidR="00D92C16" w:rsidRDefault="00D92C16" w:rsidP="00D92C16">
      <w:pPr>
        <w:tabs>
          <w:tab w:val="left" w:pos="1728"/>
        </w:tabs>
      </w:pPr>
      <w:r>
        <w:t xml:space="preserve">Añadir </w:t>
      </w:r>
      <w:r w:rsidR="001B4C26">
        <w:t>cola</w:t>
      </w:r>
      <w:r>
        <w:t xml:space="preserve"> de mensajes</w:t>
      </w:r>
      <w:r w:rsidR="000419E5">
        <w:t>:</w:t>
      </w:r>
    </w:p>
    <w:p w:rsidR="00D92C16" w:rsidRDefault="00D92C16" w:rsidP="00D92C16">
      <w:pPr>
        <w:tabs>
          <w:tab w:val="left" w:pos="1728"/>
        </w:tabs>
      </w:pPr>
    </w:p>
    <w:p w:rsidR="00D92C16" w:rsidRDefault="001B4C26" w:rsidP="001B4C26">
      <w:pPr>
        <w:tabs>
          <w:tab w:val="left" w:pos="1728"/>
        </w:tabs>
        <w:jc w:val="center"/>
      </w:pPr>
      <w:r>
        <w:rPr>
          <w:noProof/>
        </w:rPr>
        <w:drawing>
          <wp:inline distT="0" distB="0" distL="0" distR="0">
            <wp:extent cx="3156668" cy="259741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ñadir stack de mensajes.png"/>
                    <pic:cNvPicPr/>
                  </pic:nvPicPr>
                  <pic:blipFill>
                    <a:blip r:embed="rId16">
                      <a:extLst>
                        <a:ext uri="{28A0092B-C50C-407E-A947-70E740481C1C}">
                          <a14:useLocalDpi xmlns:a14="http://schemas.microsoft.com/office/drawing/2010/main" val="0"/>
                        </a:ext>
                      </a:extLst>
                    </a:blip>
                    <a:stretch>
                      <a:fillRect/>
                    </a:stretch>
                  </pic:blipFill>
                  <pic:spPr>
                    <a:xfrm>
                      <a:off x="0" y="0"/>
                      <a:ext cx="3155924" cy="2596805"/>
                    </a:xfrm>
                    <a:prstGeom prst="rect">
                      <a:avLst/>
                    </a:prstGeom>
                  </pic:spPr>
                </pic:pic>
              </a:graphicData>
            </a:graphic>
          </wp:inline>
        </w:drawing>
      </w:r>
    </w:p>
    <w:p w:rsidR="00D92C16" w:rsidRDefault="00D92C16" w:rsidP="00D92C16">
      <w:pPr>
        <w:tabs>
          <w:tab w:val="left" w:pos="1728"/>
        </w:tabs>
      </w:pPr>
    </w:p>
    <w:p w:rsidR="00D92C16" w:rsidRDefault="00D92C16" w:rsidP="00D92C16">
      <w:pPr>
        <w:tabs>
          <w:tab w:val="left" w:pos="1728"/>
        </w:tabs>
      </w:pPr>
    </w:p>
    <w:p w:rsidR="00D92C16" w:rsidRDefault="001B4C26" w:rsidP="001B4C26">
      <w:pPr>
        <w:pStyle w:val="Prrafodelista"/>
        <w:numPr>
          <w:ilvl w:val="0"/>
          <w:numId w:val="35"/>
        </w:numPr>
        <w:tabs>
          <w:tab w:val="left" w:pos="1728"/>
        </w:tabs>
      </w:pPr>
      <w:r>
        <w:t xml:space="preserve">El </w:t>
      </w:r>
      <w:proofErr w:type="spellStart"/>
      <w:r w:rsidRPr="001B4C26">
        <w:rPr>
          <w:i/>
        </w:rPr>
        <w:t>CStationFrames</w:t>
      </w:r>
      <w:proofErr w:type="spellEnd"/>
      <w:r>
        <w:t xml:space="preserve"> envía una petición de añadir una cola de mensajes al </w:t>
      </w:r>
      <w:proofErr w:type="spellStart"/>
      <w:r w:rsidRPr="001B4C26">
        <w:rPr>
          <w:i/>
        </w:rPr>
        <w:t>CCommunicationChannel</w:t>
      </w:r>
      <w:proofErr w:type="spellEnd"/>
      <w:r>
        <w:t xml:space="preserve"> especificando la dirección que gestionará la cola.</w:t>
      </w:r>
    </w:p>
    <w:p w:rsidR="000419E5" w:rsidRDefault="000419E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4B2275" w:rsidRDefault="004B2275" w:rsidP="00D92C16">
      <w:pPr>
        <w:tabs>
          <w:tab w:val="left" w:pos="1728"/>
        </w:tabs>
      </w:pPr>
    </w:p>
    <w:p w:rsidR="000419E5" w:rsidRDefault="000419E5" w:rsidP="00D92C16">
      <w:pPr>
        <w:tabs>
          <w:tab w:val="left" w:pos="1728"/>
        </w:tabs>
      </w:pPr>
    </w:p>
    <w:p w:rsidR="000419E5" w:rsidRDefault="004B2275" w:rsidP="00D92C16">
      <w:pPr>
        <w:tabs>
          <w:tab w:val="left" w:pos="1728"/>
        </w:tabs>
      </w:pPr>
      <w:r>
        <w:lastRenderedPageBreak/>
        <w:t>Enviar mensaje:</w:t>
      </w:r>
    </w:p>
    <w:p w:rsidR="000419E5" w:rsidRDefault="000419E5" w:rsidP="00D92C16">
      <w:pPr>
        <w:tabs>
          <w:tab w:val="left" w:pos="1728"/>
        </w:tabs>
      </w:pPr>
    </w:p>
    <w:p w:rsidR="000419E5" w:rsidRDefault="004B2275" w:rsidP="004B2275">
      <w:pPr>
        <w:tabs>
          <w:tab w:val="left" w:pos="1728"/>
        </w:tabs>
        <w:jc w:val="center"/>
      </w:pPr>
      <w:r>
        <w:rPr>
          <w:noProof/>
        </w:rPr>
        <w:drawing>
          <wp:inline distT="0" distB="0" distL="0" distR="0">
            <wp:extent cx="1781092" cy="250858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ar mensaje.png"/>
                    <pic:cNvPicPr/>
                  </pic:nvPicPr>
                  <pic:blipFill>
                    <a:blip r:embed="rId17">
                      <a:extLst>
                        <a:ext uri="{28A0092B-C50C-407E-A947-70E740481C1C}">
                          <a14:useLocalDpi xmlns:a14="http://schemas.microsoft.com/office/drawing/2010/main" val="0"/>
                        </a:ext>
                      </a:extLst>
                    </a:blip>
                    <a:stretch>
                      <a:fillRect/>
                    </a:stretch>
                  </pic:blipFill>
                  <pic:spPr>
                    <a:xfrm>
                      <a:off x="0" y="0"/>
                      <a:ext cx="1782183" cy="2510117"/>
                    </a:xfrm>
                    <a:prstGeom prst="rect">
                      <a:avLst/>
                    </a:prstGeom>
                  </pic:spPr>
                </pic:pic>
              </a:graphicData>
            </a:graphic>
          </wp:inline>
        </w:drawing>
      </w:r>
    </w:p>
    <w:p w:rsidR="000419E5" w:rsidRDefault="000419E5" w:rsidP="00D92C16">
      <w:pPr>
        <w:tabs>
          <w:tab w:val="left" w:pos="1728"/>
        </w:tabs>
      </w:pPr>
    </w:p>
    <w:p w:rsidR="004B2275" w:rsidRDefault="004B2275" w:rsidP="004B2275">
      <w:pPr>
        <w:pStyle w:val="Prrafodelista"/>
        <w:numPr>
          <w:ilvl w:val="0"/>
          <w:numId w:val="36"/>
        </w:numPr>
        <w:tabs>
          <w:tab w:val="left" w:pos="1728"/>
        </w:tabs>
      </w:pPr>
      <w:r>
        <w:t xml:space="preserve">El </w:t>
      </w:r>
      <w:proofErr w:type="spellStart"/>
      <w:r w:rsidRPr="004B2275">
        <w:rPr>
          <w:i/>
        </w:rPr>
        <w:t>CStationFrames</w:t>
      </w:r>
      <w:proofErr w:type="spellEnd"/>
      <w:r>
        <w:t xml:space="preserve"> envía los datos del mensaje al </w:t>
      </w:r>
      <w:proofErr w:type="spellStart"/>
      <w:r w:rsidRPr="004B2275">
        <w:rPr>
          <w:i/>
        </w:rPr>
        <w:t>CCommunicationChannel</w:t>
      </w:r>
      <w:proofErr w:type="spellEnd"/>
      <w:r>
        <w:t xml:space="preserve"> junto a la dirección destino.</w:t>
      </w:r>
    </w:p>
    <w:p w:rsidR="004B2275" w:rsidRDefault="004B2275" w:rsidP="004B2275">
      <w:pPr>
        <w:pStyle w:val="Prrafodelista"/>
        <w:numPr>
          <w:ilvl w:val="0"/>
          <w:numId w:val="36"/>
        </w:numPr>
        <w:tabs>
          <w:tab w:val="left" w:pos="1728"/>
        </w:tabs>
      </w:pPr>
      <w:r>
        <w:t>Si la cola existe añade el mensaje a la cola correspondiente.</w:t>
      </w:r>
    </w:p>
    <w:p w:rsidR="004B2275" w:rsidRDefault="004B2275" w:rsidP="004B2275">
      <w:pPr>
        <w:pStyle w:val="Prrafodelista"/>
        <w:numPr>
          <w:ilvl w:val="0"/>
          <w:numId w:val="36"/>
        </w:numPr>
        <w:tabs>
          <w:tab w:val="left" w:pos="1728"/>
        </w:tabs>
      </w:pPr>
      <w:r>
        <w:t xml:space="preserve">Si la cola no existe envía el mensaje directamente (también los mensajes de </w:t>
      </w:r>
      <w:proofErr w:type="spellStart"/>
      <w:r>
        <w:t>broadcast</w:t>
      </w:r>
      <w:proofErr w:type="spellEnd"/>
      <w:r>
        <w:t>).</w:t>
      </w:r>
    </w:p>
    <w:p w:rsidR="000419E5" w:rsidRDefault="000419E5" w:rsidP="00D92C16">
      <w:pPr>
        <w:tabs>
          <w:tab w:val="left" w:pos="1728"/>
        </w:tabs>
      </w:pPr>
    </w:p>
    <w:p w:rsidR="000419E5" w:rsidRDefault="000419E5" w:rsidP="00D92C16">
      <w:pPr>
        <w:tabs>
          <w:tab w:val="left" w:pos="1728"/>
        </w:tabs>
      </w:pPr>
    </w:p>
    <w:p w:rsidR="000419E5" w:rsidRDefault="000419E5" w:rsidP="00D92C16">
      <w:pPr>
        <w:tabs>
          <w:tab w:val="left" w:pos="1728"/>
        </w:tabs>
      </w:pPr>
    </w:p>
    <w:p w:rsidR="000419E5" w:rsidRDefault="000419E5" w:rsidP="00D92C16">
      <w:pPr>
        <w:tabs>
          <w:tab w:val="left" w:pos="1728"/>
        </w:tabs>
      </w:pPr>
    </w:p>
    <w:p w:rsidR="000419E5" w:rsidRDefault="000419E5" w:rsidP="00D92C16">
      <w:pPr>
        <w:tabs>
          <w:tab w:val="left" w:pos="1728"/>
        </w:tabs>
      </w:pPr>
    </w:p>
    <w:p w:rsidR="00D92C16" w:rsidRDefault="00D92C16"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4B2275" w:rsidRDefault="004B2275" w:rsidP="005E400C"/>
    <w:p w:rsidR="00D92C16" w:rsidRDefault="00D92C16" w:rsidP="005E400C"/>
    <w:p w:rsidR="00D92C16" w:rsidRDefault="00D92C16" w:rsidP="005E400C"/>
    <w:p w:rsidR="00D92C16" w:rsidRDefault="00D92C16" w:rsidP="005E400C"/>
    <w:p w:rsidR="00D92C16" w:rsidRDefault="00D92C16" w:rsidP="005E400C"/>
    <w:p w:rsidR="005E400C" w:rsidRDefault="005E400C" w:rsidP="005F2A3A">
      <w:pPr>
        <w:pStyle w:val="Ttulo1"/>
      </w:pPr>
      <w:bookmarkStart w:id="10" w:name="_Toc467735758"/>
      <w:r>
        <w:lastRenderedPageBreak/>
        <w:t>Soporte para los tipos de estación</w:t>
      </w:r>
      <w:bookmarkEnd w:id="10"/>
    </w:p>
    <w:p w:rsidR="005E400C" w:rsidRDefault="005E400C" w:rsidP="005E400C"/>
    <w:p w:rsidR="005E400C" w:rsidRDefault="005E400C" w:rsidP="005E400C"/>
    <w:p w:rsidR="005E400C" w:rsidRDefault="006274BB" w:rsidP="005E400C">
      <w:pPr>
        <w:jc w:val="center"/>
      </w:pPr>
      <w:r>
        <w:rPr>
          <w:noProof/>
        </w:rPr>
        <w:drawing>
          <wp:inline distT="0" distB="0" distL="0" distR="0" wp14:anchorId="7C6ED25C" wp14:editId="42891E57">
            <wp:extent cx="3713260" cy="5248074"/>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orte para los tipos de estación.png"/>
                    <pic:cNvPicPr/>
                  </pic:nvPicPr>
                  <pic:blipFill>
                    <a:blip r:embed="rId18">
                      <a:extLst>
                        <a:ext uri="{28A0092B-C50C-407E-A947-70E740481C1C}">
                          <a14:useLocalDpi xmlns:a14="http://schemas.microsoft.com/office/drawing/2010/main" val="0"/>
                        </a:ext>
                      </a:extLst>
                    </a:blip>
                    <a:stretch>
                      <a:fillRect/>
                    </a:stretch>
                  </pic:blipFill>
                  <pic:spPr>
                    <a:xfrm>
                      <a:off x="0" y="0"/>
                      <a:ext cx="3713784" cy="5248815"/>
                    </a:xfrm>
                    <a:prstGeom prst="rect">
                      <a:avLst/>
                    </a:prstGeom>
                  </pic:spPr>
                </pic:pic>
              </a:graphicData>
            </a:graphic>
          </wp:inline>
        </w:drawing>
      </w:r>
    </w:p>
    <w:p w:rsidR="005E400C" w:rsidRDefault="005E400C" w:rsidP="005E400C"/>
    <w:p w:rsidR="005E400C" w:rsidRDefault="005E400C" w:rsidP="005E400C"/>
    <w:p w:rsidR="005E400C" w:rsidRDefault="005E400C" w:rsidP="005E400C">
      <w:pPr>
        <w:pStyle w:val="Prrafodelista"/>
        <w:numPr>
          <w:ilvl w:val="0"/>
          <w:numId w:val="28"/>
        </w:numPr>
      </w:pPr>
      <w:r>
        <w:t xml:space="preserve">La </w:t>
      </w:r>
      <w:r>
        <w:rPr>
          <w:i/>
        </w:rPr>
        <w:t>JBC_API</w:t>
      </w:r>
      <w:r>
        <w:t xml:space="preserve"> comprueba si la estación existe.</w:t>
      </w:r>
    </w:p>
    <w:p w:rsidR="005E400C" w:rsidRPr="0013634C" w:rsidRDefault="005E400C" w:rsidP="005E400C">
      <w:pPr>
        <w:pStyle w:val="Prrafodelista"/>
        <w:numPr>
          <w:ilvl w:val="0"/>
          <w:numId w:val="28"/>
        </w:numPr>
        <w:rPr>
          <w:i/>
        </w:rPr>
      </w:pPr>
      <w:proofErr w:type="spellStart"/>
      <w:r w:rsidRPr="00ED76BC">
        <w:rPr>
          <w:i/>
        </w:rPr>
        <w:t>Station</w:t>
      </w:r>
      <w:proofErr w:type="spellEnd"/>
      <w:r w:rsidRPr="00ED76BC">
        <w:rPr>
          <w:i/>
        </w:rPr>
        <w:t xml:space="preserve"> </w:t>
      </w:r>
      <w:proofErr w:type="spellStart"/>
      <w:r w:rsidRPr="00ED76BC">
        <w:rPr>
          <w:i/>
        </w:rPr>
        <w:t>Wrapper</w:t>
      </w:r>
      <w:proofErr w:type="spellEnd"/>
      <w:r>
        <w:t xml:space="preserve"> comprueba si el método existe para el tipo de estación y llama al método correspondiente para ese tipo de estación.</w:t>
      </w:r>
    </w:p>
    <w:p w:rsidR="005E400C" w:rsidRPr="0013634C" w:rsidRDefault="005E400C" w:rsidP="005E400C">
      <w:pPr>
        <w:pStyle w:val="Prrafodelista"/>
        <w:numPr>
          <w:ilvl w:val="0"/>
          <w:numId w:val="28"/>
        </w:numPr>
        <w:rPr>
          <w:i/>
        </w:rPr>
      </w:pPr>
      <w:proofErr w:type="spellStart"/>
      <w:r>
        <w:rPr>
          <w:i/>
        </w:rPr>
        <w:t>Station</w:t>
      </w:r>
      <w:proofErr w:type="spellEnd"/>
      <w:r>
        <w:t xml:space="preserve"> comprueba:</w:t>
      </w:r>
    </w:p>
    <w:p w:rsidR="005E400C" w:rsidRDefault="005E400C" w:rsidP="005E400C">
      <w:pPr>
        <w:pStyle w:val="Prrafodelista"/>
        <w:numPr>
          <w:ilvl w:val="1"/>
          <w:numId w:val="28"/>
        </w:numPr>
      </w:pPr>
      <w:r w:rsidRPr="0013634C">
        <w:t xml:space="preserve">Si la </w:t>
      </w:r>
      <w:r>
        <w:t>característica (</w:t>
      </w:r>
      <w:proofErr w:type="spellStart"/>
      <w:r>
        <w:t>feature</w:t>
      </w:r>
      <w:proofErr w:type="spellEnd"/>
      <w:r>
        <w:t>) es soportada por el modelo de estación.</w:t>
      </w:r>
    </w:p>
    <w:p w:rsidR="005E400C" w:rsidRDefault="005E400C" w:rsidP="005E400C">
      <w:pPr>
        <w:pStyle w:val="Prrafodelista"/>
        <w:numPr>
          <w:ilvl w:val="1"/>
          <w:numId w:val="28"/>
        </w:numPr>
      </w:pPr>
      <w:r>
        <w:t>Si los parámetros son válidos (n. puerto</w:t>
      </w:r>
      <w:proofErr w:type="gramStart"/>
      <w:r>
        <w:t>, …</w:t>
      </w:r>
      <w:proofErr w:type="gramEnd"/>
      <w:r>
        <w:t>).</w:t>
      </w:r>
    </w:p>
    <w:p w:rsidR="005E400C" w:rsidRDefault="005E400C" w:rsidP="005E400C">
      <w:pPr>
        <w:pStyle w:val="Prrafodelista"/>
        <w:numPr>
          <w:ilvl w:val="1"/>
          <w:numId w:val="28"/>
        </w:numPr>
      </w:pPr>
      <w:r>
        <w:t>Si, según el protocolo de la estación, el método es soportado.</w:t>
      </w:r>
    </w:p>
    <w:p w:rsidR="005E400C" w:rsidRDefault="005E400C" w:rsidP="005E400C">
      <w:pPr>
        <w:pStyle w:val="Prrafodelista"/>
        <w:numPr>
          <w:ilvl w:val="0"/>
          <w:numId w:val="28"/>
        </w:numPr>
      </w:pPr>
      <w:r>
        <w:t xml:space="preserve">El </w:t>
      </w:r>
      <w:proofErr w:type="spellStart"/>
      <w:r>
        <w:rPr>
          <w:i/>
        </w:rPr>
        <w:t>Station</w:t>
      </w:r>
      <w:proofErr w:type="spellEnd"/>
      <w:r>
        <w:t xml:space="preserve"> utiliza el </w:t>
      </w:r>
      <w:proofErr w:type="spellStart"/>
      <w:r>
        <w:rPr>
          <w:i/>
        </w:rPr>
        <w:t>Station</w:t>
      </w:r>
      <w:proofErr w:type="spellEnd"/>
      <w:r>
        <w:rPr>
          <w:i/>
        </w:rPr>
        <w:t xml:space="preserve"> </w:t>
      </w:r>
      <w:proofErr w:type="spellStart"/>
      <w:r>
        <w:rPr>
          <w:i/>
        </w:rPr>
        <w:t>Frames</w:t>
      </w:r>
      <w:proofErr w:type="spellEnd"/>
      <w:r>
        <w:t xml:space="preserve"> correspondiente según el protocolo de la estación.</w:t>
      </w:r>
    </w:p>
    <w:p w:rsidR="005E400C" w:rsidRDefault="005E400C" w:rsidP="005E400C"/>
    <w:p w:rsidR="005E400C" w:rsidRDefault="005E400C" w:rsidP="005E400C"/>
    <w:p w:rsidR="005E400C" w:rsidRPr="00215BCE" w:rsidRDefault="005E400C" w:rsidP="005E400C">
      <w:pPr>
        <w:shd w:val="clear" w:color="auto" w:fill="F2F2F2" w:themeFill="background1" w:themeFillShade="F2"/>
        <w:rPr>
          <w:i/>
        </w:rPr>
      </w:pPr>
      <w:r w:rsidRPr="00215BCE">
        <w:rPr>
          <w:i/>
        </w:rPr>
        <w:t xml:space="preserve">Nota: </w:t>
      </w:r>
      <w:r>
        <w:rPr>
          <w:i/>
        </w:rPr>
        <w:t>Cada tipo de estación tiene unas características distintas (</w:t>
      </w:r>
      <w:proofErr w:type="spellStart"/>
      <w:r>
        <w:rPr>
          <w:i/>
        </w:rPr>
        <w:t>features</w:t>
      </w:r>
      <w:proofErr w:type="spellEnd"/>
      <w:r>
        <w:rPr>
          <w:i/>
        </w:rPr>
        <w:t>).</w:t>
      </w:r>
    </w:p>
    <w:p w:rsidR="005E400C" w:rsidRPr="0013634C" w:rsidRDefault="005E400C" w:rsidP="005E400C"/>
    <w:p w:rsidR="005E400C" w:rsidRDefault="005E400C" w:rsidP="005E400C"/>
    <w:p w:rsidR="005E400C" w:rsidRDefault="005E400C" w:rsidP="005F2A3A">
      <w:pPr>
        <w:pStyle w:val="Ttulo1"/>
      </w:pPr>
      <w:bookmarkStart w:id="11" w:name="_Toc467735759"/>
      <w:r>
        <w:lastRenderedPageBreak/>
        <w:t>Actualización de los datos de la estación</w:t>
      </w:r>
      <w:bookmarkEnd w:id="11"/>
    </w:p>
    <w:p w:rsidR="005E400C" w:rsidRDefault="005E400C" w:rsidP="005E400C"/>
    <w:p w:rsidR="005E400C" w:rsidRDefault="005E400C" w:rsidP="005E400C"/>
    <w:p w:rsidR="005E400C" w:rsidRDefault="002A3F1B" w:rsidP="005E400C">
      <w:pPr>
        <w:jc w:val="center"/>
      </w:pPr>
      <w:r>
        <w:rPr>
          <w:noProof/>
        </w:rPr>
        <w:drawing>
          <wp:inline distT="0" distB="0" distL="0" distR="0" wp14:anchorId="215DC04E" wp14:editId="24A73BDE">
            <wp:extent cx="3136958" cy="27432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ción de los datos de la estación.png"/>
                    <pic:cNvPicPr/>
                  </pic:nvPicPr>
                  <pic:blipFill>
                    <a:blip r:embed="rId19">
                      <a:extLst>
                        <a:ext uri="{28A0092B-C50C-407E-A947-70E740481C1C}">
                          <a14:useLocalDpi xmlns:a14="http://schemas.microsoft.com/office/drawing/2010/main" val="0"/>
                        </a:ext>
                      </a:extLst>
                    </a:blip>
                    <a:stretch>
                      <a:fillRect/>
                    </a:stretch>
                  </pic:blipFill>
                  <pic:spPr>
                    <a:xfrm>
                      <a:off x="0" y="0"/>
                      <a:ext cx="3137153" cy="2743370"/>
                    </a:xfrm>
                    <a:prstGeom prst="rect">
                      <a:avLst/>
                    </a:prstGeom>
                  </pic:spPr>
                </pic:pic>
              </a:graphicData>
            </a:graphic>
          </wp:inline>
        </w:drawing>
      </w:r>
    </w:p>
    <w:p w:rsidR="005E400C" w:rsidRDefault="005E400C" w:rsidP="005E400C"/>
    <w:p w:rsidR="005E400C" w:rsidRDefault="005E400C" w:rsidP="005E400C"/>
    <w:p w:rsidR="005E400C" w:rsidRDefault="005E400C" w:rsidP="005E400C">
      <w:r>
        <w:t>Proceso de actualización de los datos de la estación</w:t>
      </w:r>
    </w:p>
    <w:p w:rsidR="005E400C" w:rsidRDefault="005E400C" w:rsidP="005E400C"/>
    <w:p w:rsidR="005E400C" w:rsidRDefault="003735D3" w:rsidP="005E400C">
      <w:pPr>
        <w:pStyle w:val="Prrafodelista"/>
        <w:numPr>
          <w:ilvl w:val="0"/>
          <w:numId w:val="27"/>
        </w:numPr>
      </w:pPr>
      <w:proofErr w:type="spellStart"/>
      <w:r>
        <w:rPr>
          <w:i/>
        </w:rPr>
        <w:t>C</w:t>
      </w:r>
      <w:r w:rsidR="005E400C" w:rsidRPr="00836B98">
        <w:rPr>
          <w:i/>
        </w:rPr>
        <w:t>Station</w:t>
      </w:r>
      <w:proofErr w:type="spellEnd"/>
      <w:r w:rsidR="005E400C">
        <w:t xml:space="preserve"> dispone de un </w:t>
      </w:r>
      <w:proofErr w:type="spellStart"/>
      <w:r w:rsidR="005E400C">
        <w:t>timer</w:t>
      </w:r>
      <w:proofErr w:type="spellEnd"/>
      <w:r w:rsidR="005E400C">
        <w:t xml:space="preserve"> que periódicamente utiliza para actualizar los datos de la estación, con una frecuencia variable según los datos que se quieran actualizar.</w:t>
      </w:r>
    </w:p>
    <w:p w:rsidR="005E400C" w:rsidRDefault="003735D3" w:rsidP="005E400C">
      <w:pPr>
        <w:pStyle w:val="Prrafodelista"/>
        <w:numPr>
          <w:ilvl w:val="0"/>
          <w:numId w:val="27"/>
        </w:numPr>
      </w:pPr>
      <w:proofErr w:type="spellStart"/>
      <w:r w:rsidRPr="003735D3">
        <w:rPr>
          <w:i/>
        </w:rPr>
        <w:t>C</w:t>
      </w:r>
      <w:r w:rsidR="005E400C" w:rsidRPr="00836B98">
        <w:rPr>
          <w:i/>
        </w:rPr>
        <w:t>Station</w:t>
      </w:r>
      <w:proofErr w:type="spellEnd"/>
      <w:r w:rsidR="005E400C">
        <w:t xml:space="preserve"> llama a </w:t>
      </w:r>
      <w:proofErr w:type="spellStart"/>
      <w:r w:rsidRPr="003735D3">
        <w:rPr>
          <w:i/>
        </w:rPr>
        <w:t>C</w:t>
      </w:r>
      <w:r w:rsidR="005E400C" w:rsidRPr="00836B98">
        <w:rPr>
          <w:i/>
        </w:rPr>
        <w:t>StationFrames</w:t>
      </w:r>
      <w:proofErr w:type="spellEnd"/>
      <w:r w:rsidR="005E400C">
        <w:t xml:space="preserve"> para que monte el </w:t>
      </w:r>
      <w:proofErr w:type="spellStart"/>
      <w:r w:rsidR="005E400C">
        <w:t>frame</w:t>
      </w:r>
      <w:proofErr w:type="spellEnd"/>
      <w:r w:rsidR="005E400C">
        <w:t xml:space="preserve"> según el protocolo que utilice la estación. Y este, envía al </w:t>
      </w:r>
      <w:proofErr w:type="spellStart"/>
      <w:r w:rsidRPr="003735D3">
        <w:rPr>
          <w:i/>
        </w:rPr>
        <w:t>C</w:t>
      </w:r>
      <w:r w:rsidR="005E400C" w:rsidRPr="00D81986">
        <w:rPr>
          <w:i/>
        </w:rPr>
        <w:t>Communication</w:t>
      </w:r>
      <w:r w:rsidR="005E400C">
        <w:rPr>
          <w:i/>
        </w:rPr>
        <w:t>Channel</w:t>
      </w:r>
      <w:proofErr w:type="spellEnd"/>
      <w:r w:rsidR="005E400C">
        <w:t xml:space="preserve"> el </w:t>
      </w:r>
      <w:proofErr w:type="spellStart"/>
      <w:r w:rsidR="005E400C">
        <w:t>frame</w:t>
      </w:r>
      <w:proofErr w:type="spellEnd"/>
      <w:r w:rsidR="005E400C">
        <w:t>.</w:t>
      </w:r>
    </w:p>
    <w:p w:rsidR="005E400C" w:rsidRDefault="005E400C" w:rsidP="005E400C">
      <w:pPr>
        <w:pStyle w:val="Prrafodelista"/>
        <w:numPr>
          <w:ilvl w:val="0"/>
          <w:numId w:val="27"/>
        </w:numPr>
      </w:pPr>
      <w:r>
        <w:t xml:space="preserve">El </w:t>
      </w:r>
      <w:proofErr w:type="spellStart"/>
      <w:r w:rsidRPr="00836B98">
        <w:rPr>
          <w:i/>
        </w:rPr>
        <w:t>C</w:t>
      </w:r>
      <w:r w:rsidR="003735D3">
        <w:rPr>
          <w:i/>
        </w:rPr>
        <w:t>C</w:t>
      </w:r>
      <w:r w:rsidRPr="00836B98">
        <w:rPr>
          <w:i/>
        </w:rPr>
        <w:t>ommunication</w:t>
      </w:r>
      <w:r>
        <w:rPr>
          <w:i/>
        </w:rPr>
        <w:t>Channel</w:t>
      </w:r>
      <w:proofErr w:type="spellEnd"/>
      <w:r>
        <w:t xml:space="preserve"> responde con los datos de la estación.</w:t>
      </w:r>
    </w:p>
    <w:p w:rsidR="005E400C" w:rsidRDefault="005E400C" w:rsidP="005E400C">
      <w:pPr>
        <w:pStyle w:val="Prrafodelista"/>
        <w:numPr>
          <w:ilvl w:val="0"/>
          <w:numId w:val="27"/>
        </w:numPr>
      </w:pPr>
      <w:r>
        <w:t xml:space="preserve">El </w:t>
      </w:r>
      <w:proofErr w:type="spellStart"/>
      <w:r w:rsidR="003735D3" w:rsidRPr="003735D3">
        <w:rPr>
          <w:i/>
        </w:rPr>
        <w:t>C</w:t>
      </w:r>
      <w:r>
        <w:rPr>
          <w:i/>
        </w:rPr>
        <w:t>Station</w:t>
      </w:r>
      <w:r w:rsidRPr="00753DF7">
        <w:rPr>
          <w:i/>
        </w:rPr>
        <w:t>Frames</w:t>
      </w:r>
      <w:proofErr w:type="spellEnd"/>
      <w:r>
        <w:rPr>
          <w:i/>
        </w:rPr>
        <w:t xml:space="preserve"> </w:t>
      </w:r>
      <w:r>
        <w:t xml:space="preserve">procesa los datos y almacena el </w:t>
      </w:r>
      <w:proofErr w:type="spellStart"/>
      <w:r w:rsidR="003735D3">
        <w:rPr>
          <w:i/>
        </w:rPr>
        <w:t>CStation</w:t>
      </w:r>
      <w:r w:rsidRPr="00753DF7">
        <w:rPr>
          <w:i/>
        </w:rPr>
        <w:t>Data</w:t>
      </w:r>
      <w:proofErr w:type="spellEnd"/>
      <w:r>
        <w:t xml:space="preserve"> los datos.</w:t>
      </w:r>
    </w:p>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F64BCA" w:rsidRDefault="00F64BCA" w:rsidP="006A1833"/>
    <w:p w:rsidR="005E400C" w:rsidRDefault="005E400C" w:rsidP="006A1833"/>
    <w:p w:rsidR="005E400C" w:rsidRDefault="005E400C" w:rsidP="006A1833"/>
    <w:p w:rsidR="005E400C" w:rsidRDefault="005E400C" w:rsidP="006A1833"/>
    <w:p w:rsidR="005E400C" w:rsidRDefault="005E400C" w:rsidP="006A1833"/>
    <w:p w:rsidR="005E400C" w:rsidRDefault="005E400C" w:rsidP="006A1833"/>
    <w:p w:rsidR="00781944" w:rsidRDefault="00781944" w:rsidP="006A1833"/>
    <w:p w:rsidR="00781944" w:rsidRDefault="00781944" w:rsidP="006A1833"/>
    <w:p w:rsidR="00571C88" w:rsidRDefault="006274BB" w:rsidP="005F2A3A">
      <w:pPr>
        <w:pStyle w:val="Ttulo1"/>
      </w:pPr>
      <w:bookmarkStart w:id="12" w:name="_Toc467735760"/>
      <w:r>
        <w:lastRenderedPageBreak/>
        <w:t>R</w:t>
      </w:r>
      <w:r w:rsidR="00571C88">
        <w:t>ecuperación de datos enviados</w:t>
      </w:r>
      <w:bookmarkEnd w:id="12"/>
    </w:p>
    <w:p w:rsidR="00571C88" w:rsidRDefault="00571C88" w:rsidP="006A1833"/>
    <w:p w:rsidR="00571C88" w:rsidRDefault="00571C88" w:rsidP="006A1833">
      <w:r>
        <w:t>En el protocolo 1 de las estaciones, cuando se reciben los datos de una petición de lectura, no viene indicada en la respuesta a que puerto y herramienta se hizo la consulta. Para solventar el problema se ha ideado el siguiente mecanismo:</w:t>
      </w:r>
    </w:p>
    <w:p w:rsidR="00571C88" w:rsidRDefault="00571C88" w:rsidP="006A1833"/>
    <w:p w:rsidR="00571C88" w:rsidRDefault="00571C88" w:rsidP="006A1833">
      <w:r>
        <w:t>Guardar mensaje enviado:</w:t>
      </w:r>
    </w:p>
    <w:p w:rsidR="00571C88" w:rsidRDefault="00571C88" w:rsidP="006A1833"/>
    <w:p w:rsidR="00571C88" w:rsidRDefault="00F9635F" w:rsidP="007674E3">
      <w:pPr>
        <w:jc w:val="center"/>
      </w:pPr>
      <w:r>
        <w:rPr>
          <w:noProof/>
        </w:rPr>
        <w:drawing>
          <wp:inline distT="0" distB="0" distL="0" distR="0" wp14:anchorId="3EB06AB9" wp14:editId="10FB0218">
            <wp:extent cx="3929378" cy="1708106"/>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s enviados. Guardar.png"/>
                    <pic:cNvPicPr/>
                  </pic:nvPicPr>
                  <pic:blipFill>
                    <a:blip r:embed="rId20">
                      <a:extLst>
                        <a:ext uri="{28A0092B-C50C-407E-A947-70E740481C1C}">
                          <a14:useLocalDpi xmlns:a14="http://schemas.microsoft.com/office/drawing/2010/main" val="0"/>
                        </a:ext>
                      </a:extLst>
                    </a:blip>
                    <a:stretch>
                      <a:fillRect/>
                    </a:stretch>
                  </pic:blipFill>
                  <pic:spPr>
                    <a:xfrm>
                      <a:off x="0" y="0"/>
                      <a:ext cx="3930992" cy="1708807"/>
                    </a:xfrm>
                    <a:prstGeom prst="rect">
                      <a:avLst/>
                    </a:prstGeom>
                  </pic:spPr>
                </pic:pic>
              </a:graphicData>
            </a:graphic>
          </wp:inline>
        </w:drawing>
      </w:r>
    </w:p>
    <w:p w:rsidR="00571C88" w:rsidRDefault="00571C88" w:rsidP="006A1833"/>
    <w:p w:rsidR="00571C88" w:rsidRDefault="00571C88" w:rsidP="00571C88">
      <w:pPr>
        <w:pStyle w:val="Prrafodelista"/>
        <w:numPr>
          <w:ilvl w:val="0"/>
          <w:numId w:val="30"/>
        </w:numPr>
      </w:pPr>
      <w:r>
        <w:t xml:space="preserve">El </w:t>
      </w:r>
      <w:proofErr w:type="spellStart"/>
      <w:r>
        <w:rPr>
          <w:i/>
        </w:rPr>
        <w:t>Station</w:t>
      </w:r>
      <w:proofErr w:type="spellEnd"/>
      <w:r>
        <w:rPr>
          <w:i/>
        </w:rPr>
        <w:t xml:space="preserve"> </w:t>
      </w:r>
      <w:proofErr w:type="spellStart"/>
      <w:r>
        <w:rPr>
          <w:i/>
        </w:rPr>
        <w:t>Frames</w:t>
      </w:r>
      <w:proofErr w:type="spellEnd"/>
      <w:r>
        <w:rPr>
          <w:i/>
        </w:rPr>
        <w:t xml:space="preserve"> </w:t>
      </w:r>
      <w:r>
        <w:t xml:space="preserve">envía los datos que quiere enviar al </w:t>
      </w:r>
      <w:proofErr w:type="spellStart"/>
      <w:r>
        <w:rPr>
          <w:i/>
        </w:rPr>
        <w:t>Communication</w:t>
      </w:r>
      <w:proofErr w:type="spellEnd"/>
      <w:r>
        <w:rPr>
          <w:i/>
        </w:rPr>
        <w:t xml:space="preserve"> </w:t>
      </w:r>
      <w:proofErr w:type="spellStart"/>
      <w:r>
        <w:rPr>
          <w:i/>
        </w:rPr>
        <w:t>Channel</w:t>
      </w:r>
      <w:proofErr w:type="spellEnd"/>
      <w:r w:rsidRPr="00571C88">
        <w:t>.</w:t>
      </w:r>
    </w:p>
    <w:p w:rsidR="00571C88" w:rsidRDefault="00571C88" w:rsidP="00571C88">
      <w:pPr>
        <w:pStyle w:val="Prrafodelista"/>
        <w:numPr>
          <w:ilvl w:val="0"/>
          <w:numId w:val="30"/>
        </w:numPr>
      </w:pPr>
      <w:r>
        <w:t xml:space="preserve">El </w:t>
      </w:r>
      <w:proofErr w:type="spellStart"/>
      <w:r>
        <w:rPr>
          <w:i/>
        </w:rPr>
        <w:t>Communication</w:t>
      </w:r>
      <w:proofErr w:type="spellEnd"/>
      <w:r>
        <w:rPr>
          <w:i/>
        </w:rPr>
        <w:t xml:space="preserve"> </w:t>
      </w:r>
      <w:proofErr w:type="spellStart"/>
      <w:r>
        <w:rPr>
          <w:i/>
        </w:rPr>
        <w:t>Channel</w:t>
      </w:r>
      <w:proofErr w:type="spellEnd"/>
      <w:r>
        <w:t xml:space="preserve"> devuelve un número de mensaje para esa petición.</w:t>
      </w:r>
    </w:p>
    <w:p w:rsidR="00571C88" w:rsidRDefault="007674E3" w:rsidP="00571C88">
      <w:pPr>
        <w:pStyle w:val="Prrafodelista"/>
        <w:numPr>
          <w:ilvl w:val="0"/>
          <w:numId w:val="30"/>
        </w:numPr>
      </w:pPr>
      <w:r>
        <w:t xml:space="preserve">El </w:t>
      </w:r>
      <w:proofErr w:type="spellStart"/>
      <w:r>
        <w:rPr>
          <w:i/>
        </w:rPr>
        <w:t>Station</w:t>
      </w:r>
      <w:proofErr w:type="spellEnd"/>
      <w:r>
        <w:rPr>
          <w:i/>
        </w:rPr>
        <w:t xml:space="preserve"> </w:t>
      </w:r>
      <w:proofErr w:type="spellStart"/>
      <w:r>
        <w:rPr>
          <w:i/>
        </w:rPr>
        <w:t>Frames</w:t>
      </w:r>
      <w:proofErr w:type="spellEnd"/>
      <w:r>
        <w:t xml:space="preserve"> guarda el número de mensaje con los datos del mismo.</w:t>
      </w:r>
    </w:p>
    <w:p w:rsidR="007674E3" w:rsidRDefault="007674E3" w:rsidP="006A1833"/>
    <w:p w:rsidR="00571C88" w:rsidRDefault="00571C88" w:rsidP="006A1833">
      <w:r>
        <w:t>Recuperar mensaje enviado:</w:t>
      </w:r>
    </w:p>
    <w:p w:rsidR="00571C88" w:rsidRDefault="00571C88" w:rsidP="006A1833"/>
    <w:p w:rsidR="00571C88" w:rsidRDefault="00F9635F" w:rsidP="007674E3">
      <w:pPr>
        <w:jc w:val="center"/>
      </w:pPr>
      <w:r>
        <w:rPr>
          <w:noProof/>
        </w:rPr>
        <w:drawing>
          <wp:inline distT="0" distB="0" distL="0" distR="0" wp14:anchorId="088BFFC1" wp14:editId="7DDF48F4">
            <wp:extent cx="3805502" cy="1629930"/>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s enviados. Recuperar.png"/>
                    <pic:cNvPicPr/>
                  </pic:nvPicPr>
                  <pic:blipFill>
                    <a:blip r:embed="rId21">
                      <a:extLst>
                        <a:ext uri="{28A0092B-C50C-407E-A947-70E740481C1C}">
                          <a14:useLocalDpi xmlns:a14="http://schemas.microsoft.com/office/drawing/2010/main" val="0"/>
                        </a:ext>
                      </a:extLst>
                    </a:blip>
                    <a:stretch>
                      <a:fillRect/>
                    </a:stretch>
                  </pic:blipFill>
                  <pic:spPr>
                    <a:xfrm>
                      <a:off x="0" y="0"/>
                      <a:ext cx="3807065" cy="1630599"/>
                    </a:xfrm>
                    <a:prstGeom prst="rect">
                      <a:avLst/>
                    </a:prstGeom>
                  </pic:spPr>
                </pic:pic>
              </a:graphicData>
            </a:graphic>
          </wp:inline>
        </w:drawing>
      </w:r>
    </w:p>
    <w:p w:rsidR="00571C88" w:rsidRDefault="00571C88" w:rsidP="006A1833"/>
    <w:p w:rsidR="007674E3" w:rsidRDefault="007674E3" w:rsidP="007674E3">
      <w:pPr>
        <w:pStyle w:val="Prrafodelista"/>
        <w:numPr>
          <w:ilvl w:val="0"/>
          <w:numId w:val="31"/>
        </w:numPr>
      </w:pPr>
      <w:r>
        <w:t xml:space="preserve">Al recibir los datos de respuesta de una petición de lectura, el </w:t>
      </w:r>
      <w:proofErr w:type="spellStart"/>
      <w:r>
        <w:rPr>
          <w:i/>
        </w:rPr>
        <w:t>Communication</w:t>
      </w:r>
      <w:proofErr w:type="spellEnd"/>
      <w:r>
        <w:rPr>
          <w:i/>
        </w:rPr>
        <w:t xml:space="preserve"> </w:t>
      </w:r>
      <w:proofErr w:type="spellStart"/>
      <w:r>
        <w:rPr>
          <w:i/>
        </w:rPr>
        <w:t>Channel</w:t>
      </w:r>
      <w:proofErr w:type="spellEnd"/>
      <w:r>
        <w:t xml:space="preserve"> responde además con el número de mensaje de esa trama.</w:t>
      </w:r>
    </w:p>
    <w:p w:rsidR="007674E3" w:rsidRDefault="007674E3" w:rsidP="007674E3">
      <w:pPr>
        <w:pStyle w:val="Prrafodelista"/>
        <w:numPr>
          <w:ilvl w:val="0"/>
          <w:numId w:val="31"/>
        </w:numPr>
      </w:pPr>
      <w:r>
        <w:t xml:space="preserve">El </w:t>
      </w:r>
      <w:proofErr w:type="spellStart"/>
      <w:r>
        <w:rPr>
          <w:i/>
        </w:rPr>
        <w:t>Station</w:t>
      </w:r>
      <w:proofErr w:type="spellEnd"/>
      <w:r>
        <w:rPr>
          <w:i/>
        </w:rPr>
        <w:t xml:space="preserve"> </w:t>
      </w:r>
      <w:proofErr w:type="spellStart"/>
      <w:r>
        <w:rPr>
          <w:i/>
        </w:rPr>
        <w:t>Frames</w:t>
      </w:r>
      <w:proofErr w:type="spellEnd"/>
      <w:r>
        <w:t xml:space="preserve"> </w:t>
      </w:r>
      <w:r w:rsidR="00C4342F">
        <w:t>recupera,</w:t>
      </w:r>
      <w:r>
        <w:t xml:space="preserve"> de los mensajes que envió</w:t>
      </w:r>
      <w:r w:rsidR="00C4342F">
        <w:t>,</w:t>
      </w:r>
      <w:r>
        <w:t xml:space="preserve"> </w:t>
      </w:r>
      <w:r w:rsidR="00C4342F">
        <w:t xml:space="preserve">el </w:t>
      </w:r>
      <w:r>
        <w:t>correspond</w:t>
      </w:r>
      <w:r w:rsidR="00C4342F">
        <w:t>int</w:t>
      </w:r>
      <w:r>
        <w:t>e a ese número de mensaje.</w:t>
      </w:r>
    </w:p>
    <w:p w:rsidR="007674E3" w:rsidRDefault="007674E3" w:rsidP="007674E3">
      <w:pPr>
        <w:pStyle w:val="Prrafodelista"/>
        <w:numPr>
          <w:ilvl w:val="0"/>
          <w:numId w:val="31"/>
        </w:numPr>
      </w:pPr>
      <w:r>
        <w:t xml:space="preserve">El </w:t>
      </w:r>
      <w:proofErr w:type="spellStart"/>
      <w:r>
        <w:rPr>
          <w:i/>
        </w:rPr>
        <w:t>Station</w:t>
      </w:r>
      <w:proofErr w:type="spellEnd"/>
      <w:r>
        <w:rPr>
          <w:i/>
        </w:rPr>
        <w:t xml:space="preserve"> </w:t>
      </w:r>
      <w:proofErr w:type="spellStart"/>
      <w:r>
        <w:rPr>
          <w:i/>
        </w:rPr>
        <w:t>Frames</w:t>
      </w:r>
      <w:proofErr w:type="spellEnd"/>
      <w:r>
        <w:t xml:space="preserve"> obtiene los datos de petición (puerto y herramienta).</w:t>
      </w:r>
    </w:p>
    <w:p w:rsidR="007674E3" w:rsidRDefault="007674E3" w:rsidP="007674E3"/>
    <w:p w:rsidR="00F9635F" w:rsidRPr="00215BCE" w:rsidRDefault="00F9635F" w:rsidP="00F9635F">
      <w:pPr>
        <w:shd w:val="clear" w:color="auto" w:fill="F2F2F2" w:themeFill="background1" w:themeFillShade="F2"/>
        <w:rPr>
          <w:i/>
        </w:rPr>
      </w:pPr>
      <w:r w:rsidRPr="00215BCE">
        <w:rPr>
          <w:i/>
        </w:rPr>
        <w:t xml:space="preserve">Nota: </w:t>
      </w:r>
      <w:r>
        <w:rPr>
          <w:i/>
        </w:rPr>
        <w:t xml:space="preserve">El </w:t>
      </w:r>
      <w:proofErr w:type="spellStart"/>
      <w:r>
        <w:rPr>
          <w:i/>
        </w:rPr>
        <w:t>Messages</w:t>
      </w:r>
      <w:proofErr w:type="spellEnd"/>
      <w:r>
        <w:rPr>
          <w:i/>
        </w:rPr>
        <w:t xml:space="preserve"> </w:t>
      </w:r>
      <w:proofErr w:type="spellStart"/>
      <w:r>
        <w:rPr>
          <w:i/>
        </w:rPr>
        <w:t>Sent</w:t>
      </w:r>
      <w:proofErr w:type="spellEnd"/>
      <w:r>
        <w:rPr>
          <w:i/>
        </w:rPr>
        <w:t xml:space="preserve"> elimina periódicamente los mensajes de la lista que llevan mucho tiempo sin respuesta.</w:t>
      </w:r>
    </w:p>
    <w:p w:rsidR="00F9635F" w:rsidRDefault="00F9635F" w:rsidP="007674E3"/>
    <w:p w:rsidR="00F9635F" w:rsidRDefault="00F9635F" w:rsidP="007674E3"/>
    <w:p w:rsidR="00F9635F" w:rsidRDefault="00F9635F" w:rsidP="007674E3"/>
    <w:p w:rsidR="00F83C24" w:rsidRDefault="00F83C24" w:rsidP="007674E3"/>
    <w:p w:rsidR="00F83C24" w:rsidRDefault="00F83C24" w:rsidP="007674E3"/>
    <w:p w:rsidR="00F83C24" w:rsidRDefault="00F83C24" w:rsidP="005F2A3A">
      <w:pPr>
        <w:pStyle w:val="Ttulo1"/>
      </w:pPr>
      <w:bookmarkStart w:id="13" w:name="_Toc467735761"/>
      <w:proofErr w:type="spellStart"/>
      <w:r>
        <w:lastRenderedPageBreak/>
        <w:t>Transaction</w:t>
      </w:r>
      <w:proofErr w:type="spellEnd"/>
      <w:r>
        <w:t xml:space="preserve"> ID</w:t>
      </w:r>
      <w:bookmarkEnd w:id="13"/>
    </w:p>
    <w:p w:rsidR="00F83C24" w:rsidRDefault="00F83C24" w:rsidP="007674E3"/>
    <w:p w:rsidR="00173349" w:rsidRPr="00173349" w:rsidRDefault="00173349" w:rsidP="007674E3">
      <w:proofErr w:type="spellStart"/>
      <w:r w:rsidRPr="00173349">
        <w:rPr>
          <w:i/>
        </w:rPr>
        <w:t>SetTransaction</w:t>
      </w:r>
      <w:proofErr w:type="spellEnd"/>
      <w:r w:rsidRPr="00173349">
        <w:t>:</w:t>
      </w:r>
    </w:p>
    <w:p w:rsidR="00173349" w:rsidRDefault="00173349" w:rsidP="007674E3"/>
    <w:p w:rsidR="00F83A24" w:rsidRDefault="00173349" w:rsidP="007674E3">
      <w:r>
        <w:t xml:space="preserve">Cuando se recibe una petición de </w:t>
      </w:r>
      <w:proofErr w:type="spellStart"/>
      <w:r w:rsidRPr="00173349">
        <w:rPr>
          <w:i/>
        </w:rPr>
        <w:t>SetTransaction</w:t>
      </w:r>
      <w:proofErr w:type="spellEnd"/>
      <w:r>
        <w:t xml:space="preserve">, </w:t>
      </w:r>
      <w:proofErr w:type="spellStart"/>
      <w:r w:rsidRPr="00173349">
        <w:rPr>
          <w:i/>
        </w:rPr>
        <w:t>CStation</w:t>
      </w:r>
      <w:proofErr w:type="spellEnd"/>
      <w:r>
        <w:t xml:space="preserve"> envía un mensaje de </w:t>
      </w:r>
      <w:r w:rsidRPr="00173349">
        <w:rPr>
          <w:i/>
        </w:rPr>
        <w:t>ACK</w:t>
      </w:r>
      <w:r w:rsidR="00F83A24">
        <w:t xml:space="preserve"> a la estación y responde a la petición con el número de mensaje que ha enviado.</w:t>
      </w:r>
    </w:p>
    <w:p w:rsidR="00173349" w:rsidRDefault="00173349" w:rsidP="007674E3">
      <w:r>
        <w:t xml:space="preserve">Al recibir </w:t>
      </w:r>
      <w:r w:rsidR="00F83A24">
        <w:t xml:space="preserve">la </w:t>
      </w:r>
      <w:r>
        <w:t>respuesta</w:t>
      </w:r>
      <w:r w:rsidR="00F83A24">
        <w:t xml:space="preserve"> del </w:t>
      </w:r>
      <w:r w:rsidR="00F83A24" w:rsidRPr="00F83A24">
        <w:rPr>
          <w:i/>
        </w:rPr>
        <w:t>ACK</w:t>
      </w:r>
      <w:r w:rsidR="00F83A24">
        <w:t xml:space="preserve"> procedente de la estación</w:t>
      </w:r>
      <w:r>
        <w:t xml:space="preserve">, el </w:t>
      </w:r>
      <w:proofErr w:type="spellStart"/>
      <w:r w:rsidRPr="00F83A24">
        <w:rPr>
          <w:i/>
        </w:rPr>
        <w:t>CStationFrames</w:t>
      </w:r>
      <w:proofErr w:type="spellEnd"/>
      <w:r>
        <w:t xml:space="preserve"> guarda</w:t>
      </w:r>
      <w:r w:rsidR="00F83A24">
        <w:t xml:space="preserve"> el número de mensaje en una lista de transacciones finalizadas.</w:t>
      </w:r>
    </w:p>
    <w:p w:rsidR="00173349" w:rsidRPr="00173349" w:rsidRDefault="00173349" w:rsidP="007674E3"/>
    <w:p w:rsidR="00173349" w:rsidRDefault="00F83A24" w:rsidP="007674E3">
      <w:proofErr w:type="spellStart"/>
      <w:r>
        <w:rPr>
          <w:i/>
        </w:rPr>
        <w:t>Query</w:t>
      </w:r>
      <w:r w:rsidR="00173349" w:rsidRPr="00173349">
        <w:rPr>
          <w:i/>
        </w:rPr>
        <w:t>Transaction</w:t>
      </w:r>
      <w:proofErr w:type="spellEnd"/>
      <w:r w:rsidR="00173349">
        <w:t>:</w:t>
      </w:r>
    </w:p>
    <w:p w:rsidR="00F83C24" w:rsidRDefault="00F83C24" w:rsidP="007674E3"/>
    <w:p w:rsidR="00F83C24" w:rsidRDefault="00173349" w:rsidP="007674E3">
      <w:r>
        <w:t xml:space="preserve">Cuando se recibe </w:t>
      </w:r>
      <w:r w:rsidR="00F83A24">
        <w:t xml:space="preserve">una consulta a una transacción finalizada, </w:t>
      </w:r>
      <w:proofErr w:type="spellStart"/>
      <w:r w:rsidR="00F83A24" w:rsidRPr="00F83A24">
        <w:rPr>
          <w:i/>
        </w:rPr>
        <w:t>CStation</w:t>
      </w:r>
      <w:proofErr w:type="spellEnd"/>
      <w:r w:rsidR="00F83A24">
        <w:t xml:space="preserve"> consulta si el número de mensaje lo tiene guardado como transacción finalizada.</w:t>
      </w:r>
    </w:p>
    <w:p w:rsidR="00F83C24" w:rsidRDefault="00F83C24" w:rsidP="007674E3"/>
    <w:p w:rsidR="00F83C24" w:rsidRDefault="00F83C24" w:rsidP="007674E3"/>
    <w:p w:rsidR="00F83C24" w:rsidRDefault="00F83C24" w:rsidP="007674E3"/>
    <w:p w:rsidR="00F83C24" w:rsidRDefault="00F83C24" w:rsidP="007674E3"/>
    <w:p w:rsidR="00F83C24" w:rsidRDefault="00F83C24" w:rsidP="007674E3"/>
    <w:p w:rsidR="00F83C24" w:rsidRDefault="00F83C24" w:rsidP="007674E3"/>
    <w:p w:rsidR="00F83C24" w:rsidRDefault="00F83C24"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D92C16" w:rsidRDefault="00D92C16" w:rsidP="00F83C24">
      <w:pPr>
        <w:tabs>
          <w:tab w:val="left" w:pos="1728"/>
        </w:tabs>
      </w:pPr>
    </w:p>
    <w:p w:rsidR="00F83C24" w:rsidRDefault="00F83C24" w:rsidP="00F83C24">
      <w:pPr>
        <w:tabs>
          <w:tab w:val="left" w:pos="1728"/>
        </w:tabs>
      </w:pPr>
    </w:p>
    <w:p w:rsidR="00F83C24" w:rsidRDefault="00F83C24" w:rsidP="00F83C24">
      <w:pPr>
        <w:tabs>
          <w:tab w:val="left" w:pos="1728"/>
        </w:tabs>
      </w:pPr>
    </w:p>
    <w:p w:rsidR="00F83C24" w:rsidRDefault="00F83C24" w:rsidP="00F83C24">
      <w:pPr>
        <w:tabs>
          <w:tab w:val="left" w:pos="1728"/>
        </w:tabs>
      </w:pPr>
    </w:p>
    <w:p w:rsidR="00F83C24" w:rsidRDefault="00F83C24" w:rsidP="00F83C24">
      <w:pPr>
        <w:tabs>
          <w:tab w:val="left" w:pos="1728"/>
        </w:tabs>
      </w:pPr>
    </w:p>
    <w:p w:rsidR="00F83C24" w:rsidRDefault="00F83C24" w:rsidP="00F83C24">
      <w:pPr>
        <w:tabs>
          <w:tab w:val="left" w:pos="1728"/>
        </w:tabs>
      </w:pPr>
    </w:p>
    <w:p w:rsidR="00F83C24" w:rsidRDefault="00F83C24" w:rsidP="00F83C24">
      <w:pPr>
        <w:tabs>
          <w:tab w:val="left" w:pos="1728"/>
        </w:tabs>
      </w:pPr>
    </w:p>
    <w:p w:rsidR="00F83C24" w:rsidRDefault="00F83C24" w:rsidP="007674E3"/>
    <w:p w:rsidR="00F83C24" w:rsidRDefault="00F83C24" w:rsidP="007674E3"/>
    <w:p w:rsidR="00A469D2" w:rsidRDefault="00A469D2" w:rsidP="007674E3"/>
    <w:p w:rsidR="001F0F1D" w:rsidRDefault="001F0F1D" w:rsidP="007674E3"/>
    <w:p w:rsidR="001F0F1D" w:rsidRDefault="001F0F1D" w:rsidP="007674E3"/>
    <w:p w:rsidR="001F0F1D" w:rsidRDefault="001F0F1D" w:rsidP="007674E3"/>
    <w:p w:rsidR="001F0F1D" w:rsidRDefault="001F0F1D" w:rsidP="007674E3"/>
    <w:p w:rsidR="001F0F1D" w:rsidRDefault="001F0F1D" w:rsidP="007674E3"/>
    <w:p w:rsidR="001F0F1D" w:rsidRDefault="001F0F1D" w:rsidP="007674E3"/>
    <w:p w:rsidR="001F0F1D" w:rsidRDefault="001F0F1D" w:rsidP="007674E3"/>
    <w:p w:rsidR="00744ED0" w:rsidRDefault="00744ED0" w:rsidP="005F2A3A">
      <w:pPr>
        <w:pStyle w:val="Ttulo1"/>
      </w:pPr>
      <w:bookmarkStart w:id="14" w:name="_Toc467735762"/>
      <w:proofErr w:type="spellStart"/>
      <w:r>
        <w:lastRenderedPageBreak/>
        <w:t>Cartridges</w:t>
      </w:r>
      <w:bookmarkEnd w:id="14"/>
      <w:proofErr w:type="spellEnd"/>
    </w:p>
    <w:p w:rsidR="00744ED0" w:rsidRDefault="00744ED0" w:rsidP="007674E3"/>
    <w:p w:rsidR="00744ED0" w:rsidRPr="00F33288" w:rsidRDefault="00F33288" w:rsidP="007674E3">
      <w:r>
        <w:t xml:space="preserve">Los cartuchos se identifican por un </w:t>
      </w:r>
      <w:r>
        <w:rPr>
          <w:i/>
        </w:rPr>
        <w:t>número</w:t>
      </w:r>
      <w:r>
        <w:t xml:space="preserve"> y por la </w:t>
      </w:r>
      <w:r w:rsidRPr="00F33288">
        <w:rPr>
          <w:i/>
        </w:rPr>
        <w:t>familia</w:t>
      </w:r>
      <w:r>
        <w:t xml:space="preserve"> a la que pertenecen. </w:t>
      </w:r>
      <w:r w:rsidR="00C67D60">
        <w:t>Y a</w:t>
      </w:r>
      <w:r>
        <w:t xml:space="preserve"> su vez, cada cartucho pertenece a un </w:t>
      </w:r>
      <w:r w:rsidRPr="00F33288">
        <w:rPr>
          <w:i/>
        </w:rPr>
        <w:t>grupo</w:t>
      </w:r>
      <w:r>
        <w:t>.</w:t>
      </w:r>
    </w:p>
    <w:p w:rsidR="00744ED0" w:rsidRDefault="00744ED0" w:rsidP="007674E3"/>
    <w:p w:rsidR="00744ED0" w:rsidRDefault="00744ED0" w:rsidP="00744ED0">
      <w:pPr>
        <w:jc w:val="center"/>
      </w:pPr>
      <w:r>
        <w:rPr>
          <w:noProof/>
        </w:rPr>
        <w:drawing>
          <wp:inline distT="0" distB="0" distL="0" distR="0">
            <wp:extent cx="1346194" cy="1600322"/>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ón de cartridges.png"/>
                    <pic:cNvPicPr/>
                  </pic:nvPicPr>
                  <pic:blipFill>
                    <a:blip r:embed="rId22">
                      <a:extLst>
                        <a:ext uri="{28A0092B-C50C-407E-A947-70E740481C1C}">
                          <a14:useLocalDpi xmlns:a14="http://schemas.microsoft.com/office/drawing/2010/main" val="0"/>
                        </a:ext>
                      </a:extLst>
                    </a:blip>
                    <a:stretch>
                      <a:fillRect/>
                    </a:stretch>
                  </pic:blipFill>
                  <pic:spPr>
                    <a:xfrm>
                      <a:off x="0" y="0"/>
                      <a:ext cx="1346747" cy="1600979"/>
                    </a:xfrm>
                    <a:prstGeom prst="rect">
                      <a:avLst/>
                    </a:prstGeom>
                  </pic:spPr>
                </pic:pic>
              </a:graphicData>
            </a:graphic>
          </wp:inline>
        </w:drawing>
      </w:r>
    </w:p>
    <w:p w:rsidR="00744ED0" w:rsidRDefault="00744ED0" w:rsidP="007674E3"/>
    <w:p w:rsidR="00744ED0" w:rsidRDefault="00744ED0" w:rsidP="007674E3"/>
    <w:p w:rsidR="00C67D60" w:rsidRDefault="00C67D60" w:rsidP="007674E3">
      <w:r>
        <w:t xml:space="preserve">Ejemplo: </w:t>
      </w:r>
      <w:r w:rsidRPr="00C67D60">
        <w:rPr>
          <w:i/>
        </w:rPr>
        <w:t>C210-001</w:t>
      </w:r>
      <w:r>
        <w:t>. Cartucho 001 de la familia C210</w:t>
      </w:r>
    </w:p>
    <w:p w:rsidR="00F33288" w:rsidRDefault="00F33288" w:rsidP="007674E3"/>
    <w:p w:rsidR="00F33288" w:rsidRDefault="00F33288" w:rsidP="007674E3">
      <w:r>
        <w:t xml:space="preserve">Según la relación de </w:t>
      </w:r>
      <w:r w:rsidRPr="005402BF">
        <w:rPr>
          <w:i/>
        </w:rPr>
        <w:t>grupo-familia</w:t>
      </w:r>
      <w:r>
        <w:t xml:space="preserve"> que pertenece un cartucho se le aplica una corrección de temperatura (300ºC – 400ºC).</w:t>
      </w:r>
    </w:p>
    <w:p w:rsidR="00F33288" w:rsidRDefault="00F33288" w:rsidP="007674E3"/>
    <w:p w:rsidR="00F33288" w:rsidRDefault="00F33288" w:rsidP="00F33288">
      <w:pPr>
        <w:jc w:val="center"/>
      </w:pPr>
      <w:r>
        <w:rPr>
          <w:noProof/>
        </w:rPr>
        <w:drawing>
          <wp:inline distT="0" distB="0" distL="0" distR="0">
            <wp:extent cx="1979876" cy="860008"/>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uste de temperatura.png"/>
                    <pic:cNvPicPr/>
                  </pic:nvPicPr>
                  <pic:blipFill>
                    <a:blip r:embed="rId23">
                      <a:extLst>
                        <a:ext uri="{28A0092B-C50C-407E-A947-70E740481C1C}">
                          <a14:useLocalDpi xmlns:a14="http://schemas.microsoft.com/office/drawing/2010/main" val="0"/>
                        </a:ext>
                      </a:extLst>
                    </a:blip>
                    <a:stretch>
                      <a:fillRect/>
                    </a:stretch>
                  </pic:blipFill>
                  <pic:spPr>
                    <a:xfrm>
                      <a:off x="0" y="0"/>
                      <a:ext cx="1981599" cy="860756"/>
                    </a:xfrm>
                    <a:prstGeom prst="rect">
                      <a:avLst/>
                    </a:prstGeom>
                  </pic:spPr>
                </pic:pic>
              </a:graphicData>
            </a:graphic>
          </wp:inline>
        </w:drawing>
      </w:r>
    </w:p>
    <w:p w:rsidR="00F33288" w:rsidRDefault="00F33288" w:rsidP="007674E3"/>
    <w:p w:rsidR="001F0F1D" w:rsidRDefault="001F0F1D" w:rsidP="007674E3"/>
    <w:p w:rsidR="00F33288" w:rsidRDefault="00F33288" w:rsidP="007674E3">
      <w:r>
        <w:t>La familia a la que pertenece un cartucho viene dada según la herramienta</w:t>
      </w:r>
      <w:r w:rsidR="005402BF">
        <w:t xml:space="preserve"> y a la estación </w:t>
      </w:r>
      <w:r w:rsidR="00257D6C">
        <w:t>a la que</w:t>
      </w:r>
      <w:r w:rsidR="005402BF">
        <w:t xml:space="preserve"> esté conectada</w:t>
      </w:r>
      <w:r>
        <w:t>.</w:t>
      </w:r>
    </w:p>
    <w:p w:rsidR="000839E8" w:rsidRDefault="000839E8" w:rsidP="007674E3"/>
    <w:tbl>
      <w:tblPr>
        <w:tblStyle w:val="Tablaconcuadrcula"/>
        <w:tblW w:w="0" w:type="auto"/>
        <w:tblLook w:val="04A0" w:firstRow="1" w:lastRow="0" w:firstColumn="1" w:lastColumn="0" w:noHBand="0" w:noVBand="1"/>
      </w:tblPr>
      <w:tblGrid>
        <w:gridCol w:w="3295"/>
        <w:gridCol w:w="3295"/>
        <w:gridCol w:w="3296"/>
      </w:tblGrid>
      <w:tr w:rsidR="00C67D60" w:rsidTr="00C67D60">
        <w:tc>
          <w:tcPr>
            <w:tcW w:w="3295" w:type="dxa"/>
            <w:shd w:val="clear" w:color="auto" w:fill="D9D9D9" w:themeFill="background1" w:themeFillShade="D9"/>
          </w:tcPr>
          <w:p w:rsidR="00C67D60" w:rsidRPr="00C67D60" w:rsidRDefault="00C67D60" w:rsidP="007674E3">
            <w:pPr>
              <w:rPr>
                <w:b/>
              </w:rPr>
            </w:pPr>
            <w:r w:rsidRPr="00C67D60">
              <w:rPr>
                <w:b/>
              </w:rPr>
              <w:t>Familia</w:t>
            </w:r>
          </w:p>
        </w:tc>
        <w:tc>
          <w:tcPr>
            <w:tcW w:w="3295" w:type="dxa"/>
            <w:shd w:val="clear" w:color="auto" w:fill="D9D9D9" w:themeFill="background1" w:themeFillShade="D9"/>
          </w:tcPr>
          <w:p w:rsidR="00C67D60" w:rsidRPr="00C67D60" w:rsidRDefault="00C67D60" w:rsidP="007674E3">
            <w:pPr>
              <w:rPr>
                <w:b/>
              </w:rPr>
            </w:pPr>
            <w:r w:rsidRPr="00C67D60">
              <w:rPr>
                <w:b/>
              </w:rPr>
              <w:t>Herramienta</w:t>
            </w:r>
          </w:p>
        </w:tc>
        <w:tc>
          <w:tcPr>
            <w:tcW w:w="3296" w:type="dxa"/>
            <w:shd w:val="clear" w:color="auto" w:fill="D9D9D9" w:themeFill="background1" w:themeFillShade="D9"/>
          </w:tcPr>
          <w:p w:rsidR="00C67D60" w:rsidRPr="00C67D60" w:rsidRDefault="00C67D60" w:rsidP="007674E3">
            <w:pPr>
              <w:rPr>
                <w:b/>
              </w:rPr>
            </w:pPr>
            <w:r w:rsidRPr="00C67D60">
              <w:rPr>
                <w:b/>
              </w:rPr>
              <w:t>Estación</w:t>
            </w:r>
          </w:p>
        </w:tc>
      </w:tr>
      <w:tr w:rsidR="00C67D60" w:rsidTr="00C67D60">
        <w:tc>
          <w:tcPr>
            <w:tcW w:w="3295" w:type="dxa"/>
          </w:tcPr>
          <w:p w:rsidR="00C67D60" w:rsidRPr="00C67D60" w:rsidRDefault="00C67D60" w:rsidP="007674E3">
            <w:pPr>
              <w:rPr>
                <w:sz w:val="22"/>
              </w:rPr>
            </w:pPr>
            <w:r w:rsidRPr="00C67D60">
              <w:rPr>
                <w:sz w:val="22"/>
              </w:rPr>
              <w:t>C105</w:t>
            </w:r>
          </w:p>
        </w:tc>
        <w:tc>
          <w:tcPr>
            <w:tcW w:w="3295" w:type="dxa"/>
          </w:tcPr>
          <w:p w:rsidR="00C67D60" w:rsidRPr="00C67D60" w:rsidRDefault="00C67D60" w:rsidP="007674E3">
            <w:pPr>
              <w:rPr>
                <w:sz w:val="22"/>
              </w:rPr>
            </w:pPr>
          </w:p>
        </w:tc>
        <w:tc>
          <w:tcPr>
            <w:tcW w:w="3296" w:type="dxa"/>
          </w:tcPr>
          <w:p w:rsidR="00C67D60" w:rsidRPr="00C67D60" w:rsidRDefault="00C67D60" w:rsidP="007674E3">
            <w:pPr>
              <w:rPr>
                <w:sz w:val="22"/>
              </w:rPr>
            </w:pPr>
          </w:p>
        </w:tc>
      </w:tr>
      <w:tr w:rsidR="00C67D60" w:rsidTr="00C67D60">
        <w:tc>
          <w:tcPr>
            <w:tcW w:w="3295" w:type="dxa"/>
          </w:tcPr>
          <w:p w:rsidR="00C67D60" w:rsidRPr="00C67D60" w:rsidRDefault="00C67D60" w:rsidP="007674E3">
            <w:pPr>
              <w:rPr>
                <w:sz w:val="22"/>
              </w:rPr>
            </w:pPr>
            <w:r w:rsidRPr="00C67D60">
              <w:rPr>
                <w:sz w:val="22"/>
              </w:rPr>
              <w:t>C120</w:t>
            </w:r>
          </w:p>
        </w:tc>
        <w:tc>
          <w:tcPr>
            <w:tcW w:w="3295" w:type="dxa"/>
          </w:tcPr>
          <w:p w:rsidR="00C67D60" w:rsidRPr="00C67D60" w:rsidRDefault="00C67D60" w:rsidP="007674E3">
            <w:pPr>
              <w:rPr>
                <w:sz w:val="22"/>
              </w:rPr>
            </w:pPr>
            <w:r>
              <w:rPr>
                <w:sz w:val="22"/>
              </w:rPr>
              <w:t>PA</w:t>
            </w:r>
          </w:p>
        </w:tc>
        <w:tc>
          <w:tcPr>
            <w:tcW w:w="3296" w:type="dxa"/>
          </w:tcPr>
          <w:p w:rsidR="00C67D60" w:rsidRPr="00C67D60" w:rsidRDefault="00C67D60" w:rsidP="007674E3">
            <w:pPr>
              <w:rPr>
                <w:sz w:val="22"/>
              </w:rPr>
            </w:pPr>
          </w:p>
        </w:tc>
      </w:tr>
      <w:tr w:rsidR="00C67D60" w:rsidTr="00C67D60">
        <w:tc>
          <w:tcPr>
            <w:tcW w:w="3295" w:type="dxa"/>
          </w:tcPr>
          <w:p w:rsidR="00C67D60" w:rsidRPr="00C67D60" w:rsidRDefault="00C67D60" w:rsidP="007674E3">
            <w:pPr>
              <w:rPr>
                <w:sz w:val="22"/>
              </w:rPr>
            </w:pPr>
            <w:r w:rsidRPr="00C67D60">
              <w:rPr>
                <w:sz w:val="22"/>
              </w:rPr>
              <w:t>C130</w:t>
            </w:r>
          </w:p>
        </w:tc>
        <w:tc>
          <w:tcPr>
            <w:tcW w:w="3295" w:type="dxa"/>
          </w:tcPr>
          <w:p w:rsidR="00C67D60" w:rsidRPr="00C67D60" w:rsidRDefault="00606934" w:rsidP="007674E3">
            <w:pPr>
              <w:rPr>
                <w:sz w:val="22"/>
              </w:rPr>
            </w:pPr>
            <w:r>
              <w:rPr>
                <w:sz w:val="22"/>
              </w:rPr>
              <w:t>AP</w:t>
            </w:r>
          </w:p>
        </w:tc>
        <w:tc>
          <w:tcPr>
            <w:tcW w:w="3296" w:type="dxa"/>
          </w:tcPr>
          <w:p w:rsidR="00C67D60" w:rsidRPr="00C67D60" w:rsidRDefault="00C67D60" w:rsidP="007674E3">
            <w:pPr>
              <w:rPr>
                <w:sz w:val="22"/>
              </w:rPr>
            </w:pPr>
          </w:p>
        </w:tc>
      </w:tr>
      <w:tr w:rsidR="00C67D60" w:rsidTr="00C67D60">
        <w:tc>
          <w:tcPr>
            <w:tcW w:w="3295" w:type="dxa"/>
          </w:tcPr>
          <w:p w:rsidR="00C67D60" w:rsidRPr="00C67D60" w:rsidRDefault="00C67D60" w:rsidP="007674E3">
            <w:pPr>
              <w:rPr>
                <w:sz w:val="22"/>
              </w:rPr>
            </w:pPr>
            <w:r w:rsidRPr="00C67D60">
              <w:rPr>
                <w:sz w:val="22"/>
              </w:rPr>
              <w:t>C210</w:t>
            </w:r>
          </w:p>
        </w:tc>
        <w:tc>
          <w:tcPr>
            <w:tcW w:w="3295" w:type="dxa"/>
          </w:tcPr>
          <w:p w:rsidR="00C67D60" w:rsidRPr="00C67D60" w:rsidRDefault="00C67D60" w:rsidP="007674E3">
            <w:pPr>
              <w:rPr>
                <w:sz w:val="22"/>
              </w:rPr>
            </w:pPr>
            <w:r>
              <w:rPr>
                <w:sz w:val="22"/>
              </w:rPr>
              <w:t>T210</w:t>
            </w:r>
          </w:p>
        </w:tc>
        <w:tc>
          <w:tcPr>
            <w:tcW w:w="3296" w:type="dxa"/>
          </w:tcPr>
          <w:p w:rsidR="00C67D60" w:rsidRPr="00C67D60" w:rsidRDefault="00C67D60" w:rsidP="007674E3">
            <w:pPr>
              <w:rPr>
                <w:sz w:val="22"/>
              </w:rPr>
            </w:pPr>
            <w:r>
              <w:rPr>
                <w:sz w:val="22"/>
              </w:rPr>
              <w:t>~HD, ~HDR</w:t>
            </w:r>
          </w:p>
        </w:tc>
      </w:tr>
      <w:tr w:rsidR="00C67D60" w:rsidTr="00C67D60">
        <w:tc>
          <w:tcPr>
            <w:tcW w:w="3295" w:type="dxa"/>
          </w:tcPr>
          <w:p w:rsidR="00C67D60" w:rsidRPr="00C67D60" w:rsidRDefault="00C67D60" w:rsidP="007674E3">
            <w:pPr>
              <w:rPr>
                <w:sz w:val="22"/>
              </w:rPr>
            </w:pPr>
            <w:r w:rsidRPr="00C67D60">
              <w:rPr>
                <w:sz w:val="22"/>
              </w:rPr>
              <w:t>C245</w:t>
            </w:r>
          </w:p>
        </w:tc>
        <w:tc>
          <w:tcPr>
            <w:tcW w:w="3295" w:type="dxa"/>
          </w:tcPr>
          <w:p w:rsidR="00C67D60" w:rsidRPr="00C67D60" w:rsidRDefault="00C67D60" w:rsidP="007674E3">
            <w:pPr>
              <w:rPr>
                <w:sz w:val="22"/>
              </w:rPr>
            </w:pPr>
            <w:r>
              <w:rPr>
                <w:sz w:val="22"/>
              </w:rPr>
              <w:t>T245</w:t>
            </w:r>
          </w:p>
        </w:tc>
        <w:tc>
          <w:tcPr>
            <w:tcW w:w="3296" w:type="dxa"/>
          </w:tcPr>
          <w:p w:rsidR="00C67D60" w:rsidRPr="00C67D60" w:rsidRDefault="00C67D60" w:rsidP="007674E3">
            <w:pPr>
              <w:rPr>
                <w:sz w:val="22"/>
              </w:rPr>
            </w:pPr>
          </w:p>
        </w:tc>
      </w:tr>
      <w:tr w:rsidR="00C67D60" w:rsidTr="00C67D60">
        <w:tc>
          <w:tcPr>
            <w:tcW w:w="3295" w:type="dxa"/>
          </w:tcPr>
          <w:p w:rsidR="00C67D60" w:rsidRPr="00C67D60" w:rsidRDefault="00C67D60" w:rsidP="007674E3">
            <w:pPr>
              <w:rPr>
                <w:sz w:val="22"/>
              </w:rPr>
            </w:pPr>
            <w:r w:rsidRPr="00C67D60">
              <w:rPr>
                <w:sz w:val="22"/>
              </w:rPr>
              <w:t>C250</w:t>
            </w:r>
          </w:p>
        </w:tc>
        <w:tc>
          <w:tcPr>
            <w:tcW w:w="3295" w:type="dxa"/>
          </w:tcPr>
          <w:p w:rsidR="00C67D60" w:rsidRPr="00C67D60" w:rsidRDefault="00606934" w:rsidP="007674E3">
            <w:pPr>
              <w:rPr>
                <w:sz w:val="22"/>
              </w:rPr>
            </w:pPr>
            <w:r>
              <w:rPr>
                <w:sz w:val="22"/>
              </w:rPr>
              <w:t>AP</w:t>
            </w:r>
          </w:p>
        </w:tc>
        <w:tc>
          <w:tcPr>
            <w:tcW w:w="3296" w:type="dxa"/>
          </w:tcPr>
          <w:p w:rsidR="00C67D60" w:rsidRPr="00C67D60" w:rsidRDefault="00C67D60" w:rsidP="007674E3">
            <w:pPr>
              <w:rPr>
                <w:sz w:val="22"/>
              </w:rPr>
            </w:pPr>
          </w:p>
        </w:tc>
      </w:tr>
      <w:tr w:rsidR="00C67D60" w:rsidTr="00C67D60">
        <w:tc>
          <w:tcPr>
            <w:tcW w:w="3295" w:type="dxa"/>
          </w:tcPr>
          <w:p w:rsidR="00C67D60" w:rsidRPr="00C67D60" w:rsidRDefault="00C67D60" w:rsidP="007674E3">
            <w:pPr>
              <w:rPr>
                <w:sz w:val="22"/>
              </w:rPr>
            </w:pPr>
            <w:r w:rsidRPr="00C67D60">
              <w:rPr>
                <w:sz w:val="22"/>
              </w:rPr>
              <w:t>C360</w:t>
            </w:r>
          </w:p>
        </w:tc>
        <w:tc>
          <w:tcPr>
            <w:tcW w:w="3295" w:type="dxa"/>
          </w:tcPr>
          <w:p w:rsidR="00C67D60" w:rsidRPr="00C67D60" w:rsidRDefault="00C67D60" w:rsidP="007674E3">
            <w:pPr>
              <w:rPr>
                <w:sz w:val="22"/>
              </w:rPr>
            </w:pPr>
            <w:r>
              <w:rPr>
                <w:sz w:val="22"/>
              </w:rPr>
              <w:t>DS</w:t>
            </w:r>
          </w:p>
        </w:tc>
        <w:tc>
          <w:tcPr>
            <w:tcW w:w="3296" w:type="dxa"/>
          </w:tcPr>
          <w:p w:rsidR="00C67D60" w:rsidRPr="00C67D60" w:rsidRDefault="00C67D60" w:rsidP="007674E3">
            <w:pPr>
              <w:rPr>
                <w:sz w:val="22"/>
              </w:rPr>
            </w:pPr>
          </w:p>
        </w:tc>
      </w:tr>
      <w:tr w:rsidR="00C67D60" w:rsidTr="00C67D60">
        <w:tc>
          <w:tcPr>
            <w:tcW w:w="3295" w:type="dxa"/>
          </w:tcPr>
          <w:p w:rsidR="00C67D60" w:rsidRPr="00C67D60" w:rsidRDefault="00C67D60" w:rsidP="007674E3">
            <w:pPr>
              <w:rPr>
                <w:sz w:val="22"/>
              </w:rPr>
            </w:pPr>
            <w:r w:rsidRPr="00C67D60">
              <w:rPr>
                <w:sz w:val="22"/>
              </w:rPr>
              <w:t>C420</w:t>
            </w:r>
          </w:p>
        </w:tc>
        <w:tc>
          <w:tcPr>
            <w:tcW w:w="3295" w:type="dxa"/>
          </w:tcPr>
          <w:p w:rsidR="00C67D60" w:rsidRPr="00C67D60" w:rsidRDefault="00C67D60" w:rsidP="007674E3">
            <w:pPr>
              <w:rPr>
                <w:sz w:val="22"/>
              </w:rPr>
            </w:pPr>
            <w:r>
              <w:rPr>
                <w:sz w:val="22"/>
              </w:rPr>
              <w:t>HT</w:t>
            </w:r>
          </w:p>
        </w:tc>
        <w:tc>
          <w:tcPr>
            <w:tcW w:w="3296" w:type="dxa"/>
          </w:tcPr>
          <w:p w:rsidR="00C67D60" w:rsidRPr="00C67D60" w:rsidRDefault="00C67D60" w:rsidP="007674E3">
            <w:pPr>
              <w:rPr>
                <w:sz w:val="22"/>
              </w:rPr>
            </w:pPr>
          </w:p>
        </w:tc>
      </w:tr>
      <w:tr w:rsidR="00C67D60" w:rsidTr="00C67D60">
        <w:tc>
          <w:tcPr>
            <w:tcW w:w="3295" w:type="dxa"/>
          </w:tcPr>
          <w:p w:rsidR="00C67D60" w:rsidRPr="00C67D60" w:rsidRDefault="00C67D60" w:rsidP="007674E3">
            <w:pPr>
              <w:rPr>
                <w:sz w:val="22"/>
              </w:rPr>
            </w:pPr>
            <w:r w:rsidRPr="00C67D60">
              <w:rPr>
                <w:sz w:val="22"/>
              </w:rPr>
              <w:t>C470</w:t>
            </w:r>
          </w:p>
        </w:tc>
        <w:tc>
          <w:tcPr>
            <w:tcW w:w="3295" w:type="dxa"/>
          </w:tcPr>
          <w:p w:rsidR="00C67D60" w:rsidRPr="00C67D60" w:rsidRDefault="00C67D60" w:rsidP="007674E3">
            <w:pPr>
              <w:rPr>
                <w:sz w:val="22"/>
              </w:rPr>
            </w:pPr>
            <w:r>
              <w:rPr>
                <w:sz w:val="22"/>
              </w:rPr>
              <w:t>T210</w:t>
            </w:r>
          </w:p>
        </w:tc>
        <w:tc>
          <w:tcPr>
            <w:tcW w:w="3296" w:type="dxa"/>
          </w:tcPr>
          <w:p w:rsidR="00C67D60" w:rsidRPr="00C67D60" w:rsidRDefault="00C67D60" w:rsidP="007674E3">
            <w:pPr>
              <w:rPr>
                <w:sz w:val="22"/>
              </w:rPr>
            </w:pPr>
            <w:r>
              <w:rPr>
                <w:sz w:val="22"/>
              </w:rPr>
              <w:t>HD, HDR</w:t>
            </w:r>
          </w:p>
        </w:tc>
      </w:tr>
      <w:tr w:rsidR="00C67D60" w:rsidTr="00C67D60">
        <w:tc>
          <w:tcPr>
            <w:tcW w:w="3295" w:type="dxa"/>
          </w:tcPr>
          <w:p w:rsidR="00C67D60" w:rsidRPr="00C67D60" w:rsidRDefault="00C67D60" w:rsidP="007674E3">
            <w:pPr>
              <w:rPr>
                <w:sz w:val="22"/>
              </w:rPr>
            </w:pPr>
            <w:r w:rsidRPr="00C67D60">
              <w:rPr>
                <w:sz w:val="22"/>
              </w:rPr>
              <w:t>C560</w:t>
            </w:r>
          </w:p>
        </w:tc>
        <w:tc>
          <w:tcPr>
            <w:tcW w:w="3295" w:type="dxa"/>
          </w:tcPr>
          <w:p w:rsidR="00C67D60" w:rsidRPr="00C67D60" w:rsidRDefault="00C67D60" w:rsidP="007674E3">
            <w:pPr>
              <w:rPr>
                <w:sz w:val="22"/>
              </w:rPr>
            </w:pPr>
            <w:r>
              <w:rPr>
                <w:sz w:val="22"/>
              </w:rPr>
              <w:t>DR</w:t>
            </w:r>
          </w:p>
        </w:tc>
        <w:tc>
          <w:tcPr>
            <w:tcW w:w="3296" w:type="dxa"/>
          </w:tcPr>
          <w:p w:rsidR="00C67D60" w:rsidRPr="00C67D60" w:rsidRDefault="00C67D60" w:rsidP="007674E3">
            <w:pPr>
              <w:rPr>
                <w:sz w:val="22"/>
              </w:rPr>
            </w:pPr>
          </w:p>
        </w:tc>
      </w:tr>
    </w:tbl>
    <w:p w:rsidR="000839E8" w:rsidRDefault="000839E8" w:rsidP="007674E3"/>
    <w:p w:rsidR="00F33288" w:rsidRDefault="00F33288" w:rsidP="007674E3"/>
    <w:p w:rsidR="001F0F1D" w:rsidRDefault="001F0F1D" w:rsidP="005F2A3A">
      <w:pPr>
        <w:pStyle w:val="Ttulo1"/>
      </w:pPr>
      <w:bookmarkStart w:id="15" w:name="_Toc467735763"/>
      <w:r>
        <w:lastRenderedPageBreak/>
        <w:t>Data</w:t>
      </w:r>
      <w:bookmarkEnd w:id="15"/>
    </w:p>
    <w:p w:rsidR="00F83C24" w:rsidRDefault="001F0F1D" w:rsidP="005F2A3A">
      <w:pPr>
        <w:pStyle w:val="Ttulo2"/>
      </w:pPr>
      <w:bookmarkStart w:id="16" w:name="_Toc467735764"/>
      <w:r>
        <w:t>Port Data</w:t>
      </w:r>
      <w:bookmarkEnd w:id="16"/>
    </w:p>
    <w:p w:rsidR="001F0F1D" w:rsidRDefault="001F0F1D" w:rsidP="007674E3"/>
    <w:p w:rsidR="008321DB" w:rsidRPr="00113A1D" w:rsidRDefault="00BF7218" w:rsidP="008321DB">
      <w:pPr>
        <w:rPr>
          <w:lang w:val="en-US"/>
        </w:rPr>
      </w:pPr>
      <w:r>
        <w:rPr>
          <w:noProof/>
        </w:rPr>
        <w:drawing>
          <wp:inline distT="0" distB="0" distL="0" distR="0">
            <wp:extent cx="6188710" cy="387794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Data.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877945"/>
                    </a:xfrm>
                    <a:prstGeom prst="rect">
                      <a:avLst/>
                    </a:prstGeom>
                  </pic:spPr>
                </pic:pic>
              </a:graphicData>
            </a:graphic>
          </wp:inline>
        </w:drawing>
      </w:r>
    </w:p>
    <w:p w:rsidR="008321DB" w:rsidRPr="00113A1D" w:rsidRDefault="008321DB" w:rsidP="008321DB">
      <w:pPr>
        <w:rPr>
          <w:lang w:val="en-US"/>
        </w:rPr>
      </w:pPr>
    </w:p>
    <w:p w:rsidR="008321DB" w:rsidRPr="00113A1D" w:rsidRDefault="008321DB" w:rsidP="008321DB">
      <w:pPr>
        <w:rPr>
          <w:lang w:val="en-US"/>
        </w:rPr>
      </w:pPr>
    </w:p>
    <w:p w:rsidR="008321DB" w:rsidRDefault="008321DB" w:rsidP="008321DB">
      <w:pPr>
        <w:rPr>
          <w:lang w:val="en-US"/>
        </w:rPr>
      </w:pPr>
    </w:p>
    <w:p w:rsidR="00C763D5" w:rsidRDefault="00C763D5" w:rsidP="008321DB">
      <w:pPr>
        <w:rPr>
          <w:lang w:val="en-US"/>
        </w:rPr>
      </w:pPr>
    </w:p>
    <w:p w:rsidR="00C763D5" w:rsidRDefault="00C763D5" w:rsidP="008321DB">
      <w:pPr>
        <w:rPr>
          <w:lang w:val="en-US"/>
        </w:rPr>
      </w:pPr>
    </w:p>
    <w:p w:rsidR="00C763D5" w:rsidRDefault="00C763D5" w:rsidP="008321DB">
      <w:pPr>
        <w:rPr>
          <w:lang w:val="en-US"/>
        </w:rPr>
      </w:pPr>
    </w:p>
    <w:p w:rsidR="00C763D5" w:rsidRDefault="00C763D5"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BF7218" w:rsidRDefault="00BF7218" w:rsidP="008321DB">
      <w:pPr>
        <w:rPr>
          <w:lang w:val="en-US"/>
        </w:rPr>
      </w:pPr>
    </w:p>
    <w:p w:rsidR="00C763D5" w:rsidRPr="00113A1D" w:rsidRDefault="00C763D5" w:rsidP="008321DB">
      <w:pPr>
        <w:rPr>
          <w:lang w:val="en-US"/>
        </w:rPr>
      </w:pPr>
    </w:p>
    <w:p w:rsidR="008321DB" w:rsidRPr="00113A1D" w:rsidRDefault="008321DB" w:rsidP="008321DB">
      <w:pPr>
        <w:rPr>
          <w:lang w:val="en-US"/>
        </w:rPr>
      </w:pPr>
    </w:p>
    <w:p w:rsidR="008321DB" w:rsidRPr="00113A1D" w:rsidRDefault="008321DB" w:rsidP="005F2A3A">
      <w:pPr>
        <w:pStyle w:val="Ttulo2"/>
      </w:pPr>
      <w:bookmarkStart w:id="17" w:name="_Toc467735765"/>
      <w:proofErr w:type="spellStart"/>
      <w:r w:rsidRPr="00113A1D">
        <w:lastRenderedPageBreak/>
        <w:t>Station</w:t>
      </w:r>
      <w:proofErr w:type="spellEnd"/>
      <w:r w:rsidRPr="00113A1D">
        <w:t xml:space="preserve"> Data</w:t>
      </w:r>
      <w:bookmarkEnd w:id="17"/>
    </w:p>
    <w:p w:rsidR="008321DB" w:rsidRPr="00113A1D" w:rsidRDefault="008321DB" w:rsidP="008321DB">
      <w:pPr>
        <w:rPr>
          <w:lang w:val="en-US"/>
        </w:rPr>
      </w:pPr>
    </w:p>
    <w:p w:rsidR="00C763D5" w:rsidRPr="00C763D5" w:rsidRDefault="00EF5831" w:rsidP="008321DB">
      <w:pPr>
        <w:rPr>
          <w:rFonts w:ascii="Courier New" w:hAnsi="Courier New" w:cs="Courier New"/>
          <w:sz w:val="16"/>
          <w:szCs w:val="16"/>
          <w:lang w:val="en-US"/>
        </w:rPr>
      </w:pPr>
      <w:r>
        <w:rPr>
          <w:rFonts w:ascii="Courier New" w:hAnsi="Courier New" w:cs="Courier New"/>
          <w:noProof/>
          <w:sz w:val="16"/>
          <w:szCs w:val="16"/>
        </w:rPr>
        <w:drawing>
          <wp:inline distT="0" distB="0" distL="0" distR="0">
            <wp:extent cx="6188710" cy="593280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Data.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5932805"/>
                    </a:xfrm>
                    <a:prstGeom prst="rect">
                      <a:avLst/>
                    </a:prstGeom>
                  </pic:spPr>
                </pic:pic>
              </a:graphicData>
            </a:graphic>
          </wp:inline>
        </w:drawing>
      </w:r>
    </w:p>
    <w:p w:rsidR="001F0F1D" w:rsidRPr="00C763D5" w:rsidRDefault="001F0F1D" w:rsidP="007674E3">
      <w:pPr>
        <w:rPr>
          <w:lang w:val="en-US"/>
        </w:rPr>
      </w:pPr>
    </w:p>
    <w:p w:rsidR="00F9635F" w:rsidRPr="00C763D5" w:rsidRDefault="00F9635F" w:rsidP="007674E3">
      <w:pPr>
        <w:rPr>
          <w:lang w:val="en-US"/>
        </w:rPr>
      </w:pPr>
    </w:p>
    <w:sectPr w:rsidR="00F9635F" w:rsidRPr="00C763D5" w:rsidSect="00587AF7">
      <w:headerReference w:type="default" r:id="rId26"/>
      <w:footerReference w:type="default" r:id="rId2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C9B" w:rsidRDefault="00574C9B" w:rsidP="00DE2D42">
      <w:r>
        <w:separator/>
      </w:r>
    </w:p>
  </w:endnote>
  <w:endnote w:type="continuationSeparator" w:id="0">
    <w:p w:rsidR="00574C9B" w:rsidRDefault="00574C9B" w:rsidP="00DE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D60" w:rsidRDefault="00574C9B">
    <w:pPr>
      <w:pStyle w:val="Piedepgina"/>
    </w:pPr>
    <w:r>
      <w:rPr>
        <w:noProof/>
      </w:rPr>
      <w:pict>
        <v:shapetype id="_x0000_t202" coordsize="21600,21600" o:spt="202" path="m,l,21600r21600,l21600,xe">
          <v:stroke joinstyle="miter"/>
          <v:path gradientshapeok="t" o:connecttype="rect"/>
        </v:shapetype>
        <v:shape id="Text Box 16" o:spid="_x0000_s2050" type="#_x0000_t202" style="position:absolute;left:0;text-align:left;margin-left:425.15pt;margin-top:-2.6pt;width:85.05pt;height:1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" fillcolor="#4f81bd [3204]" strokecolor="#4f81bd [3204]">
          <v:textbox style="mso-next-textbox:#Text Box 16" inset="1.5mm,0,1.5mm,0">
            <w:txbxContent>
              <w:p w:rsidR="00C67D60" w:rsidRDefault="00C67D60">
                <w:pPr>
                  <w:rPr>
                    <w:color w:val="FFFFFF" w:themeColor="background1"/>
                    <w:lang w:val="es-ES_tradnl"/>
                  </w:rPr>
                </w:pPr>
                <w:proofErr w:type="gramStart"/>
                <w:r>
                  <w:rPr>
                    <w:color w:val="FFFFFF" w:themeColor="background1"/>
                    <w:lang w:val="es-ES_tradnl"/>
                  </w:rPr>
                  <w:t>d</w:t>
                </w:r>
                <w:r w:rsidR="004E2C46">
                  <w:rPr>
                    <w:color w:val="FFFFFF" w:themeColor="background1"/>
                    <w:lang w:val="es-ES_tradnl"/>
                  </w:rPr>
                  <w:t>oc-ver1.1</w:t>
                </w:r>
                <w:r>
                  <w:rPr>
                    <w:color w:val="FFFFFF" w:themeColor="background1"/>
                    <w:lang w:val="es-ES_tradnl"/>
                  </w:rPr>
                  <w:t>.0</w:t>
                </w:r>
                <w:proofErr w:type="gramEnd"/>
              </w:p>
              <w:p w:rsidR="00C67D60" w:rsidRPr="00A0297E" w:rsidRDefault="00C67D60">
                <w:pPr>
                  <w:rPr>
                    <w:color w:val="FFFFFF" w:themeColor="background1"/>
                    <w:lang w:val="es-ES_tradnl"/>
                  </w:rPr>
                </w:pPr>
              </w:p>
            </w:txbxContent>
          </v:textbox>
        </v:shape>
      </w:pict>
    </w:r>
    <w:r>
      <w:rPr>
        <w:noProof/>
      </w:rPr>
      <w:pict>
        <v:shape id="Text Box 14" o:spid="_x0000_s2049" type="#_x0000_t202" style="position:absolute;left:0;text-align:left;margin-left:4.8pt;margin-top:-6.7pt;width:420.4pt;height:19.5pt;z-index:251662336;visibility:visible;v-text-anchor:middle" filled="f" stroked="f">
          <v:textbox style="mso-next-textbox:#Text Box 14" inset=",.7mm,,.7mm">
            <w:txbxContent>
              <w:p w:rsidR="00C67D60" w:rsidRPr="003B2AA5" w:rsidRDefault="00C67D60" w:rsidP="003B2AA5">
                <w:pPr>
                  <w:jc w:val="right"/>
                  <w:rPr>
                    <w:lang w:val="es-ES_tradnl"/>
                  </w:rPr>
                </w:pPr>
                <w:r>
                  <w:rPr>
                    <w:lang w:val="es-ES_tradnl"/>
                  </w:rPr>
                  <w:t xml:space="preserve">JBC </w:t>
                </w:r>
                <w:proofErr w:type="spellStart"/>
                <w:r>
                  <w:rPr>
                    <w:lang w:val="es-ES_tradnl"/>
                  </w:rPr>
                  <w:t>Soldering</w:t>
                </w:r>
                <w:proofErr w:type="spellEnd"/>
                <w:r>
                  <w:rPr>
                    <w:lang w:val="es-ES_tradnl"/>
                  </w:rPr>
                  <w:t xml:space="preserve"> SL</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C9B" w:rsidRDefault="00574C9B" w:rsidP="00DE2D42">
      <w:r>
        <w:separator/>
      </w:r>
    </w:p>
  </w:footnote>
  <w:footnote w:type="continuationSeparator" w:id="0">
    <w:p w:rsidR="00574C9B" w:rsidRDefault="00574C9B" w:rsidP="00DE2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D60" w:rsidRDefault="00574C9B">
    <w:pPr>
      <w:pStyle w:val="Encabezado"/>
    </w:pPr>
    <w:r>
      <w:rPr>
        <w:noProof/>
      </w:rPr>
      <w:pict>
        <v:shapetype id="_x0000_t202" coordsize="21600,21600" o:spt="202" path="m,l,21600r21600,l21600,xe">
          <v:stroke joinstyle="miter"/>
          <v:path gradientshapeok="t" o:connecttype="rect"/>
        </v:shapetype>
        <v:shape id="Text Box 4" o:spid="_x0000_s2052" type="#_x0000_t202" style="position:absolute;left:0;text-align:left;margin-left:85.05pt;margin-top:28.5pt;width:389.7pt;height:14.65pt;z-index:25166131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" o:allowincell="f" filled="f" stroked="f">
          <v:textbox style="mso-next-textbox:#Text Box 4;mso-fit-shape-to-text:t" inset=",0,,0">
            <w:txbxContent>
              <w:p w:rsidR="00C67D60" w:rsidRPr="005F2A3A" w:rsidRDefault="005F2A3A" w:rsidP="002220A5">
                <w:pPr>
                  <w:jc w:val="left"/>
                  <w:rPr>
                    <w:u w:val="single"/>
                    <w:lang w:val="en-US"/>
                  </w:rPr>
                </w:pPr>
                <w:proofErr w:type="spellStart"/>
                <w:proofErr w:type="gramStart"/>
                <w:r w:rsidRPr="005F2A3A">
                  <w:rPr>
                    <w:lang w:val="en-US"/>
                  </w:rPr>
                  <w:t>B·Net</w:t>
                </w:r>
                <w:proofErr w:type="spellEnd"/>
                <w:r w:rsidRPr="005F2A3A">
                  <w:rPr>
                    <w:lang w:val="en-US"/>
                  </w:rPr>
                  <w:t>.</w:t>
                </w:r>
                <w:proofErr w:type="gramEnd"/>
                <w:r w:rsidRPr="005F2A3A">
                  <w:rPr>
                    <w:lang w:val="en-US"/>
                  </w:rPr>
                  <w:t xml:space="preserve"> </w:t>
                </w:r>
                <w:proofErr w:type="spellStart"/>
                <w:r w:rsidRPr="005F2A3A">
                  <w:rPr>
                    <w:lang w:val="en-US"/>
                  </w:rPr>
                  <w:t>JBC_Connect</w:t>
                </w:r>
                <w:proofErr w:type="spellEnd"/>
              </w:p>
            </w:txbxContent>
          </v:textbox>
          <w10:wrap anchorx="page" anchory="page"/>
        </v:shape>
      </w:pict>
    </w:r>
    <w:r>
      <w:rPr>
        <w:noProof/>
      </w:rPr>
      <w:pict>
        <v:shape id="Text Box 3" o:spid="_x0000_s2051" type="#_x0000_t202" style="position:absolute;left:0;text-align:left;margin-left:479.2pt;margin-top:28.5pt;width:85.05pt;height:14.65pt;z-index:251660288;visibility:visible;mso-position-horizontal-relative:page;mso-position-vertical-relative:page;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" o:allowincell="f" fillcolor="#4f81bd" stroked="f">
          <v:textbox style="mso-next-textbox:#Text Box 3;mso-fit-shape-to-text:t" inset=",0,,0">
            <w:txbxContent>
              <w:p w:rsidR="00C67D60" w:rsidRPr="0082256C" w:rsidRDefault="00C67D60">
                <w:pPr>
                  <w:rPr>
                    <w:color w:val="FFFFFF"/>
                  </w:rPr>
                </w:pPr>
                <w:r>
                  <w:fldChar w:fldCharType="begin"/>
                </w:r>
                <w:r>
                  <w:instrText xml:space="preserve"> PAGE   \* MERGEFORMAT </w:instrText>
                </w:r>
                <w:r>
                  <w:fldChar w:fldCharType="separate"/>
                </w:r>
                <w:r w:rsidR="00FB7E7F" w:rsidRPr="00FB7E7F">
                  <w:rPr>
                    <w:noProof/>
                    <w:color w:val="FFFFFF"/>
                  </w:rPr>
                  <w:t>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860"/>
    <w:multiLevelType w:val="hybridMultilevel"/>
    <w:tmpl w:val="51DCD7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67663C"/>
    <w:multiLevelType w:val="hybridMultilevel"/>
    <w:tmpl w:val="C63203F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FD3E9C"/>
    <w:multiLevelType w:val="hybridMultilevel"/>
    <w:tmpl w:val="9CD088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42E7BD2"/>
    <w:multiLevelType w:val="hybridMultilevel"/>
    <w:tmpl w:val="DF8EF4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227ABC"/>
    <w:multiLevelType w:val="hybridMultilevel"/>
    <w:tmpl w:val="AD563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C34C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9C321D"/>
    <w:multiLevelType w:val="hybridMultilevel"/>
    <w:tmpl w:val="2620FC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26028C3"/>
    <w:multiLevelType w:val="hybridMultilevel"/>
    <w:tmpl w:val="62C0DF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9B4FED"/>
    <w:multiLevelType w:val="hybridMultilevel"/>
    <w:tmpl w:val="2D2653F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3E320F3"/>
    <w:multiLevelType w:val="hybridMultilevel"/>
    <w:tmpl w:val="8DE2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081DF6"/>
    <w:multiLevelType w:val="hybridMultilevel"/>
    <w:tmpl w:val="ABC663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0C14B39"/>
    <w:multiLevelType w:val="hybridMultilevel"/>
    <w:tmpl w:val="24FADF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F41F0A"/>
    <w:multiLevelType w:val="hybridMultilevel"/>
    <w:tmpl w:val="00064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9C17E3"/>
    <w:multiLevelType w:val="hybridMultilevel"/>
    <w:tmpl w:val="40AC9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C6242A"/>
    <w:multiLevelType w:val="hybridMultilevel"/>
    <w:tmpl w:val="D7E4FA7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1DD2E8F"/>
    <w:multiLevelType w:val="hybridMultilevel"/>
    <w:tmpl w:val="A8D0CF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830BAA"/>
    <w:multiLevelType w:val="hybridMultilevel"/>
    <w:tmpl w:val="01B828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3600BCC"/>
    <w:multiLevelType w:val="hybridMultilevel"/>
    <w:tmpl w:val="713C66F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7140C9B"/>
    <w:multiLevelType w:val="hybridMultilevel"/>
    <w:tmpl w:val="A120E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AF49D4"/>
    <w:multiLevelType w:val="hybridMultilevel"/>
    <w:tmpl w:val="853E33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93F3E21"/>
    <w:multiLevelType w:val="multilevel"/>
    <w:tmpl w:val="AF667E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4C2868B0"/>
    <w:multiLevelType w:val="hybridMultilevel"/>
    <w:tmpl w:val="ED58F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9C11CF9"/>
    <w:multiLevelType w:val="hybridMultilevel"/>
    <w:tmpl w:val="494A2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615252"/>
    <w:multiLevelType w:val="hybridMultilevel"/>
    <w:tmpl w:val="D0A86A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D9F5ED3"/>
    <w:multiLevelType w:val="hybridMultilevel"/>
    <w:tmpl w:val="3042BC0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0085D4C"/>
    <w:multiLevelType w:val="hybridMultilevel"/>
    <w:tmpl w:val="D3447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8DA2E0A"/>
    <w:multiLevelType w:val="hybridMultilevel"/>
    <w:tmpl w:val="70D636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9680E4B"/>
    <w:multiLevelType w:val="hybridMultilevel"/>
    <w:tmpl w:val="23500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ADA0948"/>
    <w:multiLevelType w:val="hybridMultilevel"/>
    <w:tmpl w:val="956847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DB45CD4"/>
    <w:multiLevelType w:val="hybridMultilevel"/>
    <w:tmpl w:val="8C66A02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1B32E7A"/>
    <w:multiLevelType w:val="hybridMultilevel"/>
    <w:tmpl w:val="E9F85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2B2F11"/>
    <w:multiLevelType w:val="hybridMultilevel"/>
    <w:tmpl w:val="72964D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6306F7C"/>
    <w:multiLevelType w:val="hybridMultilevel"/>
    <w:tmpl w:val="8AC4173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7EF6BD2"/>
    <w:multiLevelType w:val="hybridMultilevel"/>
    <w:tmpl w:val="518018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F708DF"/>
    <w:multiLevelType w:val="hybridMultilevel"/>
    <w:tmpl w:val="18B64C4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D980F4C"/>
    <w:multiLevelType w:val="hybridMultilevel"/>
    <w:tmpl w:val="A724AF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31"/>
  </w:num>
  <w:num w:numId="4">
    <w:abstractNumId w:val="12"/>
  </w:num>
  <w:num w:numId="5">
    <w:abstractNumId w:val="0"/>
  </w:num>
  <w:num w:numId="6">
    <w:abstractNumId w:val="29"/>
  </w:num>
  <w:num w:numId="7">
    <w:abstractNumId w:val="33"/>
  </w:num>
  <w:num w:numId="8">
    <w:abstractNumId w:val="8"/>
  </w:num>
  <w:num w:numId="9">
    <w:abstractNumId w:val="7"/>
  </w:num>
  <w:num w:numId="10">
    <w:abstractNumId w:val="35"/>
  </w:num>
  <w:num w:numId="11">
    <w:abstractNumId w:val="24"/>
  </w:num>
  <w:num w:numId="12">
    <w:abstractNumId w:val="17"/>
  </w:num>
  <w:num w:numId="13">
    <w:abstractNumId w:val="1"/>
  </w:num>
  <w:num w:numId="14">
    <w:abstractNumId w:val="25"/>
  </w:num>
  <w:num w:numId="15">
    <w:abstractNumId w:val="34"/>
  </w:num>
  <w:num w:numId="16">
    <w:abstractNumId w:val="30"/>
  </w:num>
  <w:num w:numId="17">
    <w:abstractNumId w:val="28"/>
  </w:num>
  <w:num w:numId="18">
    <w:abstractNumId w:val="26"/>
  </w:num>
  <w:num w:numId="19">
    <w:abstractNumId w:val="32"/>
  </w:num>
  <w:num w:numId="20">
    <w:abstractNumId w:val="15"/>
  </w:num>
  <w:num w:numId="21">
    <w:abstractNumId w:val="21"/>
  </w:num>
  <w:num w:numId="22">
    <w:abstractNumId w:val="5"/>
  </w:num>
  <w:num w:numId="23">
    <w:abstractNumId w:val="14"/>
  </w:num>
  <w:num w:numId="24">
    <w:abstractNumId w:val="13"/>
  </w:num>
  <w:num w:numId="25">
    <w:abstractNumId w:val="11"/>
  </w:num>
  <w:num w:numId="26">
    <w:abstractNumId w:val="27"/>
  </w:num>
  <w:num w:numId="27">
    <w:abstractNumId w:val="3"/>
  </w:num>
  <w:num w:numId="28">
    <w:abstractNumId w:val="6"/>
  </w:num>
  <w:num w:numId="29">
    <w:abstractNumId w:val="23"/>
  </w:num>
  <w:num w:numId="30">
    <w:abstractNumId w:val="10"/>
  </w:num>
  <w:num w:numId="31">
    <w:abstractNumId w:val="2"/>
  </w:num>
  <w:num w:numId="32">
    <w:abstractNumId w:val="9"/>
  </w:num>
  <w:num w:numId="33">
    <w:abstractNumId w:val="18"/>
  </w:num>
  <w:num w:numId="34">
    <w:abstractNumId w:val="22"/>
  </w:num>
  <w:num w:numId="35">
    <w:abstractNumId w:val="16"/>
  </w:num>
  <w:num w:numId="3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91"/>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4684E"/>
    <w:rsid w:val="000039B5"/>
    <w:rsid w:val="00003DF6"/>
    <w:rsid w:val="0000603B"/>
    <w:rsid w:val="00012819"/>
    <w:rsid w:val="00013B98"/>
    <w:rsid w:val="00015141"/>
    <w:rsid w:val="00015C8C"/>
    <w:rsid w:val="00017E7F"/>
    <w:rsid w:val="00017F20"/>
    <w:rsid w:val="0002058E"/>
    <w:rsid w:val="0002446A"/>
    <w:rsid w:val="000267D4"/>
    <w:rsid w:val="00027294"/>
    <w:rsid w:val="000320DA"/>
    <w:rsid w:val="00034ADD"/>
    <w:rsid w:val="00035946"/>
    <w:rsid w:val="000419E5"/>
    <w:rsid w:val="000424AB"/>
    <w:rsid w:val="000438DE"/>
    <w:rsid w:val="00046218"/>
    <w:rsid w:val="0004762F"/>
    <w:rsid w:val="000535A0"/>
    <w:rsid w:val="000541F4"/>
    <w:rsid w:val="00055AF7"/>
    <w:rsid w:val="00055B0F"/>
    <w:rsid w:val="00056BFA"/>
    <w:rsid w:val="00063983"/>
    <w:rsid w:val="00065B39"/>
    <w:rsid w:val="00073D21"/>
    <w:rsid w:val="00074460"/>
    <w:rsid w:val="00076A3B"/>
    <w:rsid w:val="00080805"/>
    <w:rsid w:val="00081E5B"/>
    <w:rsid w:val="00083471"/>
    <w:rsid w:val="000839E8"/>
    <w:rsid w:val="00084852"/>
    <w:rsid w:val="00085229"/>
    <w:rsid w:val="00086AA4"/>
    <w:rsid w:val="0009009F"/>
    <w:rsid w:val="000900E4"/>
    <w:rsid w:val="000A42BE"/>
    <w:rsid w:val="000A541D"/>
    <w:rsid w:val="000B0014"/>
    <w:rsid w:val="000B2E86"/>
    <w:rsid w:val="000B415E"/>
    <w:rsid w:val="000B46E3"/>
    <w:rsid w:val="000B5679"/>
    <w:rsid w:val="000C1A7A"/>
    <w:rsid w:val="000C2338"/>
    <w:rsid w:val="000C5A5F"/>
    <w:rsid w:val="000C635B"/>
    <w:rsid w:val="000D0DD4"/>
    <w:rsid w:val="000D352C"/>
    <w:rsid w:val="000D5219"/>
    <w:rsid w:val="000E2B24"/>
    <w:rsid w:val="000E614A"/>
    <w:rsid w:val="000E7650"/>
    <w:rsid w:val="000F019C"/>
    <w:rsid w:val="000F1171"/>
    <w:rsid w:val="000F4EAF"/>
    <w:rsid w:val="000F6889"/>
    <w:rsid w:val="00101ABA"/>
    <w:rsid w:val="00103AB7"/>
    <w:rsid w:val="00104452"/>
    <w:rsid w:val="0010460D"/>
    <w:rsid w:val="00113A1D"/>
    <w:rsid w:val="00121DD1"/>
    <w:rsid w:val="00122545"/>
    <w:rsid w:val="00123D4B"/>
    <w:rsid w:val="00123DBA"/>
    <w:rsid w:val="00124C54"/>
    <w:rsid w:val="0012502A"/>
    <w:rsid w:val="001330A3"/>
    <w:rsid w:val="00137681"/>
    <w:rsid w:val="0014052C"/>
    <w:rsid w:val="00143A2B"/>
    <w:rsid w:val="00152D29"/>
    <w:rsid w:val="0015322E"/>
    <w:rsid w:val="00153BB9"/>
    <w:rsid w:val="00155D50"/>
    <w:rsid w:val="001653BC"/>
    <w:rsid w:val="001653F5"/>
    <w:rsid w:val="00170EFC"/>
    <w:rsid w:val="001712DB"/>
    <w:rsid w:val="00172999"/>
    <w:rsid w:val="00173349"/>
    <w:rsid w:val="00174549"/>
    <w:rsid w:val="001831B7"/>
    <w:rsid w:val="00197320"/>
    <w:rsid w:val="00197774"/>
    <w:rsid w:val="001978F3"/>
    <w:rsid w:val="001A27BF"/>
    <w:rsid w:val="001B3E7A"/>
    <w:rsid w:val="001B41A3"/>
    <w:rsid w:val="001B4C26"/>
    <w:rsid w:val="001B59C9"/>
    <w:rsid w:val="001C2B6D"/>
    <w:rsid w:val="001C458F"/>
    <w:rsid w:val="001C5E70"/>
    <w:rsid w:val="001C5FF6"/>
    <w:rsid w:val="001E0EE1"/>
    <w:rsid w:val="001E309D"/>
    <w:rsid w:val="001E558F"/>
    <w:rsid w:val="001E60C7"/>
    <w:rsid w:val="001E6AAB"/>
    <w:rsid w:val="001F0F1D"/>
    <w:rsid w:val="001F3982"/>
    <w:rsid w:val="00200968"/>
    <w:rsid w:val="00201B6C"/>
    <w:rsid w:val="00203290"/>
    <w:rsid w:val="0020450C"/>
    <w:rsid w:val="00206821"/>
    <w:rsid w:val="00206A6E"/>
    <w:rsid w:val="00207DF4"/>
    <w:rsid w:val="00210F30"/>
    <w:rsid w:val="002116A5"/>
    <w:rsid w:val="0021180A"/>
    <w:rsid w:val="00217A71"/>
    <w:rsid w:val="002220A5"/>
    <w:rsid w:val="00223795"/>
    <w:rsid w:val="00223DCD"/>
    <w:rsid w:val="00223FD7"/>
    <w:rsid w:val="00225B7C"/>
    <w:rsid w:val="00233DB7"/>
    <w:rsid w:val="00234562"/>
    <w:rsid w:val="00243B7C"/>
    <w:rsid w:val="00250A10"/>
    <w:rsid w:val="00251FFE"/>
    <w:rsid w:val="00254888"/>
    <w:rsid w:val="00257D6C"/>
    <w:rsid w:val="00260E5F"/>
    <w:rsid w:val="00264E52"/>
    <w:rsid w:val="002664B8"/>
    <w:rsid w:val="00266EAA"/>
    <w:rsid w:val="00270E02"/>
    <w:rsid w:val="00272275"/>
    <w:rsid w:val="00272A23"/>
    <w:rsid w:val="00275046"/>
    <w:rsid w:val="002755FB"/>
    <w:rsid w:val="002769A2"/>
    <w:rsid w:val="00280923"/>
    <w:rsid w:val="00282248"/>
    <w:rsid w:val="002829D7"/>
    <w:rsid w:val="0028558D"/>
    <w:rsid w:val="00285D85"/>
    <w:rsid w:val="002860F2"/>
    <w:rsid w:val="002874E4"/>
    <w:rsid w:val="00287B8E"/>
    <w:rsid w:val="00290CA3"/>
    <w:rsid w:val="002955CE"/>
    <w:rsid w:val="002A3F1B"/>
    <w:rsid w:val="002A40C9"/>
    <w:rsid w:val="002A552F"/>
    <w:rsid w:val="002A620E"/>
    <w:rsid w:val="002A73B7"/>
    <w:rsid w:val="002A7D0A"/>
    <w:rsid w:val="002B2113"/>
    <w:rsid w:val="002C24EE"/>
    <w:rsid w:val="002C44CD"/>
    <w:rsid w:val="002C6373"/>
    <w:rsid w:val="002D1878"/>
    <w:rsid w:val="002D1D7C"/>
    <w:rsid w:val="002D5728"/>
    <w:rsid w:val="002D70B0"/>
    <w:rsid w:val="002E1446"/>
    <w:rsid w:val="002E2BD2"/>
    <w:rsid w:val="002E64BA"/>
    <w:rsid w:val="002F081F"/>
    <w:rsid w:val="002F2D30"/>
    <w:rsid w:val="002F3FBC"/>
    <w:rsid w:val="002F43CF"/>
    <w:rsid w:val="002F557E"/>
    <w:rsid w:val="002F7F41"/>
    <w:rsid w:val="00310D6C"/>
    <w:rsid w:val="00311F56"/>
    <w:rsid w:val="003204AD"/>
    <w:rsid w:val="00321493"/>
    <w:rsid w:val="00321612"/>
    <w:rsid w:val="00322943"/>
    <w:rsid w:val="00322CC4"/>
    <w:rsid w:val="00324334"/>
    <w:rsid w:val="0032618F"/>
    <w:rsid w:val="00326BD9"/>
    <w:rsid w:val="003356F5"/>
    <w:rsid w:val="003364D8"/>
    <w:rsid w:val="0034320F"/>
    <w:rsid w:val="00345ACB"/>
    <w:rsid w:val="00345D56"/>
    <w:rsid w:val="00346695"/>
    <w:rsid w:val="003500B0"/>
    <w:rsid w:val="00350C02"/>
    <w:rsid w:val="00356EA7"/>
    <w:rsid w:val="00357D64"/>
    <w:rsid w:val="00367891"/>
    <w:rsid w:val="00371B74"/>
    <w:rsid w:val="003735D3"/>
    <w:rsid w:val="003737B7"/>
    <w:rsid w:val="00374768"/>
    <w:rsid w:val="00375E0E"/>
    <w:rsid w:val="0037648B"/>
    <w:rsid w:val="00377B06"/>
    <w:rsid w:val="003818EA"/>
    <w:rsid w:val="00383232"/>
    <w:rsid w:val="00385ED1"/>
    <w:rsid w:val="003875B6"/>
    <w:rsid w:val="003A3CA5"/>
    <w:rsid w:val="003B202A"/>
    <w:rsid w:val="003B2AA5"/>
    <w:rsid w:val="003B40AF"/>
    <w:rsid w:val="003C0445"/>
    <w:rsid w:val="003C2075"/>
    <w:rsid w:val="003C561B"/>
    <w:rsid w:val="003D11CC"/>
    <w:rsid w:val="003E16DA"/>
    <w:rsid w:val="003E1834"/>
    <w:rsid w:val="003E5C6F"/>
    <w:rsid w:val="003F1021"/>
    <w:rsid w:val="003F1A73"/>
    <w:rsid w:val="003F26E5"/>
    <w:rsid w:val="00400DD0"/>
    <w:rsid w:val="00401B6B"/>
    <w:rsid w:val="004025B6"/>
    <w:rsid w:val="00405D1E"/>
    <w:rsid w:val="00410B68"/>
    <w:rsid w:val="00415E7A"/>
    <w:rsid w:val="00417475"/>
    <w:rsid w:val="00417DBF"/>
    <w:rsid w:val="00422729"/>
    <w:rsid w:val="00422DE6"/>
    <w:rsid w:val="004240DC"/>
    <w:rsid w:val="004251B7"/>
    <w:rsid w:val="00425C46"/>
    <w:rsid w:val="00427658"/>
    <w:rsid w:val="00427B4E"/>
    <w:rsid w:val="00430C88"/>
    <w:rsid w:val="004356E3"/>
    <w:rsid w:val="004418BA"/>
    <w:rsid w:val="00442D7A"/>
    <w:rsid w:val="00444685"/>
    <w:rsid w:val="004472E9"/>
    <w:rsid w:val="004620F3"/>
    <w:rsid w:val="00462B81"/>
    <w:rsid w:val="00466A5F"/>
    <w:rsid w:val="00470A1D"/>
    <w:rsid w:val="00472435"/>
    <w:rsid w:val="00472567"/>
    <w:rsid w:val="004732AB"/>
    <w:rsid w:val="0047461A"/>
    <w:rsid w:val="0048756D"/>
    <w:rsid w:val="00490E78"/>
    <w:rsid w:val="00491EDB"/>
    <w:rsid w:val="00492CB9"/>
    <w:rsid w:val="004941CA"/>
    <w:rsid w:val="004942E6"/>
    <w:rsid w:val="00496CA7"/>
    <w:rsid w:val="00496FD2"/>
    <w:rsid w:val="004A2704"/>
    <w:rsid w:val="004A39F2"/>
    <w:rsid w:val="004B029E"/>
    <w:rsid w:val="004B099B"/>
    <w:rsid w:val="004B1D08"/>
    <w:rsid w:val="004B2275"/>
    <w:rsid w:val="004B38D6"/>
    <w:rsid w:val="004B4344"/>
    <w:rsid w:val="004B473D"/>
    <w:rsid w:val="004C018D"/>
    <w:rsid w:val="004C4786"/>
    <w:rsid w:val="004C7C30"/>
    <w:rsid w:val="004D22A0"/>
    <w:rsid w:val="004D315D"/>
    <w:rsid w:val="004D4E91"/>
    <w:rsid w:val="004E2C46"/>
    <w:rsid w:val="004E7905"/>
    <w:rsid w:val="004F723A"/>
    <w:rsid w:val="005016C0"/>
    <w:rsid w:val="00502078"/>
    <w:rsid w:val="0050316A"/>
    <w:rsid w:val="00503D81"/>
    <w:rsid w:val="0050666C"/>
    <w:rsid w:val="0051013D"/>
    <w:rsid w:val="00510433"/>
    <w:rsid w:val="00514D14"/>
    <w:rsid w:val="00517E19"/>
    <w:rsid w:val="005200A5"/>
    <w:rsid w:val="00520BBE"/>
    <w:rsid w:val="005218F5"/>
    <w:rsid w:val="00525F84"/>
    <w:rsid w:val="00530406"/>
    <w:rsid w:val="00530923"/>
    <w:rsid w:val="005402BF"/>
    <w:rsid w:val="00540743"/>
    <w:rsid w:val="00541CFB"/>
    <w:rsid w:val="00545CBF"/>
    <w:rsid w:val="00546134"/>
    <w:rsid w:val="0055025B"/>
    <w:rsid w:val="00550424"/>
    <w:rsid w:val="00550980"/>
    <w:rsid w:val="00551946"/>
    <w:rsid w:val="00553D62"/>
    <w:rsid w:val="00566100"/>
    <w:rsid w:val="00566E6F"/>
    <w:rsid w:val="00567061"/>
    <w:rsid w:val="005712D0"/>
    <w:rsid w:val="00571C88"/>
    <w:rsid w:val="00573B98"/>
    <w:rsid w:val="00574C9B"/>
    <w:rsid w:val="00575BE8"/>
    <w:rsid w:val="005772CC"/>
    <w:rsid w:val="00584067"/>
    <w:rsid w:val="00585039"/>
    <w:rsid w:val="0058510D"/>
    <w:rsid w:val="005854A7"/>
    <w:rsid w:val="00587AF7"/>
    <w:rsid w:val="00591579"/>
    <w:rsid w:val="00593974"/>
    <w:rsid w:val="00594389"/>
    <w:rsid w:val="005A2A1F"/>
    <w:rsid w:val="005A39CF"/>
    <w:rsid w:val="005A4838"/>
    <w:rsid w:val="005A664F"/>
    <w:rsid w:val="005A67DD"/>
    <w:rsid w:val="005A6987"/>
    <w:rsid w:val="005A6C64"/>
    <w:rsid w:val="005A6CB5"/>
    <w:rsid w:val="005B0986"/>
    <w:rsid w:val="005C0D51"/>
    <w:rsid w:val="005C14C0"/>
    <w:rsid w:val="005C3599"/>
    <w:rsid w:val="005C403D"/>
    <w:rsid w:val="005C7D1E"/>
    <w:rsid w:val="005D0E65"/>
    <w:rsid w:val="005D14C5"/>
    <w:rsid w:val="005D178C"/>
    <w:rsid w:val="005D3475"/>
    <w:rsid w:val="005D4EA3"/>
    <w:rsid w:val="005D61D9"/>
    <w:rsid w:val="005D6322"/>
    <w:rsid w:val="005D7107"/>
    <w:rsid w:val="005E400C"/>
    <w:rsid w:val="005E5490"/>
    <w:rsid w:val="005F21FE"/>
    <w:rsid w:val="005F27B8"/>
    <w:rsid w:val="005F2A3A"/>
    <w:rsid w:val="005F2E60"/>
    <w:rsid w:val="005F73FA"/>
    <w:rsid w:val="0060039E"/>
    <w:rsid w:val="00605C7A"/>
    <w:rsid w:val="00606276"/>
    <w:rsid w:val="00606934"/>
    <w:rsid w:val="006110D4"/>
    <w:rsid w:val="00615999"/>
    <w:rsid w:val="00626973"/>
    <w:rsid w:val="006274BB"/>
    <w:rsid w:val="00634C9B"/>
    <w:rsid w:val="00655BD0"/>
    <w:rsid w:val="00656D32"/>
    <w:rsid w:val="00657EB5"/>
    <w:rsid w:val="00661BF9"/>
    <w:rsid w:val="00662515"/>
    <w:rsid w:val="0066434C"/>
    <w:rsid w:val="0066450C"/>
    <w:rsid w:val="006660D6"/>
    <w:rsid w:val="006670D4"/>
    <w:rsid w:val="00672F05"/>
    <w:rsid w:val="006740F2"/>
    <w:rsid w:val="00674637"/>
    <w:rsid w:val="00674B98"/>
    <w:rsid w:val="00682D05"/>
    <w:rsid w:val="006835FA"/>
    <w:rsid w:val="00683D3F"/>
    <w:rsid w:val="00683D61"/>
    <w:rsid w:val="00683E28"/>
    <w:rsid w:val="0068666D"/>
    <w:rsid w:val="00687937"/>
    <w:rsid w:val="00692E24"/>
    <w:rsid w:val="00695B0E"/>
    <w:rsid w:val="00695D89"/>
    <w:rsid w:val="0069628A"/>
    <w:rsid w:val="00696570"/>
    <w:rsid w:val="006A1833"/>
    <w:rsid w:val="006A4D41"/>
    <w:rsid w:val="006A55C0"/>
    <w:rsid w:val="006B3965"/>
    <w:rsid w:val="006B78C3"/>
    <w:rsid w:val="006C0C09"/>
    <w:rsid w:val="006C3BED"/>
    <w:rsid w:val="006C3E37"/>
    <w:rsid w:val="006C7B56"/>
    <w:rsid w:val="006D12D3"/>
    <w:rsid w:val="006D7903"/>
    <w:rsid w:val="006E22B5"/>
    <w:rsid w:val="006F1ED9"/>
    <w:rsid w:val="006F4621"/>
    <w:rsid w:val="006F46A4"/>
    <w:rsid w:val="006F59C9"/>
    <w:rsid w:val="006F6EBE"/>
    <w:rsid w:val="00703B3C"/>
    <w:rsid w:val="00710842"/>
    <w:rsid w:val="00713018"/>
    <w:rsid w:val="00717143"/>
    <w:rsid w:val="0072027F"/>
    <w:rsid w:val="0072125C"/>
    <w:rsid w:val="00725B71"/>
    <w:rsid w:val="007327E9"/>
    <w:rsid w:val="00742826"/>
    <w:rsid w:val="00742EC5"/>
    <w:rsid w:val="00744ED0"/>
    <w:rsid w:val="00746EBA"/>
    <w:rsid w:val="00747439"/>
    <w:rsid w:val="007474E4"/>
    <w:rsid w:val="00747A39"/>
    <w:rsid w:val="007519FD"/>
    <w:rsid w:val="007533B4"/>
    <w:rsid w:val="00754A68"/>
    <w:rsid w:val="00755C7B"/>
    <w:rsid w:val="00757031"/>
    <w:rsid w:val="00757B7D"/>
    <w:rsid w:val="007627F5"/>
    <w:rsid w:val="00762D14"/>
    <w:rsid w:val="00763908"/>
    <w:rsid w:val="00764152"/>
    <w:rsid w:val="007674E3"/>
    <w:rsid w:val="00770423"/>
    <w:rsid w:val="00771860"/>
    <w:rsid w:val="007721DF"/>
    <w:rsid w:val="00780C1C"/>
    <w:rsid w:val="00781944"/>
    <w:rsid w:val="007830D3"/>
    <w:rsid w:val="007878A5"/>
    <w:rsid w:val="007906AA"/>
    <w:rsid w:val="00797F92"/>
    <w:rsid w:val="007A00CF"/>
    <w:rsid w:val="007A216A"/>
    <w:rsid w:val="007A2BB5"/>
    <w:rsid w:val="007A519E"/>
    <w:rsid w:val="007B379B"/>
    <w:rsid w:val="007B4BAB"/>
    <w:rsid w:val="007B5510"/>
    <w:rsid w:val="007B6DD2"/>
    <w:rsid w:val="007C03CF"/>
    <w:rsid w:val="007C136E"/>
    <w:rsid w:val="007C2A99"/>
    <w:rsid w:val="007C58EC"/>
    <w:rsid w:val="007D042A"/>
    <w:rsid w:val="007D2DAD"/>
    <w:rsid w:val="007D375F"/>
    <w:rsid w:val="007D5EAD"/>
    <w:rsid w:val="007E04CB"/>
    <w:rsid w:val="007E1482"/>
    <w:rsid w:val="007E6609"/>
    <w:rsid w:val="007F1A96"/>
    <w:rsid w:val="007F4548"/>
    <w:rsid w:val="008017C9"/>
    <w:rsid w:val="00802B4F"/>
    <w:rsid w:val="008072EB"/>
    <w:rsid w:val="00812294"/>
    <w:rsid w:val="00814DB8"/>
    <w:rsid w:val="00816543"/>
    <w:rsid w:val="00817A6A"/>
    <w:rsid w:val="0082256C"/>
    <w:rsid w:val="008229A7"/>
    <w:rsid w:val="00822BF3"/>
    <w:rsid w:val="00824138"/>
    <w:rsid w:val="00824C98"/>
    <w:rsid w:val="008258C1"/>
    <w:rsid w:val="00826370"/>
    <w:rsid w:val="008266F2"/>
    <w:rsid w:val="00827EF1"/>
    <w:rsid w:val="008321DB"/>
    <w:rsid w:val="008425FE"/>
    <w:rsid w:val="008430F0"/>
    <w:rsid w:val="00856FB0"/>
    <w:rsid w:val="00860CA1"/>
    <w:rsid w:val="00862730"/>
    <w:rsid w:val="00862BFA"/>
    <w:rsid w:val="00863918"/>
    <w:rsid w:val="0086491B"/>
    <w:rsid w:val="00865A49"/>
    <w:rsid w:val="00870532"/>
    <w:rsid w:val="00876848"/>
    <w:rsid w:val="0087688A"/>
    <w:rsid w:val="0088369F"/>
    <w:rsid w:val="008843CB"/>
    <w:rsid w:val="008933E9"/>
    <w:rsid w:val="008940D5"/>
    <w:rsid w:val="008A022F"/>
    <w:rsid w:val="008A190B"/>
    <w:rsid w:val="008A4B5C"/>
    <w:rsid w:val="008A54A0"/>
    <w:rsid w:val="008A701A"/>
    <w:rsid w:val="008B2271"/>
    <w:rsid w:val="008B2A3B"/>
    <w:rsid w:val="008C1E9A"/>
    <w:rsid w:val="008C3100"/>
    <w:rsid w:val="008C6128"/>
    <w:rsid w:val="008C7277"/>
    <w:rsid w:val="008D4574"/>
    <w:rsid w:val="008D4C6A"/>
    <w:rsid w:val="008D6025"/>
    <w:rsid w:val="008D6FA6"/>
    <w:rsid w:val="008D70B3"/>
    <w:rsid w:val="008D7E38"/>
    <w:rsid w:val="008E1A52"/>
    <w:rsid w:val="008E44F0"/>
    <w:rsid w:val="008E4539"/>
    <w:rsid w:val="008E7F4E"/>
    <w:rsid w:val="008F0971"/>
    <w:rsid w:val="008F368E"/>
    <w:rsid w:val="008F563A"/>
    <w:rsid w:val="00901D08"/>
    <w:rsid w:val="0090453C"/>
    <w:rsid w:val="00904D96"/>
    <w:rsid w:val="00905FF4"/>
    <w:rsid w:val="00907C12"/>
    <w:rsid w:val="00912957"/>
    <w:rsid w:val="00913082"/>
    <w:rsid w:val="00917173"/>
    <w:rsid w:val="00924692"/>
    <w:rsid w:val="00927420"/>
    <w:rsid w:val="0093060B"/>
    <w:rsid w:val="00931298"/>
    <w:rsid w:val="00932913"/>
    <w:rsid w:val="00933648"/>
    <w:rsid w:val="00934C48"/>
    <w:rsid w:val="00934F7F"/>
    <w:rsid w:val="009360DF"/>
    <w:rsid w:val="0094684E"/>
    <w:rsid w:val="00946CC9"/>
    <w:rsid w:val="00946DF8"/>
    <w:rsid w:val="00954B45"/>
    <w:rsid w:val="00956EFB"/>
    <w:rsid w:val="0096486B"/>
    <w:rsid w:val="00970034"/>
    <w:rsid w:val="00971887"/>
    <w:rsid w:val="009724C4"/>
    <w:rsid w:val="00976CA8"/>
    <w:rsid w:val="00977E41"/>
    <w:rsid w:val="00980F50"/>
    <w:rsid w:val="00982240"/>
    <w:rsid w:val="00983378"/>
    <w:rsid w:val="00984CEE"/>
    <w:rsid w:val="009854A8"/>
    <w:rsid w:val="00990724"/>
    <w:rsid w:val="00991945"/>
    <w:rsid w:val="00996308"/>
    <w:rsid w:val="009A320F"/>
    <w:rsid w:val="009A3B30"/>
    <w:rsid w:val="009A3F23"/>
    <w:rsid w:val="009A4135"/>
    <w:rsid w:val="009B1D90"/>
    <w:rsid w:val="009B3DB2"/>
    <w:rsid w:val="009C6D1F"/>
    <w:rsid w:val="009D044C"/>
    <w:rsid w:val="009D2CBB"/>
    <w:rsid w:val="009D5554"/>
    <w:rsid w:val="009E1010"/>
    <w:rsid w:val="009E293E"/>
    <w:rsid w:val="009E5CBE"/>
    <w:rsid w:val="009E7094"/>
    <w:rsid w:val="00A012B2"/>
    <w:rsid w:val="00A0297E"/>
    <w:rsid w:val="00A06AAD"/>
    <w:rsid w:val="00A06D5B"/>
    <w:rsid w:val="00A06F2D"/>
    <w:rsid w:val="00A13E89"/>
    <w:rsid w:val="00A154F8"/>
    <w:rsid w:val="00A15D0E"/>
    <w:rsid w:val="00A1604A"/>
    <w:rsid w:val="00A175F4"/>
    <w:rsid w:val="00A2036B"/>
    <w:rsid w:val="00A23F5C"/>
    <w:rsid w:val="00A404CA"/>
    <w:rsid w:val="00A430ED"/>
    <w:rsid w:val="00A469D2"/>
    <w:rsid w:val="00A520E9"/>
    <w:rsid w:val="00A522A4"/>
    <w:rsid w:val="00A53823"/>
    <w:rsid w:val="00A5552D"/>
    <w:rsid w:val="00A77B98"/>
    <w:rsid w:val="00A84D0C"/>
    <w:rsid w:val="00A85F4E"/>
    <w:rsid w:val="00A909B5"/>
    <w:rsid w:val="00A91B50"/>
    <w:rsid w:val="00AA0A91"/>
    <w:rsid w:val="00AA2180"/>
    <w:rsid w:val="00AA21CB"/>
    <w:rsid w:val="00AA5E57"/>
    <w:rsid w:val="00AA7FEB"/>
    <w:rsid w:val="00AB1AFB"/>
    <w:rsid w:val="00AB6CD5"/>
    <w:rsid w:val="00AB6EBF"/>
    <w:rsid w:val="00AB7C14"/>
    <w:rsid w:val="00AC1203"/>
    <w:rsid w:val="00AC22FE"/>
    <w:rsid w:val="00AC3814"/>
    <w:rsid w:val="00AC401D"/>
    <w:rsid w:val="00AC4B81"/>
    <w:rsid w:val="00AC79A1"/>
    <w:rsid w:val="00AD6435"/>
    <w:rsid w:val="00AE1C4B"/>
    <w:rsid w:val="00AE6C02"/>
    <w:rsid w:val="00AF0774"/>
    <w:rsid w:val="00AF2421"/>
    <w:rsid w:val="00AF514E"/>
    <w:rsid w:val="00B0075E"/>
    <w:rsid w:val="00B01919"/>
    <w:rsid w:val="00B01A7A"/>
    <w:rsid w:val="00B02693"/>
    <w:rsid w:val="00B028D5"/>
    <w:rsid w:val="00B02EDE"/>
    <w:rsid w:val="00B05407"/>
    <w:rsid w:val="00B07AEB"/>
    <w:rsid w:val="00B10C05"/>
    <w:rsid w:val="00B2027C"/>
    <w:rsid w:val="00B23D4E"/>
    <w:rsid w:val="00B27A98"/>
    <w:rsid w:val="00B31052"/>
    <w:rsid w:val="00B342BF"/>
    <w:rsid w:val="00B360FB"/>
    <w:rsid w:val="00B425FA"/>
    <w:rsid w:val="00B441B3"/>
    <w:rsid w:val="00B464FD"/>
    <w:rsid w:val="00B507F1"/>
    <w:rsid w:val="00B5244E"/>
    <w:rsid w:val="00B55D92"/>
    <w:rsid w:val="00B655A7"/>
    <w:rsid w:val="00B65947"/>
    <w:rsid w:val="00B7404E"/>
    <w:rsid w:val="00B75B97"/>
    <w:rsid w:val="00B773CA"/>
    <w:rsid w:val="00B80927"/>
    <w:rsid w:val="00B867D2"/>
    <w:rsid w:val="00B9100F"/>
    <w:rsid w:val="00B953B1"/>
    <w:rsid w:val="00B9560F"/>
    <w:rsid w:val="00B95A8A"/>
    <w:rsid w:val="00B9725C"/>
    <w:rsid w:val="00BA3988"/>
    <w:rsid w:val="00BA6232"/>
    <w:rsid w:val="00BB39C0"/>
    <w:rsid w:val="00BB7E6C"/>
    <w:rsid w:val="00BC2413"/>
    <w:rsid w:val="00BC60F8"/>
    <w:rsid w:val="00BC6AEA"/>
    <w:rsid w:val="00BD4A70"/>
    <w:rsid w:val="00BD5F61"/>
    <w:rsid w:val="00BD61DF"/>
    <w:rsid w:val="00BD773B"/>
    <w:rsid w:val="00BE1C66"/>
    <w:rsid w:val="00BE28C3"/>
    <w:rsid w:val="00BE28F5"/>
    <w:rsid w:val="00BE45EC"/>
    <w:rsid w:val="00BE47D7"/>
    <w:rsid w:val="00BE4835"/>
    <w:rsid w:val="00BF08E0"/>
    <w:rsid w:val="00BF4B7E"/>
    <w:rsid w:val="00BF7218"/>
    <w:rsid w:val="00BF7A09"/>
    <w:rsid w:val="00C047E4"/>
    <w:rsid w:val="00C06661"/>
    <w:rsid w:val="00C11BAA"/>
    <w:rsid w:val="00C11F0A"/>
    <w:rsid w:val="00C120F6"/>
    <w:rsid w:val="00C133D6"/>
    <w:rsid w:val="00C14F3B"/>
    <w:rsid w:val="00C23F47"/>
    <w:rsid w:val="00C34218"/>
    <w:rsid w:val="00C34586"/>
    <w:rsid w:val="00C351DE"/>
    <w:rsid w:val="00C36E6B"/>
    <w:rsid w:val="00C4342F"/>
    <w:rsid w:val="00C46C85"/>
    <w:rsid w:val="00C512E6"/>
    <w:rsid w:val="00C53223"/>
    <w:rsid w:val="00C5726D"/>
    <w:rsid w:val="00C64CCF"/>
    <w:rsid w:val="00C66106"/>
    <w:rsid w:val="00C67D60"/>
    <w:rsid w:val="00C712A1"/>
    <w:rsid w:val="00C7233F"/>
    <w:rsid w:val="00C723EC"/>
    <w:rsid w:val="00C74489"/>
    <w:rsid w:val="00C758D3"/>
    <w:rsid w:val="00C763D5"/>
    <w:rsid w:val="00C848EA"/>
    <w:rsid w:val="00C91039"/>
    <w:rsid w:val="00C937AF"/>
    <w:rsid w:val="00C937E0"/>
    <w:rsid w:val="00C97A42"/>
    <w:rsid w:val="00CA187C"/>
    <w:rsid w:val="00CA2CC7"/>
    <w:rsid w:val="00CA2FDF"/>
    <w:rsid w:val="00CA528F"/>
    <w:rsid w:val="00CB001E"/>
    <w:rsid w:val="00CB3C91"/>
    <w:rsid w:val="00CB73D5"/>
    <w:rsid w:val="00CC0517"/>
    <w:rsid w:val="00CC44D6"/>
    <w:rsid w:val="00CC79D0"/>
    <w:rsid w:val="00CD10C8"/>
    <w:rsid w:val="00CD6486"/>
    <w:rsid w:val="00CD6741"/>
    <w:rsid w:val="00CE07D1"/>
    <w:rsid w:val="00CE1A53"/>
    <w:rsid w:val="00CE4F8F"/>
    <w:rsid w:val="00CE7563"/>
    <w:rsid w:val="00CF2470"/>
    <w:rsid w:val="00CF33C7"/>
    <w:rsid w:val="00CF4F43"/>
    <w:rsid w:val="00CF50ED"/>
    <w:rsid w:val="00CF561E"/>
    <w:rsid w:val="00D0178E"/>
    <w:rsid w:val="00D04B22"/>
    <w:rsid w:val="00D21496"/>
    <w:rsid w:val="00D23A5C"/>
    <w:rsid w:val="00D253F8"/>
    <w:rsid w:val="00D30C85"/>
    <w:rsid w:val="00D3327A"/>
    <w:rsid w:val="00D3793F"/>
    <w:rsid w:val="00D37C51"/>
    <w:rsid w:val="00D37F72"/>
    <w:rsid w:val="00D40385"/>
    <w:rsid w:val="00D4155D"/>
    <w:rsid w:val="00D41A1A"/>
    <w:rsid w:val="00D41D54"/>
    <w:rsid w:val="00D43C07"/>
    <w:rsid w:val="00D464C9"/>
    <w:rsid w:val="00D50F43"/>
    <w:rsid w:val="00D62557"/>
    <w:rsid w:val="00D6349C"/>
    <w:rsid w:val="00D64617"/>
    <w:rsid w:val="00D64C9C"/>
    <w:rsid w:val="00D72A8A"/>
    <w:rsid w:val="00D81E5F"/>
    <w:rsid w:val="00D83B9A"/>
    <w:rsid w:val="00D8400C"/>
    <w:rsid w:val="00D846C8"/>
    <w:rsid w:val="00D8779B"/>
    <w:rsid w:val="00D87823"/>
    <w:rsid w:val="00D92C16"/>
    <w:rsid w:val="00D94CCE"/>
    <w:rsid w:val="00D9721D"/>
    <w:rsid w:val="00D977D3"/>
    <w:rsid w:val="00D97C0F"/>
    <w:rsid w:val="00DA181A"/>
    <w:rsid w:val="00DA28F8"/>
    <w:rsid w:val="00DA3ECB"/>
    <w:rsid w:val="00DB07EB"/>
    <w:rsid w:val="00DB3DE4"/>
    <w:rsid w:val="00DC0BA5"/>
    <w:rsid w:val="00DC1F3A"/>
    <w:rsid w:val="00DC2A6F"/>
    <w:rsid w:val="00DC520C"/>
    <w:rsid w:val="00DD268D"/>
    <w:rsid w:val="00DD352E"/>
    <w:rsid w:val="00DD3F0A"/>
    <w:rsid w:val="00DD74AB"/>
    <w:rsid w:val="00DE2D42"/>
    <w:rsid w:val="00DF0DF4"/>
    <w:rsid w:val="00DF3616"/>
    <w:rsid w:val="00DF45C4"/>
    <w:rsid w:val="00DF5A1F"/>
    <w:rsid w:val="00DF78FB"/>
    <w:rsid w:val="00DF7D83"/>
    <w:rsid w:val="00E04B99"/>
    <w:rsid w:val="00E1198D"/>
    <w:rsid w:val="00E1562F"/>
    <w:rsid w:val="00E2252E"/>
    <w:rsid w:val="00E22649"/>
    <w:rsid w:val="00E22F60"/>
    <w:rsid w:val="00E24A3F"/>
    <w:rsid w:val="00E258FF"/>
    <w:rsid w:val="00E27287"/>
    <w:rsid w:val="00E33AE0"/>
    <w:rsid w:val="00E423B5"/>
    <w:rsid w:val="00E506DA"/>
    <w:rsid w:val="00E5264E"/>
    <w:rsid w:val="00E53E79"/>
    <w:rsid w:val="00E53E9B"/>
    <w:rsid w:val="00E54F25"/>
    <w:rsid w:val="00E569DD"/>
    <w:rsid w:val="00E60903"/>
    <w:rsid w:val="00E60961"/>
    <w:rsid w:val="00E63B7A"/>
    <w:rsid w:val="00E65C8D"/>
    <w:rsid w:val="00E72C67"/>
    <w:rsid w:val="00E7312E"/>
    <w:rsid w:val="00E731E9"/>
    <w:rsid w:val="00E74B7B"/>
    <w:rsid w:val="00E801A9"/>
    <w:rsid w:val="00E801F2"/>
    <w:rsid w:val="00E82E64"/>
    <w:rsid w:val="00E8582C"/>
    <w:rsid w:val="00E8724E"/>
    <w:rsid w:val="00E87332"/>
    <w:rsid w:val="00E87671"/>
    <w:rsid w:val="00E968C7"/>
    <w:rsid w:val="00EA075A"/>
    <w:rsid w:val="00EA4C12"/>
    <w:rsid w:val="00EB0E54"/>
    <w:rsid w:val="00EB0F71"/>
    <w:rsid w:val="00EB716B"/>
    <w:rsid w:val="00EC1427"/>
    <w:rsid w:val="00EC1B2E"/>
    <w:rsid w:val="00EC70C1"/>
    <w:rsid w:val="00ED0DE4"/>
    <w:rsid w:val="00ED13A7"/>
    <w:rsid w:val="00ED6AE5"/>
    <w:rsid w:val="00ED711C"/>
    <w:rsid w:val="00EE2598"/>
    <w:rsid w:val="00EE542F"/>
    <w:rsid w:val="00EE5E90"/>
    <w:rsid w:val="00EF015D"/>
    <w:rsid w:val="00EF0260"/>
    <w:rsid w:val="00EF5831"/>
    <w:rsid w:val="00EF6BF7"/>
    <w:rsid w:val="00F04613"/>
    <w:rsid w:val="00F05222"/>
    <w:rsid w:val="00F11056"/>
    <w:rsid w:val="00F123F1"/>
    <w:rsid w:val="00F1339A"/>
    <w:rsid w:val="00F147DC"/>
    <w:rsid w:val="00F14873"/>
    <w:rsid w:val="00F160F3"/>
    <w:rsid w:val="00F178A9"/>
    <w:rsid w:val="00F25016"/>
    <w:rsid w:val="00F25CD2"/>
    <w:rsid w:val="00F2777B"/>
    <w:rsid w:val="00F323DA"/>
    <w:rsid w:val="00F32B21"/>
    <w:rsid w:val="00F32D70"/>
    <w:rsid w:val="00F33288"/>
    <w:rsid w:val="00F34690"/>
    <w:rsid w:val="00F37DF8"/>
    <w:rsid w:val="00F40435"/>
    <w:rsid w:val="00F42969"/>
    <w:rsid w:val="00F44C42"/>
    <w:rsid w:val="00F50DA2"/>
    <w:rsid w:val="00F514C9"/>
    <w:rsid w:val="00F51F24"/>
    <w:rsid w:val="00F5384B"/>
    <w:rsid w:val="00F53ADD"/>
    <w:rsid w:val="00F54026"/>
    <w:rsid w:val="00F55071"/>
    <w:rsid w:val="00F5797D"/>
    <w:rsid w:val="00F6159F"/>
    <w:rsid w:val="00F62105"/>
    <w:rsid w:val="00F64BCA"/>
    <w:rsid w:val="00F65392"/>
    <w:rsid w:val="00F654C8"/>
    <w:rsid w:val="00F66DDE"/>
    <w:rsid w:val="00F7226B"/>
    <w:rsid w:val="00F733FC"/>
    <w:rsid w:val="00F77F4C"/>
    <w:rsid w:val="00F80D08"/>
    <w:rsid w:val="00F82E56"/>
    <w:rsid w:val="00F83A24"/>
    <w:rsid w:val="00F83C24"/>
    <w:rsid w:val="00F907D9"/>
    <w:rsid w:val="00F95F48"/>
    <w:rsid w:val="00F9635F"/>
    <w:rsid w:val="00FA0B8C"/>
    <w:rsid w:val="00FA1A3A"/>
    <w:rsid w:val="00FA234D"/>
    <w:rsid w:val="00FA36D1"/>
    <w:rsid w:val="00FA3D55"/>
    <w:rsid w:val="00FA4C6A"/>
    <w:rsid w:val="00FA5C2C"/>
    <w:rsid w:val="00FB29FB"/>
    <w:rsid w:val="00FB7E7F"/>
    <w:rsid w:val="00FB7EB1"/>
    <w:rsid w:val="00FC2518"/>
    <w:rsid w:val="00FD5AFB"/>
    <w:rsid w:val="00FD748E"/>
    <w:rsid w:val="00FE0601"/>
    <w:rsid w:val="00FE264E"/>
    <w:rsid w:val="00FE4A7A"/>
    <w:rsid w:val="00FF3C1C"/>
    <w:rsid w:val="00FF4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F7"/>
    <w:pPr>
      <w:jc w:val="both"/>
    </w:pPr>
    <w:rPr>
      <w:rFonts w:asciiTheme="minorHAnsi" w:hAnsiTheme="minorHAnsi"/>
      <w:sz w:val="24"/>
      <w:szCs w:val="24"/>
    </w:rPr>
  </w:style>
  <w:style w:type="paragraph" w:styleId="Ttulo1">
    <w:name w:val="heading 1"/>
    <w:basedOn w:val="Normal"/>
    <w:next w:val="Normal"/>
    <w:qFormat/>
    <w:rsid w:val="00155D50"/>
    <w:pPr>
      <w:keepNext/>
      <w:numPr>
        <w:numId w:val="1"/>
      </w:numPr>
      <w:spacing w:before="240" w:after="60"/>
      <w:outlineLvl w:val="0"/>
    </w:pPr>
    <w:rPr>
      <w:rFonts w:asciiTheme="majorHAnsi" w:hAnsiTheme="majorHAnsi" w:cs="Arial"/>
      <w:b/>
      <w:bCs/>
      <w:kern w:val="32"/>
      <w:sz w:val="36"/>
      <w:szCs w:val="32"/>
    </w:rPr>
  </w:style>
  <w:style w:type="paragraph" w:styleId="Ttulo2">
    <w:name w:val="heading 2"/>
    <w:basedOn w:val="Ttulo1"/>
    <w:next w:val="Normal"/>
    <w:link w:val="Ttulo2Car"/>
    <w:uiPriority w:val="9"/>
    <w:unhideWhenUsed/>
    <w:qFormat/>
    <w:rsid w:val="00155D50"/>
    <w:pPr>
      <w:numPr>
        <w:ilvl w:val="1"/>
      </w:numPr>
      <w:outlineLvl w:val="1"/>
    </w:pPr>
    <w:rPr>
      <w:sz w:val="32"/>
      <w:szCs w:val="28"/>
      <w:lang w:val="es-ES_tradnl"/>
    </w:rPr>
  </w:style>
  <w:style w:type="paragraph" w:styleId="Ttulo3">
    <w:name w:val="heading 3"/>
    <w:basedOn w:val="Ttulo2"/>
    <w:next w:val="Normal"/>
    <w:link w:val="Ttulo3Car"/>
    <w:uiPriority w:val="9"/>
    <w:unhideWhenUsed/>
    <w:qFormat/>
    <w:rsid w:val="00155D50"/>
    <w:pPr>
      <w:numPr>
        <w:ilvl w:val="2"/>
      </w:numPr>
      <w:outlineLvl w:val="2"/>
    </w:pPr>
    <w:rPr>
      <w:sz w:val="28"/>
      <w:szCs w:val="24"/>
    </w:rPr>
  </w:style>
  <w:style w:type="paragraph" w:styleId="Ttulo4">
    <w:name w:val="heading 4"/>
    <w:basedOn w:val="Normal"/>
    <w:next w:val="Normal"/>
    <w:link w:val="Ttulo4Car"/>
    <w:uiPriority w:val="9"/>
    <w:semiHidden/>
    <w:unhideWhenUsed/>
    <w:qFormat/>
    <w:rsid w:val="009724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724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724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724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724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724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5D50"/>
    <w:rPr>
      <w:rFonts w:asciiTheme="majorHAnsi" w:hAnsiTheme="majorHAnsi" w:cs="Arial"/>
      <w:b/>
      <w:bCs/>
      <w:kern w:val="32"/>
      <w:sz w:val="32"/>
      <w:szCs w:val="28"/>
      <w:lang w:val="es-ES_tradnl"/>
    </w:rPr>
  </w:style>
  <w:style w:type="character" w:customStyle="1" w:styleId="Ttulo3Car">
    <w:name w:val="Título 3 Car"/>
    <w:basedOn w:val="Fuentedeprrafopredeter"/>
    <w:link w:val="Ttulo3"/>
    <w:uiPriority w:val="9"/>
    <w:rsid w:val="00155D50"/>
    <w:rPr>
      <w:rFonts w:asciiTheme="majorHAnsi" w:hAnsiTheme="majorHAnsi" w:cs="Arial"/>
      <w:b/>
      <w:bCs/>
      <w:kern w:val="32"/>
      <w:sz w:val="28"/>
      <w:szCs w:val="24"/>
      <w:lang w:val="es-ES_tradnl"/>
    </w:rPr>
  </w:style>
  <w:style w:type="character" w:customStyle="1" w:styleId="Ttulo4Car">
    <w:name w:val="Título 4 Car"/>
    <w:basedOn w:val="Fuentedeprrafopredeter"/>
    <w:link w:val="Ttulo4"/>
    <w:uiPriority w:val="9"/>
    <w:semiHidden/>
    <w:rsid w:val="009724C4"/>
    <w:rPr>
      <w:rFonts w:asciiTheme="majorHAnsi" w:eastAsiaTheme="majorEastAsia" w:hAnsiTheme="majorHAnsi" w:cstheme="majorBidi"/>
      <w:b/>
      <w:bCs/>
      <w:i/>
      <w:iCs/>
      <w:color w:val="4F81BD" w:themeColor="accent1"/>
      <w:sz w:val="24"/>
      <w:szCs w:val="24"/>
    </w:rPr>
  </w:style>
  <w:style w:type="character" w:customStyle="1" w:styleId="Ttulo5Car">
    <w:name w:val="Título 5 Car"/>
    <w:basedOn w:val="Fuentedeprrafopredeter"/>
    <w:link w:val="Ttulo5"/>
    <w:uiPriority w:val="9"/>
    <w:semiHidden/>
    <w:rsid w:val="009724C4"/>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9724C4"/>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9724C4"/>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9724C4"/>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9"/>
    <w:semiHidden/>
    <w:rsid w:val="009724C4"/>
    <w:rPr>
      <w:rFonts w:asciiTheme="majorHAnsi" w:eastAsiaTheme="majorEastAsia" w:hAnsiTheme="majorHAnsi" w:cstheme="majorBidi"/>
      <w:i/>
      <w:iCs/>
      <w:color w:val="404040" w:themeColor="text1" w:themeTint="BF"/>
    </w:rPr>
  </w:style>
  <w:style w:type="table" w:styleId="Tablaconcuadrcula">
    <w:name w:val="Table Grid"/>
    <w:basedOn w:val="Tablanormal"/>
    <w:rsid w:val="0012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A06D5B"/>
    <w:rPr>
      <w:rFonts w:ascii="Tahoma" w:hAnsi="Tahoma" w:cs="Tahoma"/>
      <w:sz w:val="16"/>
      <w:szCs w:val="16"/>
    </w:rPr>
  </w:style>
  <w:style w:type="paragraph" w:styleId="Textonotapie">
    <w:name w:val="footnote text"/>
    <w:basedOn w:val="Normal"/>
    <w:link w:val="TextonotapieCar"/>
    <w:uiPriority w:val="99"/>
    <w:unhideWhenUsed/>
    <w:rsid w:val="00DE2D42"/>
    <w:rPr>
      <w:sz w:val="20"/>
      <w:szCs w:val="20"/>
    </w:rPr>
  </w:style>
  <w:style w:type="character" w:customStyle="1" w:styleId="TextonotapieCar">
    <w:name w:val="Texto nota pie Car"/>
    <w:basedOn w:val="Fuentedeprrafopredeter"/>
    <w:link w:val="Textonotapie"/>
    <w:uiPriority w:val="99"/>
    <w:rsid w:val="00DE2D42"/>
  </w:style>
  <w:style w:type="character" w:styleId="Refdenotaalpie">
    <w:name w:val="footnote reference"/>
    <w:basedOn w:val="Fuentedeprrafopredeter"/>
    <w:uiPriority w:val="99"/>
    <w:semiHidden/>
    <w:unhideWhenUsed/>
    <w:rsid w:val="00DE2D42"/>
    <w:rPr>
      <w:vertAlign w:val="superscript"/>
    </w:rPr>
  </w:style>
  <w:style w:type="paragraph" w:styleId="Encabezado">
    <w:name w:val="header"/>
    <w:basedOn w:val="Normal"/>
    <w:link w:val="EncabezadoCar"/>
    <w:uiPriority w:val="99"/>
    <w:unhideWhenUsed/>
    <w:rsid w:val="0082256C"/>
    <w:pPr>
      <w:tabs>
        <w:tab w:val="center" w:pos="4252"/>
        <w:tab w:val="right" w:pos="8504"/>
      </w:tabs>
    </w:pPr>
  </w:style>
  <w:style w:type="character" w:customStyle="1" w:styleId="EncabezadoCar">
    <w:name w:val="Encabezado Car"/>
    <w:basedOn w:val="Fuentedeprrafopredeter"/>
    <w:link w:val="Encabezado"/>
    <w:uiPriority w:val="99"/>
    <w:rsid w:val="0082256C"/>
    <w:rPr>
      <w:sz w:val="24"/>
      <w:szCs w:val="24"/>
    </w:rPr>
  </w:style>
  <w:style w:type="paragraph" w:styleId="Piedepgina">
    <w:name w:val="footer"/>
    <w:basedOn w:val="Normal"/>
    <w:link w:val="PiedepginaCar"/>
    <w:uiPriority w:val="99"/>
    <w:unhideWhenUsed/>
    <w:rsid w:val="0082256C"/>
    <w:pPr>
      <w:tabs>
        <w:tab w:val="center" w:pos="4252"/>
        <w:tab w:val="right" w:pos="8504"/>
      </w:tabs>
    </w:pPr>
  </w:style>
  <w:style w:type="character" w:customStyle="1" w:styleId="PiedepginaCar">
    <w:name w:val="Pie de página Car"/>
    <w:basedOn w:val="Fuentedeprrafopredeter"/>
    <w:link w:val="Piedepgina"/>
    <w:uiPriority w:val="99"/>
    <w:rsid w:val="0082256C"/>
    <w:rPr>
      <w:sz w:val="24"/>
      <w:szCs w:val="24"/>
    </w:rPr>
  </w:style>
  <w:style w:type="paragraph" w:styleId="Prrafodelista">
    <w:name w:val="List Paragraph"/>
    <w:basedOn w:val="Normal"/>
    <w:uiPriority w:val="34"/>
    <w:qFormat/>
    <w:rsid w:val="00977E41"/>
    <w:pPr>
      <w:ind w:left="720"/>
      <w:contextualSpacing/>
    </w:pPr>
  </w:style>
  <w:style w:type="paragraph" w:styleId="TtulodeTDC">
    <w:name w:val="TOC Heading"/>
    <w:basedOn w:val="Ttulo1"/>
    <w:next w:val="Normal"/>
    <w:uiPriority w:val="39"/>
    <w:unhideWhenUsed/>
    <w:qFormat/>
    <w:rsid w:val="00BE4835"/>
    <w:pPr>
      <w:keepLines/>
      <w:spacing w:before="480" w:after="0" w:line="276" w:lineRule="auto"/>
      <w:outlineLvl w:val="9"/>
    </w:pPr>
    <w:rPr>
      <w:rFonts w:eastAsiaTheme="majorEastAsia" w:cstheme="majorBidi"/>
      <w:color w:val="365F91" w:themeColor="accent1" w:themeShade="BF"/>
      <w:kern w:val="0"/>
      <w:sz w:val="28"/>
      <w:szCs w:val="28"/>
      <w:lang w:eastAsia="en-US"/>
    </w:rPr>
  </w:style>
  <w:style w:type="paragraph" w:styleId="TDC2">
    <w:name w:val="toc 2"/>
    <w:basedOn w:val="Normal"/>
    <w:next w:val="Normal"/>
    <w:autoRedefine/>
    <w:uiPriority w:val="39"/>
    <w:unhideWhenUsed/>
    <w:qFormat/>
    <w:rsid w:val="00BE4835"/>
    <w:pPr>
      <w:spacing w:after="100" w:line="276" w:lineRule="auto"/>
      <w:ind w:left="220"/>
    </w:pPr>
    <w:rPr>
      <w:rFonts w:eastAsiaTheme="minorEastAsia" w:cstheme="minorBidi"/>
      <w:sz w:val="22"/>
      <w:szCs w:val="22"/>
      <w:lang w:eastAsia="en-US"/>
    </w:rPr>
  </w:style>
  <w:style w:type="paragraph" w:styleId="TDC1">
    <w:name w:val="toc 1"/>
    <w:basedOn w:val="Normal"/>
    <w:next w:val="Normal"/>
    <w:autoRedefine/>
    <w:uiPriority w:val="39"/>
    <w:unhideWhenUsed/>
    <w:qFormat/>
    <w:rsid w:val="00A430ED"/>
    <w:pPr>
      <w:tabs>
        <w:tab w:val="left" w:pos="440"/>
        <w:tab w:val="right" w:leader="dot" w:pos="9735"/>
      </w:tabs>
      <w:spacing w:after="100" w:line="276" w:lineRule="auto"/>
    </w:pPr>
    <w:rPr>
      <w:rFonts w:eastAsiaTheme="minorEastAsia" w:cstheme="minorBidi"/>
      <w:sz w:val="22"/>
      <w:szCs w:val="22"/>
      <w:lang w:eastAsia="en-US"/>
    </w:rPr>
  </w:style>
  <w:style w:type="paragraph" w:styleId="TDC3">
    <w:name w:val="toc 3"/>
    <w:basedOn w:val="Normal"/>
    <w:next w:val="Normal"/>
    <w:autoRedefine/>
    <w:uiPriority w:val="39"/>
    <w:unhideWhenUsed/>
    <w:qFormat/>
    <w:rsid w:val="00BE4835"/>
    <w:pPr>
      <w:spacing w:after="100" w:line="276" w:lineRule="auto"/>
      <w:ind w:left="440"/>
    </w:pPr>
    <w:rPr>
      <w:rFonts w:eastAsiaTheme="minorEastAsia" w:cstheme="minorBidi"/>
      <w:sz w:val="22"/>
      <w:szCs w:val="22"/>
      <w:lang w:eastAsia="en-US"/>
    </w:rPr>
  </w:style>
  <w:style w:type="character" w:styleId="Hipervnculo">
    <w:name w:val="Hyperlink"/>
    <w:basedOn w:val="Fuentedeprrafopredeter"/>
    <w:uiPriority w:val="99"/>
    <w:unhideWhenUsed/>
    <w:rsid w:val="00BE4835"/>
    <w:rPr>
      <w:color w:val="0000FF" w:themeColor="hyperlink"/>
      <w:u w:val="single"/>
    </w:rPr>
  </w:style>
  <w:style w:type="paragraph" w:styleId="Sinespaciado">
    <w:name w:val="No Spacing"/>
    <w:link w:val="SinespaciadoCar"/>
    <w:uiPriority w:val="1"/>
    <w:rsid w:val="001B3E7A"/>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1B3E7A"/>
    <w:rPr>
      <w:rFonts w:asciiTheme="minorHAnsi" w:eastAsiaTheme="minorEastAsia" w:hAnsiTheme="minorHAnsi" w:cstheme="minorBidi"/>
      <w:sz w:val="22"/>
      <w:szCs w:val="22"/>
      <w:lang w:eastAsia="en-US"/>
    </w:rPr>
  </w:style>
  <w:style w:type="paragraph" w:styleId="TDC4">
    <w:name w:val="toc 4"/>
    <w:basedOn w:val="Normal"/>
    <w:next w:val="Normal"/>
    <w:autoRedefine/>
    <w:uiPriority w:val="39"/>
    <w:unhideWhenUsed/>
    <w:rsid w:val="00D9721D"/>
    <w:pPr>
      <w:spacing w:after="100" w:line="276" w:lineRule="auto"/>
      <w:ind w:left="660"/>
    </w:pPr>
    <w:rPr>
      <w:rFonts w:eastAsiaTheme="minorEastAsia" w:cstheme="minorBidi"/>
      <w:sz w:val="22"/>
      <w:szCs w:val="22"/>
    </w:rPr>
  </w:style>
  <w:style w:type="paragraph" w:styleId="TDC5">
    <w:name w:val="toc 5"/>
    <w:basedOn w:val="Normal"/>
    <w:next w:val="Normal"/>
    <w:autoRedefine/>
    <w:uiPriority w:val="39"/>
    <w:unhideWhenUsed/>
    <w:rsid w:val="00D9721D"/>
    <w:pPr>
      <w:spacing w:after="100" w:line="276" w:lineRule="auto"/>
      <w:ind w:left="880"/>
    </w:pPr>
    <w:rPr>
      <w:rFonts w:eastAsiaTheme="minorEastAsia" w:cstheme="minorBidi"/>
      <w:sz w:val="22"/>
      <w:szCs w:val="22"/>
    </w:rPr>
  </w:style>
  <w:style w:type="paragraph" w:styleId="TDC6">
    <w:name w:val="toc 6"/>
    <w:basedOn w:val="Normal"/>
    <w:next w:val="Normal"/>
    <w:autoRedefine/>
    <w:uiPriority w:val="39"/>
    <w:unhideWhenUsed/>
    <w:rsid w:val="00D9721D"/>
    <w:pPr>
      <w:spacing w:after="100" w:line="276" w:lineRule="auto"/>
      <w:ind w:left="1100"/>
    </w:pPr>
    <w:rPr>
      <w:rFonts w:eastAsiaTheme="minorEastAsia" w:cstheme="minorBidi"/>
      <w:sz w:val="22"/>
      <w:szCs w:val="22"/>
    </w:rPr>
  </w:style>
  <w:style w:type="paragraph" w:styleId="TDC7">
    <w:name w:val="toc 7"/>
    <w:basedOn w:val="Normal"/>
    <w:next w:val="Normal"/>
    <w:autoRedefine/>
    <w:uiPriority w:val="39"/>
    <w:unhideWhenUsed/>
    <w:rsid w:val="00D9721D"/>
    <w:pPr>
      <w:spacing w:after="100" w:line="276" w:lineRule="auto"/>
      <w:ind w:left="1320"/>
    </w:pPr>
    <w:rPr>
      <w:rFonts w:eastAsiaTheme="minorEastAsia" w:cstheme="minorBidi"/>
      <w:sz w:val="22"/>
      <w:szCs w:val="22"/>
    </w:rPr>
  </w:style>
  <w:style w:type="paragraph" w:styleId="TDC8">
    <w:name w:val="toc 8"/>
    <w:basedOn w:val="Normal"/>
    <w:next w:val="Normal"/>
    <w:autoRedefine/>
    <w:uiPriority w:val="39"/>
    <w:unhideWhenUsed/>
    <w:rsid w:val="00D9721D"/>
    <w:pPr>
      <w:spacing w:after="100" w:line="276" w:lineRule="auto"/>
      <w:ind w:left="1540"/>
    </w:pPr>
    <w:rPr>
      <w:rFonts w:eastAsiaTheme="minorEastAsia" w:cstheme="minorBidi"/>
      <w:sz w:val="22"/>
      <w:szCs w:val="22"/>
    </w:rPr>
  </w:style>
  <w:style w:type="paragraph" w:styleId="TDC9">
    <w:name w:val="toc 9"/>
    <w:basedOn w:val="Normal"/>
    <w:next w:val="Normal"/>
    <w:autoRedefine/>
    <w:uiPriority w:val="39"/>
    <w:unhideWhenUsed/>
    <w:rsid w:val="00D9721D"/>
    <w:pPr>
      <w:spacing w:after="100" w:line="276" w:lineRule="auto"/>
      <w:ind w:left="1760"/>
    </w:pPr>
    <w:rPr>
      <w:rFonts w:eastAsiaTheme="minorEastAsia" w:cstheme="minorBidi"/>
      <w:sz w:val="22"/>
      <w:szCs w:val="22"/>
    </w:rPr>
  </w:style>
  <w:style w:type="table" w:styleId="Cuadrculamedia3-nfasis1">
    <w:name w:val="Medium Grid 3 Accent 1"/>
    <w:basedOn w:val="Tablanormal"/>
    <w:uiPriority w:val="69"/>
    <w:rsid w:val="00657E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6A1833"/>
    <w:rPr>
      <w:i/>
      <w:iCs/>
    </w:rPr>
  </w:style>
  <w:style w:type="paragraph" w:styleId="Subttulo">
    <w:name w:val="Subtitle"/>
    <w:basedOn w:val="Normal"/>
    <w:next w:val="Normal"/>
    <w:link w:val="SubttuloCar"/>
    <w:uiPriority w:val="11"/>
    <w:qFormat/>
    <w:rsid w:val="006A1833"/>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6A1833"/>
    <w:rPr>
      <w:rFonts w:asciiTheme="majorHAnsi" w:eastAsiaTheme="majorEastAsia" w:hAnsiTheme="majorHAnsi" w:cstheme="majorBidi"/>
      <w:i/>
      <w:iCs/>
      <w:color w:val="4F81BD" w:themeColor="accent1"/>
      <w:spacing w:val="15"/>
      <w:sz w:val="24"/>
      <w:szCs w:val="24"/>
    </w:rPr>
  </w:style>
  <w:style w:type="character" w:styleId="Ttulodellibro">
    <w:name w:val="Book Title"/>
    <w:basedOn w:val="Fuentedeprrafopredeter"/>
    <w:uiPriority w:val="33"/>
    <w:qFormat/>
    <w:rsid w:val="006A1833"/>
    <w:rPr>
      <w:b/>
      <w:bCs/>
      <w:smallCaps/>
      <w:spacing w:val="5"/>
    </w:rPr>
  </w:style>
  <w:style w:type="table" w:customStyle="1" w:styleId="Sombreadoclaro1">
    <w:name w:val="Sombreado claro1"/>
    <w:basedOn w:val="Tablanormal"/>
    <w:uiPriority w:val="60"/>
    <w:rsid w:val="00F11056"/>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oennegrita">
    <w:name w:val="Strong"/>
    <w:basedOn w:val="Fuentedeprrafopredeter"/>
    <w:uiPriority w:val="22"/>
    <w:qFormat/>
    <w:rsid w:val="00587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8223">
      <w:bodyDiv w:val="1"/>
      <w:marLeft w:val="0"/>
      <w:marRight w:val="0"/>
      <w:marTop w:val="0"/>
      <w:marBottom w:val="0"/>
      <w:divBdr>
        <w:top w:val="none" w:sz="0" w:space="0" w:color="auto"/>
        <w:left w:val="none" w:sz="0" w:space="0" w:color="auto"/>
        <w:bottom w:val="none" w:sz="0" w:space="0" w:color="auto"/>
        <w:right w:val="none" w:sz="0" w:space="0" w:color="auto"/>
      </w:divBdr>
    </w:div>
    <w:div w:id="116022635">
      <w:bodyDiv w:val="1"/>
      <w:marLeft w:val="0"/>
      <w:marRight w:val="0"/>
      <w:marTop w:val="0"/>
      <w:marBottom w:val="0"/>
      <w:divBdr>
        <w:top w:val="none" w:sz="0" w:space="0" w:color="auto"/>
        <w:left w:val="none" w:sz="0" w:space="0" w:color="auto"/>
        <w:bottom w:val="none" w:sz="0" w:space="0" w:color="auto"/>
        <w:right w:val="none" w:sz="0" w:space="0" w:color="auto"/>
      </w:divBdr>
    </w:div>
    <w:div w:id="158279277">
      <w:bodyDiv w:val="1"/>
      <w:marLeft w:val="0"/>
      <w:marRight w:val="0"/>
      <w:marTop w:val="0"/>
      <w:marBottom w:val="0"/>
      <w:divBdr>
        <w:top w:val="none" w:sz="0" w:space="0" w:color="auto"/>
        <w:left w:val="none" w:sz="0" w:space="0" w:color="auto"/>
        <w:bottom w:val="none" w:sz="0" w:space="0" w:color="auto"/>
        <w:right w:val="none" w:sz="0" w:space="0" w:color="auto"/>
      </w:divBdr>
    </w:div>
    <w:div w:id="260456033">
      <w:bodyDiv w:val="1"/>
      <w:marLeft w:val="0"/>
      <w:marRight w:val="0"/>
      <w:marTop w:val="0"/>
      <w:marBottom w:val="0"/>
      <w:divBdr>
        <w:top w:val="none" w:sz="0" w:space="0" w:color="auto"/>
        <w:left w:val="none" w:sz="0" w:space="0" w:color="auto"/>
        <w:bottom w:val="none" w:sz="0" w:space="0" w:color="auto"/>
        <w:right w:val="none" w:sz="0" w:space="0" w:color="auto"/>
      </w:divBdr>
    </w:div>
    <w:div w:id="620695503">
      <w:bodyDiv w:val="1"/>
      <w:marLeft w:val="0"/>
      <w:marRight w:val="0"/>
      <w:marTop w:val="0"/>
      <w:marBottom w:val="0"/>
      <w:divBdr>
        <w:top w:val="none" w:sz="0" w:space="0" w:color="auto"/>
        <w:left w:val="none" w:sz="0" w:space="0" w:color="auto"/>
        <w:bottom w:val="none" w:sz="0" w:space="0" w:color="auto"/>
        <w:right w:val="none" w:sz="0" w:space="0" w:color="auto"/>
      </w:divBdr>
    </w:div>
    <w:div w:id="1106342630">
      <w:bodyDiv w:val="1"/>
      <w:marLeft w:val="0"/>
      <w:marRight w:val="0"/>
      <w:marTop w:val="0"/>
      <w:marBottom w:val="0"/>
      <w:divBdr>
        <w:top w:val="none" w:sz="0" w:space="0" w:color="auto"/>
        <w:left w:val="none" w:sz="0" w:space="0" w:color="auto"/>
        <w:bottom w:val="none" w:sz="0" w:space="0" w:color="auto"/>
        <w:right w:val="none" w:sz="0" w:space="0" w:color="auto"/>
      </w:divBdr>
    </w:div>
    <w:div w:id="1489059666">
      <w:bodyDiv w:val="1"/>
      <w:marLeft w:val="0"/>
      <w:marRight w:val="0"/>
      <w:marTop w:val="0"/>
      <w:marBottom w:val="0"/>
      <w:divBdr>
        <w:top w:val="none" w:sz="0" w:space="0" w:color="auto"/>
        <w:left w:val="none" w:sz="0" w:space="0" w:color="auto"/>
        <w:bottom w:val="none" w:sz="0" w:space="0" w:color="auto"/>
        <w:right w:val="none" w:sz="0" w:space="0" w:color="auto"/>
      </w:divBdr>
    </w:div>
    <w:div w:id="1650018168">
      <w:bodyDiv w:val="1"/>
      <w:marLeft w:val="0"/>
      <w:marRight w:val="0"/>
      <w:marTop w:val="0"/>
      <w:marBottom w:val="0"/>
      <w:divBdr>
        <w:top w:val="none" w:sz="0" w:space="0" w:color="auto"/>
        <w:left w:val="none" w:sz="0" w:space="0" w:color="auto"/>
        <w:bottom w:val="none" w:sz="0" w:space="0" w:color="auto"/>
        <w:right w:val="none" w:sz="0" w:space="0" w:color="auto"/>
      </w:divBdr>
    </w:div>
    <w:div w:id="1766531481">
      <w:bodyDiv w:val="1"/>
      <w:marLeft w:val="0"/>
      <w:marRight w:val="0"/>
      <w:marTop w:val="0"/>
      <w:marBottom w:val="0"/>
      <w:divBdr>
        <w:top w:val="none" w:sz="0" w:space="0" w:color="auto"/>
        <w:left w:val="none" w:sz="0" w:space="0" w:color="auto"/>
        <w:bottom w:val="none" w:sz="0" w:space="0" w:color="auto"/>
        <w:right w:val="none" w:sz="0" w:space="0" w:color="auto"/>
      </w:divBdr>
      <w:divsChild>
        <w:div w:id="77215248">
          <w:marLeft w:val="0"/>
          <w:marRight w:val="0"/>
          <w:marTop w:val="0"/>
          <w:marBottom w:val="0"/>
          <w:divBdr>
            <w:top w:val="none" w:sz="0" w:space="0" w:color="auto"/>
            <w:left w:val="none" w:sz="0" w:space="0" w:color="auto"/>
            <w:bottom w:val="none" w:sz="0" w:space="0" w:color="auto"/>
            <w:right w:val="none" w:sz="0" w:space="0" w:color="auto"/>
          </w:divBdr>
        </w:div>
        <w:div w:id="88044745">
          <w:marLeft w:val="0"/>
          <w:marRight w:val="0"/>
          <w:marTop w:val="0"/>
          <w:marBottom w:val="0"/>
          <w:divBdr>
            <w:top w:val="none" w:sz="0" w:space="0" w:color="auto"/>
            <w:left w:val="none" w:sz="0" w:space="0" w:color="auto"/>
            <w:bottom w:val="none" w:sz="0" w:space="0" w:color="auto"/>
            <w:right w:val="none" w:sz="0" w:space="0" w:color="auto"/>
          </w:divBdr>
        </w:div>
        <w:div w:id="211575417">
          <w:marLeft w:val="0"/>
          <w:marRight w:val="0"/>
          <w:marTop w:val="0"/>
          <w:marBottom w:val="0"/>
          <w:divBdr>
            <w:top w:val="none" w:sz="0" w:space="0" w:color="auto"/>
            <w:left w:val="none" w:sz="0" w:space="0" w:color="auto"/>
            <w:bottom w:val="none" w:sz="0" w:space="0" w:color="auto"/>
            <w:right w:val="none" w:sz="0" w:space="0" w:color="auto"/>
          </w:divBdr>
        </w:div>
        <w:div w:id="226502626">
          <w:marLeft w:val="0"/>
          <w:marRight w:val="0"/>
          <w:marTop w:val="0"/>
          <w:marBottom w:val="0"/>
          <w:divBdr>
            <w:top w:val="none" w:sz="0" w:space="0" w:color="auto"/>
            <w:left w:val="none" w:sz="0" w:space="0" w:color="auto"/>
            <w:bottom w:val="none" w:sz="0" w:space="0" w:color="auto"/>
            <w:right w:val="none" w:sz="0" w:space="0" w:color="auto"/>
          </w:divBdr>
        </w:div>
        <w:div w:id="262106282">
          <w:marLeft w:val="0"/>
          <w:marRight w:val="0"/>
          <w:marTop w:val="0"/>
          <w:marBottom w:val="0"/>
          <w:divBdr>
            <w:top w:val="none" w:sz="0" w:space="0" w:color="auto"/>
            <w:left w:val="none" w:sz="0" w:space="0" w:color="auto"/>
            <w:bottom w:val="none" w:sz="0" w:space="0" w:color="auto"/>
            <w:right w:val="none" w:sz="0" w:space="0" w:color="auto"/>
          </w:divBdr>
        </w:div>
        <w:div w:id="292291030">
          <w:marLeft w:val="0"/>
          <w:marRight w:val="0"/>
          <w:marTop w:val="0"/>
          <w:marBottom w:val="0"/>
          <w:divBdr>
            <w:top w:val="none" w:sz="0" w:space="0" w:color="auto"/>
            <w:left w:val="none" w:sz="0" w:space="0" w:color="auto"/>
            <w:bottom w:val="none" w:sz="0" w:space="0" w:color="auto"/>
            <w:right w:val="none" w:sz="0" w:space="0" w:color="auto"/>
          </w:divBdr>
        </w:div>
        <w:div w:id="320695701">
          <w:marLeft w:val="0"/>
          <w:marRight w:val="0"/>
          <w:marTop w:val="0"/>
          <w:marBottom w:val="0"/>
          <w:divBdr>
            <w:top w:val="none" w:sz="0" w:space="0" w:color="auto"/>
            <w:left w:val="none" w:sz="0" w:space="0" w:color="auto"/>
            <w:bottom w:val="none" w:sz="0" w:space="0" w:color="auto"/>
            <w:right w:val="none" w:sz="0" w:space="0" w:color="auto"/>
          </w:divBdr>
        </w:div>
        <w:div w:id="379597364">
          <w:marLeft w:val="0"/>
          <w:marRight w:val="0"/>
          <w:marTop w:val="0"/>
          <w:marBottom w:val="0"/>
          <w:divBdr>
            <w:top w:val="none" w:sz="0" w:space="0" w:color="auto"/>
            <w:left w:val="none" w:sz="0" w:space="0" w:color="auto"/>
            <w:bottom w:val="none" w:sz="0" w:space="0" w:color="auto"/>
            <w:right w:val="none" w:sz="0" w:space="0" w:color="auto"/>
          </w:divBdr>
        </w:div>
        <w:div w:id="560138948">
          <w:marLeft w:val="0"/>
          <w:marRight w:val="0"/>
          <w:marTop w:val="0"/>
          <w:marBottom w:val="0"/>
          <w:divBdr>
            <w:top w:val="none" w:sz="0" w:space="0" w:color="auto"/>
            <w:left w:val="none" w:sz="0" w:space="0" w:color="auto"/>
            <w:bottom w:val="none" w:sz="0" w:space="0" w:color="auto"/>
            <w:right w:val="none" w:sz="0" w:space="0" w:color="auto"/>
          </w:divBdr>
        </w:div>
        <w:div w:id="586577701">
          <w:marLeft w:val="0"/>
          <w:marRight w:val="0"/>
          <w:marTop w:val="0"/>
          <w:marBottom w:val="0"/>
          <w:divBdr>
            <w:top w:val="none" w:sz="0" w:space="0" w:color="auto"/>
            <w:left w:val="none" w:sz="0" w:space="0" w:color="auto"/>
            <w:bottom w:val="none" w:sz="0" w:space="0" w:color="auto"/>
            <w:right w:val="none" w:sz="0" w:space="0" w:color="auto"/>
          </w:divBdr>
        </w:div>
        <w:div w:id="704984087">
          <w:marLeft w:val="0"/>
          <w:marRight w:val="0"/>
          <w:marTop w:val="0"/>
          <w:marBottom w:val="0"/>
          <w:divBdr>
            <w:top w:val="none" w:sz="0" w:space="0" w:color="auto"/>
            <w:left w:val="none" w:sz="0" w:space="0" w:color="auto"/>
            <w:bottom w:val="none" w:sz="0" w:space="0" w:color="auto"/>
            <w:right w:val="none" w:sz="0" w:space="0" w:color="auto"/>
          </w:divBdr>
        </w:div>
        <w:div w:id="901910545">
          <w:marLeft w:val="0"/>
          <w:marRight w:val="0"/>
          <w:marTop w:val="0"/>
          <w:marBottom w:val="0"/>
          <w:divBdr>
            <w:top w:val="none" w:sz="0" w:space="0" w:color="auto"/>
            <w:left w:val="none" w:sz="0" w:space="0" w:color="auto"/>
            <w:bottom w:val="none" w:sz="0" w:space="0" w:color="auto"/>
            <w:right w:val="none" w:sz="0" w:space="0" w:color="auto"/>
          </w:divBdr>
        </w:div>
        <w:div w:id="960455715">
          <w:marLeft w:val="0"/>
          <w:marRight w:val="0"/>
          <w:marTop w:val="0"/>
          <w:marBottom w:val="0"/>
          <w:divBdr>
            <w:top w:val="none" w:sz="0" w:space="0" w:color="auto"/>
            <w:left w:val="none" w:sz="0" w:space="0" w:color="auto"/>
            <w:bottom w:val="none" w:sz="0" w:space="0" w:color="auto"/>
            <w:right w:val="none" w:sz="0" w:space="0" w:color="auto"/>
          </w:divBdr>
        </w:div>
        <w:div w:id="1109546418">
          <w:marLeft w:val="0"/>
          <w:marRight w:val="0"/>
          <w:marTop w:val="0"/>
          <w:marBottom w:val="0"/>
          <w:divBdr>
            <w:top w:val="none" w:sz="0" w:space="0" w:color="auto"/>
            <w:left w:val="none" w:sz="0" w:space="0" w:color="auto"/>
            <w:bottom w:val="none" w:sz="0" w:space="0" w:color="auto"/>
            <w:right w:val="none" w:sz="0" w:space="0" w:color="auto"/>
          </w:divBdr>
        </w:div>
        <w:div w:id="1126658994">
          <w:marLeft w:val="0"/>
          <w:marRight w:val="0"/>
          <w:marTop w:val="0"/>
          <w:marBottom w:val="0"/>
          <w:divBdr>
            <w:top w:val="none" w:sz="0" w:space="0" w:color="auto"/>
            <w:left w:val="none" w:sz="0" w:space="0" w:color="auto"/>
            <w:bottom w:val="none" w:sz="0" w:space="0" w:color="auto"/>
            <w:right w:val="none" w:sz="0" w:space="0" w:color="auto"/>
          </w:divBdr>
        </w:div>
        <w:div w:id="1130395276">
          <w:marLeft w:val="0"/>
          <w:marRight w:val="0"/>
          <w:marTop w:val="0"/>
          <w:marBottom w:val="0"/>
          <w:divBdr>
            <w:top w:val="none" w:sz="0" w:space="0" w:color="auto"/>
            <w:left w:val="none" w:sz="0" w:space="0" w:color="auto"/>
            <w:bottom w:val="none" w:sz="0" w:space="0" w:color="auto"/>
            <w:right w:val="none" w:sz="0" w:space="0" w:color="auto"/>
          </w:divBdr>
        </w:div>
        <w:div w:id="1175996830">
          <w:marLeft w:val="0"/>
          <w:marRight w:val="0"/>
          <w:marTop w:val="0"/>
          <w:marBottom w:val="0"/>
          <w:divBdr>
            <w:top w:val="none" w:sz="0" w:space="0" w:color="auto"/>
            <w:left w:val="none" w:sz="0" w:space="0" w:color="auto"/>
            <w:bottom w:val="none" w:sz="0" w:space="0" w:color="auto"/>
            <w:right w:val="none" w:sz="0" w:space="0" w:color="auto"/>
          </w:divBdr>
        </w:div>
        <w:div w:id="1481844664">
          <w:marLeft w:val="0"/>
          <w:marRight w:val="0"/>
          <w:marTop w:val="0"/>
          <w:marBottom w:val="0"/>
          <w:divBdr>
            <w:top w:val="none" w:sz="0" w:space="0" w:color="auto"/>
            <w:left w:val="none" w:sz="0" w:space="0" w:color="auto"/>
            <w:bottom w:val="none" w:sz="0" w:space="0" w:color="auto"/>
            <w:right w:val="none" w:sz="0" w:space="0" w:color="auto"/>
          </w:divBdr>
        </w:div>
        <w:div w:id="1567884928">
          <w:marLeft w:val="0"/>
          <w:marRight w:val="0"/>
          <w:marTop w:val="0"/>
          <w:marBottom w:val="0"/>
          <w:divBdr>
            <w:top w:val="none" w:sz="0" w:space="0" w:color="auto"/>
            <w:left w:val="none" w:sz="0" w:space="0" w:color="auto"/>
            <w:bottom w:val="none" w:sz="0" w:space="0" w:color="auto"/>
            <w:right w:val="none" w:sz="0" w:space="0" w:color="auto"/>
          </w:divBdr>
        </w:div>
        <w:div w:id="1596598725">
          <w:marLeft w:val="0"/>
          <w:marRight w:val="0"/>
          <w:marTop w:val="0"/>
          <w:marBottom w:val="0"/>
          <w:divBdr>
            <w:top w:val="none" w:sz="0" w:space="0" w:color="auto"/>
            <w:left w:val="none" w:sz="0" w:space="0" w:color="auto"/>
            <w:bottom w:val="none" w:sz="0" w:space="0" w:color="auto"/>
            <w:right w:val="none" w:sz="0" w:space="0" w:color="auto"/>
          </w:divBdr>
        </w:div>
        <w:div w:id="1659920803">
          <w:marLeft w:val="0"/>
          <w:marRight w:val="0"/>
          <w:marTop w:val="0"/>
          <w:marBottom w:val="0"/>
          <w:divBdr>
            <w:top w:val="none" w:sz="0" w:space="0" w:color="auto"/>
            <w:left w:val="none" w:sz="0" w:space="0" w:color="auto"/>
            <w:bottom w:val="none" w:sz="0" w:space="0" w:color="auto"/>
            <w:right w:val="none" w:sz="0" w:space="0" w:color="auto"/>
          </w:divBdr>
        </w:div>
        <w:div w:id="1773434931">
          <w:marLeft w:val="0"/>
          <w:marRight w:val="0"/>
          <w:marTop w:val="0"/>
          <w:marBottom w:val="0"/>
          <w:divBdr>
            <w:top w:val="none" w:sz="0" w:space="0" w:color="auto"/>
            <w:left w:val="none" w:sz="0" w:space="0" w:color="auto"/>
            <w:bottom w:val="none" w:sz="0" w:space="0" w:color="auto"/>
            <w:right w:val="none" w:sz="0" w:space="0" w:color="auto"/>
          </w:divBdr>
        </w:div>
        <w:div w:id="1894926970">
          <w:marLeft w:val="0"/>
          <w:marRight w:val="0"/>
          <w:marTop w:val="0"/>
          <w:marBottom w:val="0"/>
          <w:divBdr>
            <w:top w:val="none" w:sz="0" w:space="0" w:color="auto"/>
            <w:left w:val="none" w:sz="0" w:space="0" w:color="auto"/>
            <w:bottom w:val="none" w:sz="0" w:space="0" w:color="auto"/>
            <w:right w:val="none" w:sz="0" w:space="0" w:color="auto"/>
          </w:divBdr>
        </w:div>
        <w:div w:id="1943295011">
          <w:marLeft w:val="0"/>
          <w:marRight w:val="0"/>
          <w:marTop w:val="0"/>
          <w:marBottom w:val="0"/>
          <w:divBdr>
            <w:top w:val="none" w:sz="0" w:space="0" w:color="auto"/>
            <w:left w:val="none" w:sz="0" w:space="0" w:color="auto"/>
            <w:bottom w:val="none" w:sz="0" w:space="0" w:color="auto"/>
            <w:right w:val="none" w:sz="0" w:space="0" w:color="auto"/>
          </w:divBdr>
        </w:div>
        <w:div w:id="19619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JBC Soldering SL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1FF16-9E2A-4C85-BFF3-846B9BE3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Pages>
  <Words>1584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B·Net. JBC_Connect</vt:lpstr>
    </vt:vector>
  </TitlesOfParts>
  <Company>JBC INDUSTRIAS</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B·Net. JBC_Connect</dc:title>
  <dc:creator>JBC</dc:creator>
  <cp:lastModifiedBy>Andres Di Giovanni</cp:lastModifiedBy>
  <cp:revision>44</cp:revision>
  <cp:lastPrinted>2016-12-14T08:50:00Z</cp:lastPrinted>
  <dcterms:created xsi:type="dcterms:W3CDTF">2014-03-26T09:24:00Z</dcterms:created>
  <dcterms:modified xsi:type="dcterms:W3CDTF">2016-12-14T08:50:00Z</dcterms:modified>
</cp:coreProperties>
</file>