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A31" w:rsidRDefault="00037DA1">
      <w:hyperlink r:id="rId4" w:history="1">
        <w:r w:rsidRPr="00617479">
          <w:rPr>
            <w:rStyle w:val="Hyperlink"/>
          </w:rPr>
          <w:t>https://reinvent.awsevents.com/on-demand/?sc_icampaign=event_reinvent23-reinvent-takeover-on-demand-header&amp;sc_ichannel=ha&amp;sc_icontent=awssm-4773_event_reinvent23&amp;sc_iplace=hero&amp;trk=0733a3c9-50cf-4154-92b7-6f3892b20769~ha_awssm-4773_event_reinvent23</w:t>
        </w:r>
      </w:hyperlink>
    </w:p>
    <w:p w:rsidR="00037DA1" w:rsidRDefault="00037DA1"/>
    <w:p w:rsidR="00037DA1" w:rsidRDefault="00037DA1">
      <w:r w:rsidRPr="00037DA1">
        <w:drawing>
          <wp:inline distT="0" distB="0" distL="0" distR="0" wp14:anchorId="5622C7E2" wp14:editId="0C031A7F">
            <wp:extent cx="5731510" cy="3477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A1" w:rsidRDefault="00037DA1"/>
    <w:p w:rsidR="00037DA1" w:rsidRDefault="00037DA1">
      <w:r w:rsidRPr="00037DA1">
        <w:drawing>
          <wp:inline distT="0" distB="0" distL="0" distR="0" wp14:anchorId="25A2028B" wp14:editId="2383B79C">
            <wp:extent cx="2086266" cy="2591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7B"/>
    <w:rsid w:val="00037DA1"/>
    <w:rsid w:val="003406AF"/>
    <w:rsid w:val="00892A31"/>
    <w:rsid w:val="00A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50249-C513-4A5E-A6E6-3369F6A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invent.awsevents.com/on-demand/?sc_icampaign=event_reinvent23-reinvent-takeover-on-demand-header&amp;sc_ichannel=ha&amp;sc_icontent=awssm-4773_event_reinvent23&amp;sc_iplace=hero&amp;trk=0733a3c9-50cf-4154-92b7-6f3892b20769~ha_awssm-4773_event_reinvent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2024-01-09T15:49:00Z</dcterms:created>
  <dcterms:modified xsi:type="dcterms:W3CDTF">2024-01-09T16:25:00Z</dcterms:modified>
</cp:coreProperties>
</file>