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Datum</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Autor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r>
      <w:proofErr w:type="spellStart"/>
      <w:r w:rsidRPr="00803D02">
        <w:rPr>
          <w:sz w:val="18"/>
          <w:szCs w:val="18"/>
        </w:rPr>
        <w:t>Damballah</w:t>
      </w:r>
      <w:proofErr w:type="spellEnd"/>
      <w:r w:rsidRPr="00803D02">
        <w:rPr>
          <w:sz w:val="18"/>
          <w:szCs w:val="18"/>
        </w:rPr>
        <w:t xml:space="preserve"> </w:t>
      </w:r>
      <w:proofErr w:type="spellStart"/>
      <w:r w:rsidRPr="00803D02">
        <w:rPr>
          <w:sz w:val="18"/>
          <w:szCs w:val="18"/>
        </w:rPr>
        <w:t>Oueddo</w:t>
      </w:r>
      <w:proofErr w:type="spellEnd"/>
    </w:p>
    <w:p w14:paraId="009EEC33" w14:textId="3E01D01A" w:rsidR="00803D02" w:rsidRPr="00803D02" w:rsidRDefault="00803D02" w:rsidP="00803D02">
      <w:pPr>
        <w:spacing w:after="0"/>
        <w:rPr>
          <w:sz w:val="18"/>
          <w:szCs w:val="18"/>
        </w:rPr>
      </w:pPr>
      <w:r w:rsidRPr="00803D02">
        <w:rPr>
          <w:b/>
          <w:bCs/>
          <w:sz w:val="18"/>
          <w:szCs w:val="18"/>
        </w:rPr>
        <w:t>Titel</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Das Grey-Hat-Manifest</w:t>
      </w:r>
    </w:p>
    <w:p w14:paraId="6BD819FF" w14:textId="66993B47" w:rsidR="00803D02" w:rsidRPr="00803D02" w:rsidRDefault="00803D02" w:rsidP="00803D02">
      <w:pPr>
        <w:spacing w:after="0"/>
        <w:rPr>
          <w:sz w:val="18"/>
          <w:szCs w:val="18"/>
        </w:rPr>
      </w:pPr>
      <w:r w:rsidRPr="00803D02">
        <w:rPr>
          <w:b/>
          <w:bCs/>
          <w:sz w:val="18"/>
          <w:szCs w:val="18"/>
        </w:rPr>
        <w:t>Sprache</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Fr-FR</w:t>
      </w:r>
    </w:p>
    <w:p w14:paraId="5C6A31B0" w14:textId="3CA00F38" w:rsidR="00803D02" w:rsidRDefault="00803D02" w:rsidP="00803D02">
      <w:pPr>
        <w:spacing w:after="0"/>
        <w:rPr>
          <w:sz w:val="18"/>
          <w:szCs w:val="18"/>
        </w:rPr>
      </w:pPr>
      <w:r w:rsidRPr="00803D02">
        <w:rPr>
          <w:b/>
          <w:bCs/>
          <w:sz w:val="18"/>
          <w:szCs w:val="18"/>
        </w:rPr>
        <w:t>Ausführung</w:t>
      </w:r>
      <w:r w:rsidRPr="00803D02">
        <w:rPr>
          <w:sz w:val="18"/>
          <w:szCs w:val="18"/>
        </w:rPr>
        <w:t xml:space="preserve"> </w:t>
      </w:r>
      <w:r w:rsidRPr="00803D02">
        <w:rPr>
          <w:sz w:val="18"/>
          <w:szCs w:val="18"/>
        </w:rPr>
        <w:tab/>
        <w:t xml:space="preserve">: </w:t>
      </w:r>
      <w:r w:rsidRPr="00803D02">
        <w:rPr>
          <w:sz w:val="18"/>
          <w:szCs w:val="18"/>
        </w:rPr>
        <w:tab/>
      </w:r>
      <w:r>
        <w:rPr>
          <w:sz w:val="18"/>
          <w:szCs w:val="18"/>
        </w:rPr>
        <w:t>.</w:t>
      </w:r>
      <w:proofErr w:type="spellStart"/>
      <w:r>
        <w:rPr>
          <w:sz w:val="18"/>
          <w:szCs w:val="18"/>
        </w:rPr>
        <w:t>docx</w:t>
      </w:r>
      <w:proofErr w:type="spellEnd"/>
      <w:r>
        <w:rPr>
          <w:sz w:val="18"/>
          <w:szCs w:val="18"/>
        </w:rPr>
        <w:t xml:space="preserve"> V1.0 vom Original: le_manifeste_du_chapeau_gris.txt </w:t>
      </w:r>
    </w:p>
    <w:p w14:paraId="30D7B8CC" w14:textId="41858D94" w:rsidR="00803D02" w:rsidRPr="00803D02" w:rsidRDefault="00803D02" w:rsidP="00803D02">
      <w:pPr>
        <w:spacing w:after="0"/>
        <w:rPr>
          <w:sz w:val="18"/>
          <w:szCs w:val="18"/>
        </w:rPr>
      </w:pPr>
      <w:r w:rsidRPr="00803D02">
        <w:rPr>
          <w:b/>
          <w:bCs/>
          <w:sz w:val="18"/>
          <w:szCs w:val="18"/>
        </w:rPr>
        <w:t>Kaution</w:t>
      </w:r>
      <w:r w:rsidRPr="00803D02">
        <w:rPr>
          <w:sz w:val="18"/>
          <w:szCs w:val="18"/>
        </w:rPr>
        <w:t xml:space="preserve"> </w:t>
      </w:r>
      <w:r>
        <w:rPr>
          <w:sz w:val="18"/>
          <w:szCs w:val="18"/>
        </w:rPr>
        <w:tab/>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DAS GRAUHUT-MANIFEST</w:t>
      </w:r>
    </w:p>
    <w:p w14:paraId="6588C6B6" w14:textId="77777777" w:rsidR="00803D02" w:rsidRDefault="00803D02" w:rsidP="00803D02"/>
    <w:p w14:paraId="427AA0AE" w14:textId="77777777" w:rsidR="00803D02" w:rsidRDefault="00803D02" w:rsidP="00803D02">
      <w:r>
        <w:t>DISKRETE AMEISEN: Graumützen sind viel zahlreicher als Weißmützen und Schwarzmützen, das ist eine Tatsache. Demographisch gesehen gibt es viel mehr zögerliche Menschen als Menschen, die genau wissen, wohin sie wollen, was sie wirklich tun wollen. Wir sind in allen großen Bevölkerungsschichten präsent, wir sind Herr und Frau aller, halten uns meist an die Spielregeln, machen nicht zu viel Aufsehen und wollen nicht unbedingt aus der Masse herausstechen.</w:t>
      </w:r>
    </w:p>
    <w:p w14:paraId="75730913" w14:textId="77777777" w:rsidR="00803D02" w:rsidRDefault="00803D02" w:rsidP="00803D02"/>
    <w:p w14:paraId="5930243F" w14:textId="3C7C0832" w:rsidR="00803D02" w:rsidRDefault="00803D02" w:rsidP="00803D02">
      <w:r>
        <w:t>WIR DIENEN: Wir stecken niemals Geld in digitale Unterhaltung. Ob Filme und Serien, Musik, Videospiele und Software, wir kaufen nichts, wir bedienen uns selbst. Nicht mit der Idee, den Majors zu schaden, sondern einfach... Die Dinge sind da, vor uns, also nehmen wir sie. Wir handeln also eher reflexartig als aus Notwendigkeit, was manchmal zu Unklarheiten hinsichtlich der tatsächlichen Notwendigkeit einer Einnahme führt. Das Aufkommen des Internets war für uns, wie für die meisten Menschen, die Entdeckung der Büchse der Pandora.</w:t>
      </w:r>
    </w:p>
    <w:p w14:paraId="26EB78F4" w14:textId="77777777" w:rsidR="00803D02" w:rsidRDefault="00803D02" w:rsidP="00803D02"/>
    <w:p w14:paraId="328BE9FB" w14:textId="7A39FB41" w:rsidR="00803D02" w:rsidRDefault="00803D02" w:rsidP="00803D02">
      <w:r>
        <w:t>WIE MOLES DIGGING: Wir können nicht anders, als einen Blick auf die Quellcodes von Webseiten und Programmkonfigurationsdateien zu werfen, auch wenn es nutzlos erscheinen mag ... Wir wollen wissen, „wie es gemacht wird, wie es gemacht wird.“ Gehen Sie hinein. Oftmals aus Interesse, auf der Suche nach Umgehungsmöglichkeiten, umsonst oder in der Hoffnung auf irgendeine Art von Kontrolle, um davon profitieren zu können... Zunächst allein.</w:t>
      </w:r>
    </w:p>
    <w:p w14:paraId="3C9C04A5" w14:textId="77777777" w:rsidR="00803D02" w:rsidRDefault="00803D02" w:rsidP="00803D02"/>
    <w:p w14:paraId="486B0C33" w14:textId="5A2FE3AE" w:rsidR="00803D02" w:rsidRDefault="00803D02" w:rsidP="00803D02">
      <w:r>
        <w:t>DER CODE ALS ERWEITERUNG DES GEISTES SOLLTE NÜTZLICH SEIN: Wir kennen den Code, zumindest die rudimentären Theorien und Anwendungen, die für unsere Interessen notwendig sind. Wir programmieren für uns selbst, unsere Lieben und unseren inneren Kreis. Das Ziel besteht hier nicht darin, Fehler zu beheben und die Sicherheit aufrechtzuerhalten. Was wir anstreben, liegt in der Kontinuität unseres Geistes, unserer Gewohnheiten ... Helfen Sie uns selbst, sorgen Sie dafür, dass kostenpflichtige Dinge kostenlos oder fast kostenlos werden, durchsuchen Sie das Internet in alle Richtungen auf der Suche nach Informationen, die, wenn sie einmal genutzt und automatisiert werden, verfügbar sein könnten nützlich für eine andere Aufgabe auf einer höheren Ebene, was wiederum Geld einbringen könnte.</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NEHMEN, UM GEBEN: Teilen ist für uns von zentraler Bedeutung, denn wie bereits erwähnt, kommen wir oft aus der Mittelschicht, derjenige, der den Regierungen die meisten Einnahmen </w:t>
      </w:r>
      <w:r>
        <w:lastRenderedPageBreak/>
        <w:t>bringt, aber auch am meisten arbeitet und trotz allem große Schwierigkeiten hat. Wir zahlen nicht unbedingt Steuern, aber wir haben auch nicht unbedingt Hilfe, um einen Schritt weiterzukommen ... Wir sind an unserer Stelle und wissen daher, was Teilen bedeutet, also teilen wir alle unsere Entdeckungen mit jedem, der möchte. Unsere Tipps, unsere Programme, unsere guten Angebote. Wir machen uns keine großen Sorgen über einen Eingriff, der uns in unserem Geschäft schaden könnte. Die meisten von uns sind widerstandsfähig, weil das Leben uns nicht verschont hat. Wir sind in Akzeptanz, wenn wir verantwortlich sind, werden wir unsere Verantwortung übernehmen, genau wie unsere Brüder und Schwestern mit weißen und schwarzen Hüten.</w:t>
      </w:r>
    </w:p>
    <w:p w14:paraId="6AC71E78" w14:textId="77777777" w:rsidR="00803D02" w:rsidRDefault="00803D02" w:rsidP="00803D02"/>
    <w:p w14:paraId="73E8C3BF" w14:textId="77777777" w:rsidR="00803D02" w:rsidRDefault="00803D02" w:rsidP="00803D02">
      <w:r>
        <w:t>FREIHEIT BEI APNOE: Wir kennen die Möglichkeiten, im Internet anonym zu werden, und tauchen regelmäßig in seine untergetauchten Schichten ein. Da wir viel teilen, teilen wir auch die Idee der Freiheit ohne Tracking. Wir haben keine Angst davor, den Menschen um uns herum zu zeigen, wie es geht, es ist sogar unsere Pflicht, zumindest darüber zu sprechen und zu erklären, dass es möglich ist. Wir leben in einer Welt, in der wir Produkte sind, wir akzeptieren es ohne Sorgen, aber vergessen wir nicht, dass wir es auch anders machen können. Lassen Sie uns diese Idee weiterhin teilen, sie wird uns helfen, voranzukommen.</w:t>
      </w:r>
    </w:p>
    <w:p w14:paraId="43AA74CA" w14:textId="77777777" w:rsidR="00803D02" w:rsidRDefault="00803D02" w:rsidP="00803D02"/>
    <w:p w14:paraId="7D4F53B4" w14:textId="4AAD8F00" w:rsidR="00803D02" w:rsidRDefault="00803D02" w:rsidP="00803D02">
      <w:r>
        <w:t>WEDER WEISS NOCH SCHWARZ: Wir werden manchmal von dem geleitet, was wir Zufall nennen würden ... oder auch nicht, um Informationen auszuspionieren, wiederzugewinnen, an sich zu reißen, die uns nicht gehören, oder Dinge zu tun, die für manche unbedeutend erscheinen, aber die in Wirklichkeit einfach verboten und strafbar sind. Die Frage, die wir stellen können, ist: Warum? Warum lassen sich bescheidene Menschen ohne jegliche Ansprüche auf solche mehr oder weniger riskanten Operationen ein? Na ja, meistens ohne Bosheit, aber mehr wegen des Stils, wegen der Herausforderung, wegen des Adrenalins, aus Langeweile, manchmal auch aus Angst. Wir sind die GRAUEN HÜTE, wir sind schwer zu definieren, weil wir wie alle anderen sind, weder ganz gut noch ganz schlecht. Wenn wir eine Person auf der Straße treffen, können wir absolut nicht wissen, was für eine Person sie ist ... Wir sind nicht in den Köpfen der Menschen. Meistens sind wir aufrichtig, gut und hilfsbereit, aber manchmal spielt uns unser Verstand einen Streich und wir erliegen den Rufen des Bösen, wie der andere sagen würde.</w:t>
      </w:r>
    </w:p>
    <w:p w14:paraId="674B16ED" w14:textId="77777777" w:rsidR="00803D02" w:rsidRDefault="00803D02" w:rsidP="00803D02"/>
    <w:p w14:paraId="7D4E87D4" w14:textId="3F835CCD" w:rsidR="00B307A8" w:rsidRDefault="00803D02" w:rsidP="00803D02">
      <w:r>
        <w:t>FAZIT: Ich bin Mutter, Vater, Jugendlicher, Auszubildender, Fachinformatiker, Polizist, Feuerwehrmann, Gendarm, Geschäftsführer, Krankenschwester, Arzt, Busfahrer oder LKW-Fahrer. ein Lehrer, ein Freizeitzentrumsleiter, ein Bauer ... Kurz gesagt, die Liste kann übermäßig lang sein. Wenn Sie sich in diesem Manifest wiedererkennen, sind Sie ein grauer Hut.</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proofErr w:type="spellStart"/>
      <w:r>
        <w:t>Damballah</w:t>
      </w:r>
      <w:proofErr w:type="spellEnd"/>
      <w:r>
        <w:t xml:space="preserve"> </w:t>
      </w:r>
      <w:proofErr w:type="spellStart"/>
      <w:r>
        <w:t>Oueddo</w:t>
      </w:r>
      <w:proofErr w:type="spellEnd"/>
      <w:r>
        <w:t>.</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577623"/>
    <w:rsid w:val="006E6E0A"/>
    <w:rsid w:val="00803D02"/>
    <w:rsid w:val="008C6D00"/>
    <w:rsid w:val="00B307A8"/>
    <w:rsid w:val="00C26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851</Words>
  <Characters>4681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Grey-Hat-Manifest</dc:title>
  <dc:subject/>
  <dc:creator>damballah oueddo</dc:creator>
  <cp:keywords/>
  <dc:description/>
  <cp:revision>3</cp:revision>
  <dcterms:created xsi:type="dcterms:W3CDTF">2023-11-04T15:08:00Z</dcterms:created>
  <dcterms:modified xsi:type="dcterms:W3CDTF">2023-11-04T16:28:00Z</dcterms:modified>
  <cp:version>1.0</cp:version>
</cp:coreProperties>
</file>