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701AC" w:rsidRDefault="00890B11">
      <w:pPr>
        <w:pStyle w:val="Heading1"/>
      </w:pPr>
      <w:r>
        <w:rPr>
          <w:rFonts w:ascii="Times New Roman" w:eastAsia="Times New Roman" w:hAnsi="Times New Roman"/>
        </w:rPr>
        <w:t>3.1. TRUY VẤN PHÂN TÍCH T-SQL — CÁC CHỈ SỐ KPI TÍN DỤNG</w:t>
      </w:r>
    </w:p>
    <w:p w:rsidR="00A701AC" w:rsidRDefault="00890B11">
      <w:pPr>
        <w:pStyle w:val="Heading2"/>
      </w:pPr>
      <w:r>
        <w:rPr>
          <w:rFonts w:ascii="Times New Roman" w:eastAsia="Times New Roman" w:hAnsi="Times New Roman"/>
        </w:rPr>
        <w:t>Nhóm 4: Phân tích rủi ro tín dụng</w:t>
      </w:r>
    </w:p>
    <w:p w:rsidR="00A701AC" w:rsidRDefault="00890B11">
      <w:pPr>
        <w:pStyle w:val="Heading3"/>
      </w:pPr>
      <w:r>
        <w:rPr>
          <w:rFonts w:ascii="Times New Roman" w:eastAsia="Times New Roman" w:hAnsi="Times New Roman"/>
          <w:sz w:val="24"/>
        </w:rPr>
        <w:t>3.1.7. Tỷ lệ nợ xấu theo vùng địa lý — Top 10 bang (Truy vấn 11)</w:t>
      </w:r>
    </w:p>
    <w:p w:rsidR="00A701AC" w:rsidRDefault="00890B11">
      <w:pPr>
        <w:ind w:firstLine="567"/>
        <w:jc w:val="both"/>
      </w:pPr>
      <w:r>
        <w:rPr>
          <w:rFonts w:ascii="Times New Roman" w:eastAsia="Times New Roman" w:hAnsi="Times New Roman"/>
        </w:rPr>
        <w:t xml:space="preserve">Mục đích: Phân tích địa lý rủi ro (Geographic Risk) nhằm xác định các bang có tỷ lệ nợ xấu cao nhất </w:t>
      </w:r>
      <w:r>
        <w:rPr>
          <w:rFonts w:ascii="Times New Roman" w:eastAsia="Times New Roman" w:hAnsi="Times New Roman"/>
        </w:rPr>
        <w:t>để tăng cường kiểm soát.</w:t>
      </w:r>
    </w:p>
    <w:p w:rsidR="00A701AC" w:rsidRDefault="00890B11">
      <w:pPr>
        <w:ind w:left="283" w:right="283"/>
      </w:pPr>
      <w:r>
        <w:rPr>
          <w:rFonts w:ascii="Courier New" w:eastAsia="Courier New" w:hAnsi="Courier New"/>
          <w:sz w:val="18"/>
        </w:rPr>
        <w:t>SELECT TOP 10</w:t>
      </w:r>
      <w:r>
        <w:rPr>
          <w:rFonts w:ascii="Courier New" w:eastAsia="Courier New" w:hAnsi="Courier New"/>
          <w:sz w:val="18"/>
        </w:rPr>
        <w:br/>
        <w:t xml:space="preserve">    g.addr_state, g.state_name, g.region,</w:t>
      </w:r>
      <w:r>
        <w:rPr>
          <w:rFonts w:ascii="Courier New" w:eastAsia="Courier New" w:hAnsi="Courier New"/>
          <w:sz w:val="18"/>
        </w:rPr>
        <w:br/>
        <w:t xml:space="preserve">    COUNT(f.loan_id)   AS Tong_Khoan_Vay,</w:t>
      </w:r>
      <w:r>
        <w:rPr>
          <w:rFonts w:ascii="Courier New" w:eastAsia="Courier New" w:hAnsi="Courier New"/>
          <w:sz w:val="18"/>
        </w:rPr>
        <w:br/>
        <w:t xml:space="preserve">    SUM(CASE WHEN r.npl_flag=1 THEN 1 ELSE 0 END) AS So_Khoan_NPL,</w:t>
      </w:r>
      <w:r>
        <w:rPr>
          <w:rFonts w:ascii="Courier New" w:eastAsia="Courier New" w:hAnsi="Courier New"/>
          <w:sz w:val="18"/>
        </w:rPr>
        <w:br/>
        <w:t xml:space="preserve">    SUM(f.loan_amnt)   AS Tong_Du_No,</w:t>
      </w:r>
      <w:r>
        <w:rPr>
          <w:rFonts w:ascii="Courier New" w:eastAsia="Courier New" w:hAnsi="Courier New"/>
          <w:sz w:val="18"/>
        </w:rPr>
        <w:br/>
        <w:t xml:space="preserve">    ROUND(SUM(CASE WHEN r.np</w:t>
      </w:r>
      <w:r>
        <w:rPr>
          <w:rFonts w:ascii="Courier New" w:eastAsia="Courier New" w:hAnsi="Courier New"/>
          <w:sz w:val="18"/>
        </w:rPr>
        <w:t>l_flag=1 THEN f.loan_amnt ELSE 0 END)</w:t>
      </w:r>
      <w:r>
        <w:rPr>
          <w:rFonts w:ascii="Courier New" w:eastAsia="Courier New" w:hAnsi="Courier New"/>
          <w:sz w:val="18"/>
        </w:rPr>
        <w:br/>
        <w:t xml:space="preserve">          *100.0/NULLIF(SUM(f.loan_amnt),0),2)  AS NPL_Ratio_PhanTram</w:t>
      </w:r>
      <w:r>
        <w:rPr>
          <w:rFonts w:ascii="Courier New" w:eastAsia="Courier New" w:hAnsi="Courier New"/>
          <w:sz w:val="18"/>
        </w:rPr>
        <w:br/>
        <w:t>FROM Fact_Loans f</w:t>
      </w:r>
      <w:r>
        <w:rPr>
          <w:rFonts w:ascii="Courier New" w:eastAsia="Courier New" w:hAnsi="Courier New"/>
          <w:sz w:val="18"/>
        </w:rPr>
        <w:br/>
        <w:t>JOIN Dim_Geography   g ON f.geo_id  = g.geo_id</w:t>
      </w:r>
      <w:r>
        <w:rPr>
          <w:rFonts w:ascii="Courier New" w:eastAsia="Courier New" w:hAnsi="Courier New"/>
          <w:sz w:val="18"/>
        </w:rPr>
        <w:br/>
        <w:t>JOIN Dim_CreditRisk  r ON f.risk_id = r.risk_id</w:t>
      </w:r>
      <w:r>
        <w:rPr>
          <w:rFonts w:ascii="Courier New" w:eastAsia="Courier New" w:hAnsi="Courier New"/>
          <w:sz w:val="18"/>
        </w:rPr>
        <w:br/>
        <w:t>GROUP BY g.addr_state, g.state_name</w:t>
      </w:r>
      <w:r>
        <w:rPr>
          <w:rFonts w:ascii="Courier New" w:eastAsia="Courier New" w:hAnsi="Courier New"/>
          <w:sz w:val="18"/>
        </w:rPr>
        <w:t>, g.region</w:t>
      </w:r>
      <w:r>
        <w:rPr>
          <w:rFonts w:ascii="Courier New" w:eastAsia="Courier New" w:hAnsi="Courier New"/>
          <w:sz w:val="18"/>
        </w:rPr>
        <w:br/>
        <w:t>ORDER BY NPL_Ratio_PhanTram DESC;</w:t>
      </w:r>
    </w:p>
    <w:p w:rsidR="00A701AC" w:rsidRDefault="00890B11">
      <w:pPr>
        <w:spacing w:before="80" w:after="80"/>
        <w:jc w:val="center"/>
      </w:pPr>
      <w:r>
        <w:rPr>
          <w:rFonts w:ascii="Times New Roman" w:eastAsia="Times New Roman" w:hAnsi="Times New Roman"/>
          <w:b/>
        </w:rPr>
        <w:t>Bảng 3.6: Top 10 bang có tỷ lệ nợ xấu cao nhất (Nguồn: KPI 11)</w:t>
      </w:r>
    </w:p>
    <w:tbl>
      <w:tblPr>
        <w:tblStyle w:val="TableGrid"/>
        <w:tblW w:w="0" w:type="auto"/>
        <w:jc w:val="center"/>
        <w:tblLook w:val="04A0" w:firstRow="1" w:lastRow="0" w:firstColumn="1" w:lastColumn="0" w:noHBand="0" w:noVBand="1"/>
      </w:tblPr>
      <w:tblGrid>
        <w:gridCol w:w="1211"/>
        <w:gridCol w:w="1211"/>
        <w:gridCol w:w="1211"/>
        <w:gridCol w:w="1211"/>
        <w:gridCol w:w="1211"/>
        <w:gridCol w:w="1366"/>
        <w:gridCol w:w="1216"/>
        <w:gridCol w:w="1211"/>
      </w:tblGrid>
      <w:tr w:rsidR="00A701AC">
        <w:trPr>
          <w:jc w:val="center"/>
        </w:trPr>
        <w:tc>
          <w:tcPr>
            <w:tcW w:w="1211" w:type="dxa"/>
            <w:vAlign w:val="center"/>
          </w:tcPr>
          <w:p w:rsidR="00A701AC" w:rsidRDefault="00890B11">
            <w:pPr>
              <w:jc w:val="center"/>
            </w:pPr>
            <w:r>
              <w:rPr>
                <w:rFonts w:ascii="Times New Roman" w:eastAsia="Times New Roman" w:hAnsi="Times New Roman"/>
                <w:b/>
                <w:sz w:val="20"/>
              </w:rPr>
              <w:t>Bang</w:t>
            </w:r>
          </w:p>
        </w:tc>
        <w:tc>
          <w:tcPr>
            <w:tcW w:w="1211" w:type="dxa"/>
            <w:vAlign w:val="center"/>
          </w:tcPr>
          <w:p w:rsidR="00A701AC" w:rsidRDefault="00890B11">
            <w:pPr>
              <w:jc w:val="center"/>
            </w:pPr>
            <w:r>
              <w:rPr>
                <w:rFonts w:ascii="Times New Roman" w:eastAsia="Times New Roman" w:hAnsi="Times New Roman"/>
                <w:b/>
                <w:sz w:val="20"/>
              </w:rPr>
              <w:t>Tên Bang</w:t>
            </w:r>
          </w:p>
        </w:tc>
        <w:tc>
          <w:tcPr>
            <w:tcW w:w="1211" w:type="dxa"/>
            <w:vAlign w:val="center"/>
          </w:tcPr>
          <w:p w:rsidR="00A701AC" w:rsidRDefault="00890B11">
            <w:pPr>
              <w:jc w:val="center"/>
            </w:pPr>
            <w:r>
              <w:rPr>
                <w:rFonts w:ascii="Times New Roman" w:eastAsia="Times New Roman" w:hAnsi="Times New Roman"/>
                <w:b/>
                <w:sz w:val="20"/>
              </w:rPr>
              <w:t>Vùng Miền</w:t>
            </w:r>
          </w:p>
        </w:tc>
        <w:tc>
          <w:tcPr>
            <w:tcW w:w="1211" w:type="dxa"/>
            <w:vAlign w:val="center"/>
          </w:tcPr>
          <w:p w:rsidR="00A701AC" w:rsidRDefault="00890B11">
            <w:pPr>
              <w:jc w:val="center"/>
            </w:pPr>
            <w:r>
              <w:rPr>
                <w:rFonts w:ascii="Times New Roman" w:eastAsia="Times New Roman" w:hAnsi="Times New Roman"/>
                <w:b/>
                <w:sz w:val="20"/>
              </w:rPr>
              <w:t>Tổng Khoản Vay</w:t>
            </w:r>
          </w:p>
        </w:tc>
        <w:tc>
          <w:tcPr>
            <w:tcW w:w="1211" w:type="dxa"/>
            <w:vAlign w:val="center"/>
          </w:tcPr>
          <w:p w:rsidR="00A701AC" w:rsidRDefault="00890B11">
            <w:pPr>
              <w:jc w:val="center"/>
            </w:pPr>
            <w:r>
              <w:rPr>
                <w:rFonts w:ascii="Times New Roman" w:eastAsia="Times New Roman" w:hAnsi="Times New Roman"/>
                <w:b/>
                <w:sz w:val="20"/>
              </w:rPr>
              <w:t>Số Khoản NPL</w:t>
            </w:r>
          </w:p>
        </w:tc>
        <w:tc>
          <w:tcPr>
            <w:tcW w:w="1211" w:type="dxa"/>
            <w:vAlign w:val="center"/>
          </w:tcPr>
          <w:p w:rsidR="00A701AC" w:rsidRDefault="00890B11">
            <w:pPr>
              <w:jc w:val="center"/>
            </w:pPr>
            <w:r>
              <w:rPr>
                <w:rFonts w:ascii="Times New Roman" w:eastAsia="Times New Roman" w:hAnsi="Times New Roman"/>
                <w:b/>
                <w:sz w:val="20"/>
              </w:rPr>
              <w:t>Tổng Dư Nợ ($)</w:t>
            </w:r>
          </w:p>
        </w:tc>
        <w:tc>
          <w:tcPr>
            <w:tcW w:w="1211" w:type="dxa"/>
            <w:vAlign w:val="center"/>
          </w:tcPr>
          <w:p w:rsidR="00A701AC" w:rsidRDefault="00890B11">
            <w:pPr>
              <w:jc w:val="center"/>
            </w:pPr>
            <w:r>
              <w:rPr>
                <w:rFonts w:ascii="Times New Roman" w:eastAsia="Times New Roman" w:hAnsi="Times New Roman"/>
                <w:b/>
                <w:sz w:val="20"/>
              </w:rPr>
              <w:t>Dư Nợ Xấu ($)</w:t>
            </w:r>
          </w:p>
        </w:tc>
        <w:tc>
          <w:tcPr>
            <w:tcW w:w="1211" w:type="dxa"/>
            <w:vAlign w:val="center"/>
          </w:tcPr>
          <w:p w:rsidR="00A701AC" w:rsidRDefault="00890B11">
            <w:pPr>
              <w:jc w:val="center"/>
            </w:pPr>
            <w:r>
              <w:rPr>
                <w:rFonts w:ascii="Times New Roman" w:eastAsia="Times New Roman" w:hAnsi="Times New Roman"/>
                <w:b/>
                <w:sz w:val="20"/>
              </w:rPr>
              <w:t>NPL Ratio (%)</w:t>
            </w:r>
          </w:p>
        </w:tc>
      </w:tr>
      <w:tr w:rsidR="00A701AC">
        <w:trPr>
          <w:jc w:val="center"/>
        </w:trPr>
        <w:tc>
          <w:tcPr>
            <w:tcW w:w="1211" w:type="dxa"/>
            <w:vAlign w:val="center"/>
          </w:tcPr>
          <w:p w:rsidR="00A701AC" w:rsidRDefault="00890B11">
            <w:r>
              <w:rPr>
                <w:rFonts w:ascii="Times New Roman" w:eastAsia="Times New Roman" w:hAnsi="Times New Roman"/>
                <w:sz w:val="20"/>
              </w:rPr>
              <w:t>LA</w:t>
            </w:r>
          </w:p>
        </w:tc>
        <w:tc>
          <w:tcPr>
            <w:tcW w:w="1211" w:type="dxa"/>
            <w:vAlign w:val="center"/>
          </w:tcPr>
          <w:p w:rsidR="00A701AC" w:rsidRDefault="00890B11">
            <w:pPr>
              <w:jc w:val="center"/>
            </w:pPr>
            <w:r>
              <w:rPr>
                <w:rFonts w:ascii="Times New Roman" w:eastAsia="Times New Roman" w:hAnsi="Times New Roman"/>
                <w:sz w:val="20"/>
              </w:rPr>
              <w:t>Louisiana</w:t>
            </w:r>
          </w:p>
        </w:tc>
        <w:tc>
          <w:tcPr>
            <w:tcW w:w="1211" w:type="dxa"/>
            <w:vAlign w:val="center"/>
          </w:tcPr>
          <w:p w:rsidR="00A701AC" w:rsidRDefault="00890B11">
            <w:pPr>
              <w:jc w:val="center"/>
            </w:pPr>
            <w:r>
              <w:rPr>
                <w:rFonts w:ascii="Times New Roman" w:eastAsia="Times New Roman" w:hAnsi="Times New Roman"/>
                <w:sz w:val="20"/>
              </w:rPr>
              <w:t>South</w:t>
            </w:r>
          </w:p>
        </w:tc>
        <w:tc>
          <w:tcPr>
            <w:tcW w:w="1211" w:type="dxa"/>
            <w:vAlign w:val="center"/>
          </w:tcPr>
          <w:p w:rsidR="00A701AC" w:rsidRDefault="00890B11">
            <w:pPr>
              <w:jc w:val="center"/>
            </w:pPr>
            <w:r>
              <w:rPr>
                <w:rFonts w:ascii="Times New Roman" w:eastAsia="Times New Roman" w:hAnsi="Times New Roman"/>
                <w:sz w:val="20"/>
              </w:rPr>
              <w:t>25,737</w:t>
            </w:r>
          </w:p>
        </w:tc>
        <w:tc>
          <w:tcPr>
            <w:tcW w:w="1211" w:type="dxa"/>
            <w:vAlign w:val="center"/>
          </w:tcPr>
          <w:p w:rsidR="00A701AC" w:rsidRDefault="00890B11">
            <w:pPr>
              <w:jc w:val="center"/>
            </w:pPr>
            <w:r>
              <w:rPr>
                <w:rFonts w:ascii="Times New Roman" w:eastAsia="Times New Roman" w:hAnsi="Times New Roman"/>
                <w:sz w:val="20"/>
              </w:rPr>
              <w:t>3,592</w:t>
            </w:r>
          </w:p>
        </w:tc>
        <w:tc>
          <w:tcPr>
            <w:tcW w:w="1211" w:type="dxa"/>
            <w:vAlign w:val="center"/>
          </w:tcPr>
          <w:p w:rsidR="00A701AC" w:rsidRDefault="00890B11">
            <w:pPr>
              <w:jc w:val="center"/>
            </w:pPr>
            <w:r>
              <w:rPr>
                <w:rFonts w:ascii="Times New Roman" w:eastAsia="Times New Roman" w:hAnsi="Times New Roman"/>
                <w:sz w:val="20"/>
              </w:rPr>
              <w:t>381,514,350</w:t>
            </w:r>
          </w:p>
        </w:tc>
        <w:tc>
          <w:tcPr>
            <w:tcW w:w="1211" w:type="dxa"/>
            <w:vAlign w:val="center"/>
          </w:tcPr>
          <w:p w:rsidR="00A701AC" w:rsidRDefault="00890B11">
            <w:pPr>
              <w:jc w:val="center"/>
            </w:pPr>
            <w:r>
              <w:rPr>
                <w:rFonts w:ascii="Times New Roman" w:eastAsia="Times New Roman" w:hAnsi="Times New Roman"/>
                <w:sz w:val="20"/>
              </w:rPr>
              <w:t>57,142,050</w:t>
            </w:r>
          </w:p>
        </w:tc>
        <w:tc>
          <w:tcPr>
            <w:tcW w:w="1211" w:type="dxa"/>
            <w:vAlign w:val="center"/>
          </w:tcPr>
          <w:p w:rsidR="00A701AC" w:rsidRDefault="00890B11">
            <w:pPr>
              <w:jc w:val="center"/>
            </w:pPr>
            <w:r>
              <w:rPr>
                <w:rFonts w:ascii="Times New Roman" w:eastAsia="Times New Roman" w:hAnsi="Times New Roman"/>
                <w:sz w:val="20"/>
              </w:rPr>
              <w:t>14.98</w:t>
            </w:r>
          </w:p>
        </w:tc>
      </w:tr>
      <w:tr w:rsidR="00A701AC">
        <w:trPr>
          <w:jc w:val="center"/>
        </w:trPr>
        <w:tc>
          <w:tcPr>
            <w:tcW w:w="1211" w:type="dxa"/>
            <w:vAlign w:val="center"/>
          </w:tcPr>
          <w:p w:rsidR="00A701AC" w:rsidRDefault="00890B11">
            <w:r>
              <w:rPr>
                <w:rFonts w:ascii="Times New Roman" w:eastAsia="Times New Roman" w:hAnsi="Times New Roman"/>
                <w:sz w:val="20"/>
              </w:rPr>
              <w:t>AL</w:t>
            </w:r>
          </w:p>
        </w:tc>
        <w:tc>
          <w:tcPr>
            <w:tcW w:w="1211" w:type="dxa"/>
            <w:vAlign w:val="center"/>
          </w:tcPr>
          <w:p w:rsidR="00A701AC" w:rsidRDefault="00890B11">
            <w:pPr>
              <w:jc w:val="center"/>
            </w:pPr>
            <w:r>
              <w:rPr>
                <w:rFonts w:ascii="Times New Roman" w:eastAsia="Times New Roman" w:hAnsi="Times New Roman"/>
                <w:sz w:val="20"/>
              </w:rPr>
              <w:t>Alabama</w:t>
            </w:r>
          </w:p>
        </w:tc>
        <w:tc>
          <w:tcPr>
            <w:tcW w:w="1211" w:type="dxa"/>
            <w:vAlign w:val="center"/>
          </w:tcPr>
          <w:p w:rsidR="00A701AC" w:rsidRDefault="00890B11">
            <w:pPr>
              <w:jc w:val="center"/>
            </w:pPr>
            <w:r>
              <w:rPr>
                <w:rFonts w:ascii="Times New Roman" w:eastAsia="Times New Roman" w:hAnsi="Times New Roman"/>
                <w:sz w:val="20"/>
              </w:rPr>
              <w:t>South</w:t>
            </w:r>
          </w:p>
        </w:tc>
        <w:tc>
          <w:tcPr>
            <w:tcW w:w="1211" w:type="dxa"/>
            <w:vAlign w:val="center"/>
          </w:tcPr>
          <w:p w:rsidR="00A701AC" w:rsidRDefault="00890B11">
            <w:pPr>
              <w:jc w:val="center"/>
            </w:pPr>
            <w:r>
              <w:rPr>
                <w:rFonts w:ascii="Times New Roman" w:eastAsia="Times New Roman" w:hAnsi="Times New Roman"/>
                <w:sz w:val="20"/>
              </w:rPr>
              <w:t>27,269</w:t>
            </w:r>
          </w:p>
        </w:tc>
        <w:tc>
          <w:tcPr>
            <w:tcW w:w="1211" w:type="dxa"/>
            <w:vAlign w:val="center"/>
          </w:tcPr>
          <w:p w:rsidR="00A701AC" w:rsidRDefault="00890B11">
            <w:pPr>
              <w:jc w:val="center"/>
            </w:pPr>
            <w:r>
              <w:rPr>
                <w:rFonts w:ascii="Times New Roman" w:eastAsia="Times New Roman" w:hAnsi="Times New Roman"/>
                <w:sz w:val="20"/>
              </w:rPr>
              <w:t>3,924</w:t>
            </w:r>
          </w:p>
        </w:tc>
        <w:tc>
          <w:tcPr>
            <w:tcW w:w="1211" w:type="dxa"/>
            <w:vAlign w:val="center"/>
          </w:tcPr>
          <w:p w:rsidR="00A701AC" w:rsidRDefault="00890B11">
            <w:pPr>
              <w:jc w:val="center"/>
            </w:pPr>
            <w:r>
              <w:rPr>
                <w:rFonts w:ascii="Times New Roman" w:eastAsia="Times New Roman" w:hAnsi="Times New Roman"/>
                <w:sz w:val="20"/>
              </w:rPr>
              <w:t>400,380,150</w:t>
            </w:r>
          </w:p>
        </w:tc>
        <w:tc>
          <w:tcPr>
            <w:tcW w:w="1211" w:type="dxa"/>
            <w:vAlign w:val="center"/>
          </w:tcPr>
          <w:p w:rsidR="00A701AC" w:rsidRDefault="00890B11">
            <w:pPr>
              <w:jc w:val="center"/>
            </w:pPr>
            <w:r>
              <w:rPr>
                <w:rFonts w:ascii="Times New Roman" w:eastAsia="Times New Roman" w:hAnsi="Times New Roman"/>
                <w:sz w:val="20"/>
              </w:rPr>
              <w:t>59,140,875</w:t>
            </w:r>
          </w:p>
        </w:tc>
        <w:tc>
          <w:tcPr>
            <w:tcW w:w="1211" w:type="dxa"/>
            <w:vAlign w:val="center"/>
          </w:tcPr>
          <w:p w:rsidR="00A701AC" w:rsidRDefault="00890B11">
            <w:pPr>
              <w:jc w:val="center"/>
            </w:pPr>
            <w:r>
              <w:rPr>
                <w:rFonts w:ascii="Times New Roman" w:eastAsia="Times New Roman" w:hAnsi="Times New Roman"/>
                <w:sz w:val="20"/>
              </w:rPr>
              <w:t>14.77</w:t>
            </w:r>
          </w:p>
        </w:tc>
      </w:tr>
      <w:tr w:rsidR="00A701AC">
        <w:trPr>
          <w:jc w:val="center"/>
        </w:trPr>
        <w:tc>
          <w:tcPr>
            <w:tcW w:w="1211" w:type="dxa"/>
            <w:vAlign w:val="center"/>
          </w:tcPr>
          <w:p w:rsidR="00A701AC" w:rsidRDefault="00890B11">
            <w:r>
              <w:rPr>
                <w:rFonts w:ascii="Times New Roman" w:eastAsia="Times New Roman" w:hAnsi="Times New Roman"/>
                <w:sz w:val="20"/>
              </w:rPr>
              <w:t>AR</w:t>
            </w:r>
          </w:p>
        </w:tc>
        <w:tc>
          <w:tcPr>
            <w:tcW w:w="1211" w:type="dxa"/>
            <w:vAlign w:val="center"/>
          </w:tcPr>
          <w:p w:rsidR="00A701AC" w:rsidRDefault="00890B11">
            <w:pPr>
              <w:jc w:val="center"/>
            </w:pPr>
            <w:r>
              <w:rPr>
                <w:rFonts w:ascii="Times New Roman" w:eastAsia="Times New Roman" w:hAnsi="Times New Roman"/>
                <w:sz w:val="20"/>
              </w:rPr>
              <w:t>Arkansas</w:t>
            </w:r>
          </w:p>
        </w:tc>
        <w:tc>
          <w:tcPr>
            <w:tcW w:w="1211" w:type="dxa"/>
            <w:vAlign w:val="center"/>
          </w:tcPr>
          <w:p w:rsidR="00A701AC" w:rsidRDefault="00890B11">
            <w:pPr>
              <w:jc w:val="center"/>
            </w:pPr>
            <w:r>
              <w:rPr>
                <w:rFonts w:ascii="Times New Roman" w:eastAsia="Times New Roman" w:hAnsi="Times New Roman"/>
                <w:sz w:val="20"/>
              </w:rPr>
              <w:t>South</w:t>
            </w:r>
          </w:p>
        </w:tc>
        <w:tc>
          <w:tcPr>
            <w:tcW w:w="1211" w:type="dxa"/>
            <w:vAlign w:val="center"/>
          </w:tcPr>
          <w:p w:rsidR="00A701AC" w:rsidRDefault="00890B11">
            <w:pPr>
              <w:jc w:val="center"/>
            </w:pPr>
            <w:r>
              <w:rPr>
                <w:rFonts w:ascii="Times New Roman" w:eastAsia="Times New Roman" w:hAnsi="Times New Roman"/>
                <w:sz w:val="20"/>
              </w:rPr>
              <w:t>17,062</w:t>
            </w:r>
          </w:p>
        </w:tc>
        <w:tc>
          <w:tcPr>
            <w:tcW w:w="1211" w:type="dxa"/>
            <w:vAlign w:val="center"/>
          </w:tcPr>
          <w:p w:rsidR="00A701AC" w:rsidRDefault="00890B11">
            <w:pPr>
              <w:jc w:val="center"/>
            </w:pPr>
            <w:r>
              <w:rPr>
                <w:rFonts w:ascii="Times New Roman" w:eastAsia="Times New Roman" w:hAnsi="Times New Roman"/>
                <w:sz w:val="20"/>
              </w:rPr>
              <w:t>2,419</w:t>
            </w:r>
          </w:p>
        </w:tc>
        <w:tc>
          <w:tcPr>
            <w:tcW w:w="1211" w:type="dxa"/>
            <w:vAlign w:val="center"/>
          </w:tcPr>
          <w:p w:rsidR="00A701AC" w:rsidRDefault="00890B11">
            <w:pPr>
              <w:jc w:val="center"/>
            </w:pPr>
            <w:r>
              <w:rPr>
                <w:rFonts w:ascii="Times New Roman" w:eastAsia="Times New Roman" w:hAnsi="Times New Roman"/>
                <w:sz w:val="20"/>
              </w:rPr>
              <w:t>240,336,700</w:t>
            </w:r>
          </w:p>
        </w:tc>
        <w:tc>
          <w:tcPr>
            <w:tcW w:w="1211" w:type="dxa"/>
            <w:vAlign w:val="center"/>
          </w:tcPr>
          <w:p w:rsidR="00A701AC" w:rsidRDefault="00890B11">
            <w:pPr>
              <w:jc w:val="center"/>
            </w:pPr>
            <w:r>
              <w:rPr>
                <w:rFonts w:ascii="Times New Roman" w:eastAsia="Times New Roman" w:hAnsi="Times New Roman"/>
                <w:sz w:val="20"/>
              </w:rPr>
              <w:t>35,487,225</w:t>
            </w:r>
          </w:p>
        </w:tc>
        <w:tc>
          <w:tcPr>
            <w:tcW w:w="1211" w:type="dxa"/>
            <w:vAlign w:val="center"/>
          </w:tcPr>
          <w:p w:rsidR="00A701AC" w:rsidRDefault="00890B11">
            <w:pPr>
              <w:jc w:val="center"/>
            </w:pPr>
            <w:r>
              <w:rPr>
                <w:rFonts w:ascii="Times New Roman" w:eastAsia="Times New Roman" w:hAnsi="Times New Roman"/>
                <w:sz w:val="20"/>
              </w:rPr>
              <w:t>14.77</w:t>
            </w:r>
          </w:p>
        </w:tc>
      </w:tr>
      <w:tr w:rsidR="00A701AC">
        <w:trPr>
          <w:jc w:val="center"/>
        </w:trPr>
        <w:tc>
          <w:tcPr>
            <w:tcW w:w="1211" w:type="dxa"/>
            <w:vAlign w:val="center"/>
          </w:tcPr>
          <w:p w:rsidR="00A701AC" w:rsidRDefault="00890B11">
            <w:r>
              <w:rPr>
                <w:rFonts w:ascii="Times New Roman" w:eastAsia="Times New Roman" w:hAnsi="Times New Roman"/>
                <w:sz w:val="20"/>
              </w:rPr>
              <w:t>OK</w:t>
            </w:r>
          </w:p>
        </w:tc>
        <w:tc>
          <w:tcPr>
            <w:tcW w:w="1211" w:type="dxa"/>
            <w:vAlign w:val="center"/>
          </w:tcPr>
          <w:p w:rsidR="00A701AC" w:rsidRDefault="00890B11">
            <w:pPr>
              <w:jc w:val="center"/>
            </w:pPr>
            <w:r>
              <w:rPr>
                <w:rFonts w:ascii="Times New Roman" w:eastAsia="Times New Roman" w:hAnsi="Times New Roman"/>
                <w:sz w:val="20"/>
              </w:rPr>
              <w:t>Oklahoma</w:t>
            </w:r>
          </w:p>
        </w:tc>
        <w:tc>
          <w:tcPr>
            <w:tcW w:w="1211" w:type="dxa"/>
            <w:vAlign w:val="center"/>
          </w:tcPr>
          <w:p w:rsidR="00A701AC" w:rsidRDefault="00890B11">
            <w:pPr>
              <w:jc w:val="center"/>
            </w:pPr>
            <w:r>
              <w:rPr>
                <w:rFonts w:ascii="Times New Roman" w:eastAsia="Times New Roman" w:hAnsi="Times New Roman"/>
                <w:sz w:val="20"/>
              </w:rPr>
              <w:t>South</w:t>
            </w:r>
          </w:p>
        </w:tc>
        <w:tc>
          <w:tcPr>
            <w:tcW w:w="1211" w:type="dxa"/>
            <w:vAlign w:val="center"/>
          </w:tcPr>
          <w:p w:rsidR="00A701AC" w:rsidRDefault="00890B11">
            <w:pPr>
              <w:jc w:val="center"/>
            </w:pPr>
            <w:r>
              <w:rPr>
                <w:rFonts w:ascii="Times New Roman" w:eastAsia="Times New Roman" w:hAnsi="Times New Roman"/>
                <w:sz w:val="20"/>
              </w:rPr>
              <w:t>20,678</w:t>
            </w:r>
          </w:p>
        </w:tc>
        <w:tc>
          <w:tcPr>
            <w:tcW w:w="1211" w:type="dxa"/>
            <w:vAlign w:val="center"/>
          </w:tcPr>
          <w:p w:rsidR="00A701AC" w:rsidRDefault="00890B11">
            <w:pPr>
              <w:jc w:val="center"/>
            </w:pPr>
            <w:r>
              <w:rPr>
                <w:rFonts w:ascii="Times New Roman" w:eastAsia="Times New Roman" w:hAnsi="Times New Roman"/>
                <w:sz w:val="20"/>
              </w:rPr>
              <w:t>2,882</w:t>
            </w:r>
          </w:p>
        </w:tc>
        <w:tc>
          <w:tcPr>
            <w:tcW w:w="1211" w:type="dxa"/>
            <w:vAlign w:val="center"/>
          </w:tcPr>
          <w:p w:rsidR="00A701AC" w:rsidRDefault="00890B11">
            <w:pPr>
              <w:jc w:val="center"/>
            </w:pPr>
            <w:r>
              <w:rPr>
                <w:rFonts w:ascii="Times New Roman" w:eastAsia="Times New Roman" w:hAnsi="Times New Roman"/>
                <w:sz w:val="20"/>
              </w:rPr>
              <w:t>310,303,025</w:t>
            </w:r>
          </w:p>
        </w:tc>
        <w:tc>
          <w:tcPr>
            <w:tcW w:w="1211" w:type="dxa"/>
            <w:vAlign w:val="center"/>
          </w:tcPr>
          <w:p w:rsidR="00A701AC" w:rsidRDefault="00890B11">
            <w:pPr>
              <w:jc w:val="center"/>
            </w:pPr>
            <w:r>
              <w:rPr>
                <w:rFonts w:ascii="Times New Roman" w:eastAsia="Times New Roman" w:hAnsi="Times New Roman"/>
                <w:sz w:val="20"/>
              </w:rPr>
              <w:t>44,770,250</w:t>
            </w:r>
          </w:p>
        </w:tc>
        <w:tc>
          <w:tcPr>
            <w:tcW w:w="1211" w:type="dxa"/>
            <w:vAlign w:val="center"/>
          </w:tcPr>
          <w:p w:rsidR="00A701AC" w:rsidRDefault="00890B11">
            <w:pPr>
              <w:jc w:val="center"/>
            </w:pPr>
            <w:r>
              <w:rPr>
                <w:rFonts w:ascii="Times New Roman" w:eastAsia="Times New Roman" w:hAnsi="Times New Roman"/>
                <w:sz w:val="20"/>
              </w:rPr>
              <w:t>14.43</w:t>
            </w:r>
          </w:p>
        </w:tc>
      </w:tr>
      <w:tr w:rsidR="00A701AC">
        <w:trPr>
          <w:jc w:val="center"/>
        </w:trPr>
        <w:tc>
          <w:tcPr>
            <w:tcW w:w="1211" w:type="dxa"/>
            <w:vAlign w:val="center"/>
          </w:tcPr>
          <w:p w:rsidR="00A701AC" w:rsidRDefault="00890B11">
            <w:r>
              <w:rPr>
                <w:rFonts w:ascii="Times New Roman" w:eastAsia="Times New Roman" w:hAnsi="Times New Roman"/>
                <w:sz w:val="20"/>
              </w:rPr>
              <w:t>MS</w:t>
            </w:r>
          </w:p>
        </w:tc>
        <w:tc>
          <w:tcPr>
            <w:tcW w:w="1211" w:type="dxa"/>
            <w:vAlign w:val="center"/>
          </w:tcPr>
          <w:p w:rsidR="00A701AC" w:rsidRDefault="00890B11">
            <w:pPr>
              <w:jc w:val="center"/>
            </w:pPr>
            <w:r>
              <w:rPr>
                <w:rFonts w:ascii="Times New Roman" w:eastAsia="Times New Roman" w:hAnsi="Times New Roman"/>
                <w:sz w:val="20"/>
              </w:rPr>
              <w:t>Mississippi</w:t>
            </w:r>
          </w:p>
        </w:tc>
        <w:tc>
          <w:tcPr>
            <w:tcW w:w="1211" w:type="dxa"/>
            <w:vAlign w:val="center"/>
          </w:tcPr>
          <w:p w:rsidR="00A701AC" w:rsidRDefault="00890B11">
            <w:pPr>
              <w:jc w:val="center"/>
            </w:pPr>
            <w:r>
              <w:rPr>
                <w:rFonts w:ascii="Times New Roman" w:eastAsia="Times New Roman" w:hAnsi="Times New Roman"/>
                <w:sz w:val="20"/>
              </w:rPr>
              <w:t>South</w:t>
            </w:r>
          </w:p>
        </w:tc>
        <w:tc>
          <w:tcPr>
            <w:tcW w:w="1211" w:type="dxa"/>
            <w:vAlign w:val="center"/>
          </w:tcPr>
          <w:p w:rsidR="00A701AC" w:rsidRDefault="00890B11">
            <w:pPr>
              <w:jc w:val="center"/>
            </w:pPr>
            <w:r>
              <w:rPr>
                <w:rFonts w:ascii="Times New Roman" w:eastAsia="Times New Roman" w:hAnsi="Times New Roman"/>
                <w:sz w:val="20"/>
              </w:rPr>
              <w:t>12,630</w:t>
            </w:r>
          </w:p>
        </w:tc>
        <w:tc>
          <w:tcPr>
            <w:tcW w:w="1211" w:type="dxa"/>
            <w:vAlign w:val="center"/>
          </w:tcPr>
          <w:p w:rsidR="00A701AC" w:rsidRDefault="00890B11">
            <w:pPr>
              <w:jc w:val="center"/>
            </w:pPr>
            <w:r>
              <w:rPr>
                <w:rFonts w:ascii="Times New Roman" w:eastAsia="Times New Roman" w:hAnsi="Times New Roman"/>
                <w:sz w:val="20"/>
              </w:rPr>
              <w:t>1,717</w:t>
            </w:r>
          </w:p>
        </w:tc>
        <w:tc>
          <w:tcPr>
            <w:tcW w:w="1211" w:type="dxa"/>
            <w:vAlign w:val="center"/>
          </w:tcPr>
          <w:p w:rsidR="00A701AC" w:rsidRDefault="00890B11">
            <w:pPr>
              <w:jc w:val="center"/>
            </w:pPr>
            <w:r>
              <w:rPr>
                <w:rFonts w:ascii="Times New Roman" w:eastAsia="Times New Roman" w:hAnsi="Times New Roman"/>
                <w:sz w:val="20"/>
              </w:rPr>
              <w:t>186,220,775</w:t>
            </w:r>
          </w:p>
        </w:tc>
        <w:tc>
          <w:tcPr>
            <w:tcW w:w="1211" w:type="dxa"/>
            <w:vAlign w:val="center"/>
          </w:tcPr>
          <w:p w:rsidR="00A701AC" w:rsidRDefault="00890B11">
            <w:pPr>
              <w:jc w:val="center"/>
            </w:pPr>
            <w:r>
              <w:rPr>
                <w:rFonts w:ascii="Times New Roman" w:eastAsia="Times New Roman" w:hAnsi="Times New Roman"/>
                <w:sz w:val="20"/>
              </w:rPr>
              <w:t>26,584,050</w:t>
            </w:r>
          </w:p>
        </w:tc>
        <w:tc>
          <w:tcPr>
            <w:tcW w:w="1211" w:type="dxa"/>
            <w:vAlign w:val="center"/>
          </w:tcPr>
          <w:p w:rsidR="00A701AC" w:rsidRDefault="00890B11">
            <w:pPr>
              <w:jc w:val="center"/>
            </w:pPr>
            <w:r>
              <w:rPr>
                <w:rFonts w:ascii="Times New Roman" w:eastAsia="Times New Roman" w:hAnsi="Times New Roman"/>
                <w:sz w:val="20"/>
              </w:rPr>
              <w:t>14.28</w:t>
            </w:r>
          </w:p>
        </w:tc>
      </w:tr>
      <w:tr w:rsidR="00A701AC">
        <w:trPr>
          <w:jc w:val="center"/>
        </w:trPr>
        <w:tc>
          <w:tcPr>
            <w:tcW w:w="1211" w:type="dxa"/>
            <w:vAlign w:val="center"/>
          </w:tcPr>
          <w:p w:rsidR="00A701AC" w:rsidRDefault="00890B11">
            <w:r>
              <w:rPr>
                <w:rFonts w:ascii="Times New Roman" w:eastAsia="Times New Roman" w:hAnsi="Times New Roman"/>
                <w:sz w:val="20"/>
              </w:rPr>
              <w:t>NM</w:t>
            </w:r>
          </w:p>
        </w:tc>
        <w:tc>
          <w:tcPr>
            <w:tcW w:w="1211" w:type="dxa"/>
            <w:vAlign w:val="center"/>
          </w:tcPr>
          <w:p w:rsidR="00A701AC" w:rsidRDefault="00890B11">
            <w:pPr>
              <w:jc w:val="center"/>
            </w:pPr>
            <w:r>
              <w:rPr>
                <w:rFonts w:ascii="Times New Roman" w:eastAsia="Times New Roman" w:hAnsi="Times New Roman"/>
                <w:sz w:val="20"/>
              </w:rPr>
              <w:t>New Mexico</w:t>
            </w:r>
          </w:p>
        </w:tc>
        <w:tc>
          <w:tcPr>
            <w:tcW w:w="1211" w:type="dxa"/>
            <w:vAlign w:val="center"/>
          </w:tcPr>
          <w:p w:rsidR="00A701AC" w:rsidRDefault="00890B11">
            <w:pPr>
              <w:jc w:val="center"/>
            </w:pPr>
            <w:r>
              <w:rPr>
                <w:rFonts w:ascii="Times New Roman" w:eastAsia="Times New Roman" w:hAnsi="Times New Roman"/>
                <w:sz w:val="20"/>
              </w:rPr>
              <w:t>West</w:t>
            </w:r>
          </w:p>
        </w:tc>
        <w:tc>
          <w:tcPr>
            <w:tcW w:w="1211" w:type="dxa"/>
            <w:vAlign w:val="center"/>
          </w:tcPr>
          <w:p w:rsidR="00A701AC" w:rsidRDefault="00890B11">
            <w:pPr>
              <w:jc w:val="center"/>
            </w:pPr>
            <w:r>
              <w:rPr>
                <w:rFonts w:ascii="Times New Roman" w:eastAsia="Times New Roman" w:hAnsi="Times New Roman"/>
                <w:sz w:val="20"/>
              </w:rPr>
              <w:t>11,978</w:t>
            </w:r>
          </w:p>
        </w:tc>
        <w:tc>
          <w:tcPr>
            <w:tcW w:w="1211" w:type="dxa"/>
            <w:vAlign w:val="center"/>
          </w:tcPr>
          <w:p w:rsidR="00A701AC" w:rsidRDefault="00890B11">
            <w:pPr>
              <w:jc w:val="center"/>
            </w:pPr>
            <w:r>
              <w:rPr>
                <w:rFonts w:ascii="Times New Roman" w:eastAsia="Times New Roman" w:hAnsi="Times New Roman"/>
                <w:sz w:val="20"/>
              </w:rPr>
              <w:t>1,570</w:t>
            </w:r>
          </w:p>
        </w:tc>
        <w:tc>
          <w:tcPr>
            <w:tcW w:w="1211" w:type="dxa"/>
            <w:vAlign w:val="center"/>
          </w:tcPr>
          <w:p w:rsidR="00A701AC" w:rsidRDefault="00890B11">
            <w:pPr>
              <w:jc w:val="center"/>
            </w:pPr>
            <w:r>
              <w:rPr>
                <w:rFonts w:ascii="Times New Roman" w:eastAsia="Times New Roman" w:hAnsi="Times New Roman"/>
                <w:sz w:val="20"/>
              </w:rPr>
              <w:t>178,118,525</w:t>
            </w:r>
          </w:p>
        </w:tc>
        <w:tc>
          <w:tcPr>
            <w:tcW w:w="1211" w:type="dxa"/>
            <w:vAlign w:val="center"/>
          </w:tcPr>
          <w:p w:rsidR="00A701AC" w:rsidRDefault="00890B11">
            <w:pPr>
              <w:jc w:val="center"/>
            </w:pPr>
            <w:r>
              <w:rPr>
                <w:rFonts w:ascii="Times New Roman" w:eastAsia="Times New Roman" w:hAnsi="Times New Roman"/>
                <w:sz w:val="20"/>
              </w:rPr>
              <w:t>24,508,575</w:t>
            </w:r>
          </w:p>
        </w:tc>
        <w:tc>
          <w:tcPr>
            <w:tcW w:w="1211" w:type="dxa"/>
            <w:vAlign w:val="center"/>
          </w:tcPr>
          <w:p w:rsidR="00A701AC" w:rsidRDefault="00890B11">
            <w:pPr>
              <w:jc w:val="center"/>
            </w:pPr>
            <w:r>
              <w:rPr>
                <w:rFonts w:ascii="Times New Roman" w:eastAsia="Times New Roman" w:hAnsi="Times New Roman"/>
                <w:sz w:val="20"/>
              </w:rPr>
              <w:t>13.76</w:t>
            </w:r>
          </w:p>
        </w:tc>
      </w:tr>
      <w:tr w:rsidR="00A701AC">
        <w:trPr>
          <w:jc w:val="center"/>
        </w:trPr>
        <w:tc>
          <w:tcPr>
            <w:tcW w:w="1211" w:type="dxa"/>
            <w:vAlign w:val="center"/>
          </w:tcPr>
          <w:p w:rsidR="00A701AC" w:rsidRDefault="00890B11">
            <w:r>
              <w:rPr>
                <w:rFonts w:ascii="Times New Roman" w:eastAsia="Times New Roman" w:hAnsi="Times New Roman"/>
                <w:sz w:val="20"/>
              </w:rPr>
              <w:t>HI</w:t>
            </w:r>
          </w:p>
        </w:tc>
        <w:tc>
          <w:tcPr>
            <w:tcW w:w="1211" w:type="dxa"/>
            <w:vAlign w:val="center"/>
          </w:tcPr>
          <w:p w:rsidR="00A701AC" w:rsidRDefault="00890B11">
            <w:pPr>
              <w:jc w:val="center"/>
            </w:pPr>
            <w:r>
              <w:rPr>
                <w:rFonts w:ascii="Times New Roman" w:eastAsia="Times New Roman" w:hAnsi="Times New Roman"/>
                <w:sz w:val="20"/>
              </w:rPr>
              <w:t>Hawaii</w:t>
            </w:r>
          </w:p>
        </w:tc>
        <w:tc>
          <w:tcPr>
            <w:tcW w:w="1211" w:type="dxa"/>
            <w:vAlign w:val="center"/>
          </w:tcPr>
          <w:p w:rsidR="00A701AC" w:rsidRDefault="00890B11">
            <w:pPr>
              <w:jc w:val="center"/>
            </w:pPr>
            <w:r>
              <w:rPr>
                <w:rFonts w:ascii="Times New Roman" w:eastAsia="Times New Roman" w:hAnsi="Times New Roman"/>
                <w:sz w:val="20"/>
              </w:rPr>
              <w:t>West</w:t>
            </w:r>
          </w:p>
        </w:tc>
        <w:tc>
          <w:tcPr>
            <w:tcW w:w="1211" w:type="dxa"/>
            <w:vAlign w:val="center"/>
          </w:tcPr>
          <w:p w:rsidR="00A701AC" w:rsidRDefault="00890B11">
            <w:pPr>
              <w:jc w:val="center"/>
            </w:pPr>
            <w:r>
              <w:rPr>
                <w:rFonts w:ascii="Times New Roman" w:eastAsia="Times New Roman" w:hAnsi="Times New Roman"/>
                <w:sz w:val="20"/>
              </w:rPr>
              <w:t>10,660</w:t>
            </w:r>
          </w:p>
        </w:tc>
        <w:tc>
          <w:tcPr>
            <w:tcW w:w="1211" w:type="dxa"/>
            <w:vAlign w:val="center"/>
          </w:tcPr>
          <w:p w:rsidR="00A701AC" w:rsidRDefault="00890B11">
            <w:pPr>
              <w:jc w:val="center"/>
            </w:pPr>
            <w:r>
              <w:rPr>
                <w:rFonts w:ascii="Times New Roman" w:eastAsia="Times New Roman" w:hAnsi="Times New Roman"/>
                <w:sz w:val="20"/>
              </w:rPr>
              <w:t>1,366</w:t>
            </w:r>
          </w:p>
        </w:tc>
        <w:tc>
          <w:tcPr>
            <w:tcW w:w="1211" w:type="dxa"/>
            <w:vAlign w:val="center"/>
          </w:tcPr>
          <w:p w:rsidR="00A701AC" w:rsidRDefault="00890B11">
            <w:pPr>
              <w:jc w:val="center"/>
            </w:pPr>
            <w:r>
              <w:rPr>
                <w:rFonts w:ascii="Times New Roman" w:eastAsia="Times New Roman" w:hAnsi="Times New Roman"/>
                <w:sz w:val="20"/>
              </w:rPr>
              <w:t>169,376,100</w:t>
            </w:r>
          </w:p>
        </w:tc>
        <w:tc>
          <w:tcPr>
            <w:tcW w:w="1211" w:type="dxa"/>
            <w:vAlign w:val="center"/>
          </w:tcPr>
          <w:p w:rsidR="00A701AC" w:rsidRDefault="00890B11">
            <w:pPr>
              <w:jc w:val="center"/>
            </w:pPr>
            <w:r>
              <w:rPr>
                <w:rFonts w:ascii="Times New Roman" w:eastAsia="Times New Roman" w:hAnsi="Times New Roman"/>
                <w:sz w:val="20"/>
              </w:rPr>
              <w:t>23,202,100</w:t>
            </w:r>
          </w:p>
        </w:tc>
        <w:tc>
          <w:tcPr>
            <w:tcW w:w="1211" w:type="dxa"/>
            <w:vAlign w:val="center"/>
          </w:tcPr>
          <w:p w:rsidR="00A701AC" w:rsidRDefault="00890B11">
            <w:pPr>
              <w:jc w:val="center"/>
            </w:pPr>
            <w:r>
              <w:rPr>
                <w:rFonts w:ascii="Times New Roman" w:eastAsia="Times New Roman" w:hAnsi="Times New Roman"/>
                <w:sz w:val="20"/>
              </w:rPr>
              <w:t>13.70</w:t>
            </w:r>
          </w:p>
        </w:tc>
      </w:tr>
      <w:tr w:rsidR="00A701AC">
        <w:trPr>
          <w:jc w:val="center"/>
        </w:trPr>
        <w:tc>
          <w:tcPr>
            <w:tcW w:w="1211" w:type="dxa"/>
            <w:vAlign w:val="center"/>
          </w:tcPr>
          <w:p w:rsidR="00A701AC" w:rsidRDefault="00890B11">
            <w:r>
              <w:rPr>
                <w:rFonts w:ascii="Times New Roman" w:eastAsia="Times New Roman" w:hAnsi="Times New Roman"/>
                <w:sz w:val="20"/>
              </w:rPr>
              <w:t>NV</w:t>
            </w:r>
          </w:p>
        </w:tc>
        <w:tc>
          <w:tcPr>
            <w:tcW w:w="1211" w:type="dxa"/>
            <w:vAlign w:val="center"/>
          </w:tcPr>
          <w:p w:rsidR="00A701AC" w:rsidRDefault="00890B11">
            <w:pPr>
              <w:jc w:val="center"/>
            </w:pPr>
            <w:r>
              <w:rPr>
                <w:rFonts w:ascii="Times New Roman" w:eastAsia="Times New Roman" w:hAnsi="Times New Roman"/>
                <w:sz w:val="20"/>
              </w:rPr>
              <w:t>Nevada</w:t>
            </w:r>
          </w:p>
        </w:tc>
        <w:tc>
          <w:tcPr>
            <w:tcW w:w="1211" w:type="dxa"/>
            <w:vAlign w:val="center"/>
          </w:tcPr>
          <w:p w:rsidR="00A701AC" w:rsidRDefault="00890B11">
            <w:pPr>
              <w:jc w:val="center"/>
            </w:pPr>
            <w:r>
              <w:rPr>
                <w:rFonts w:ascii="Times New Roman" w:eastAsia="Times New Roman" w:hAnsi="Times New Roman"/>
                <w:sz w:val="20"/>
              </w:rPr>
              <w:t>West</w:t>
            </w:r>
          </w:p>
        </w:tc>
        <w:tc>
          <w:tcPr>
            <w:tcW w:w="1211" w:type="dxa"/>
            <w:vAlign w:val="center"/>
          </w:tcPr>
          <w:p w:rsidR="00A701AC" w:rsidRDefault="00890B11">
            <w:pPr>
              <w:jc w:val="center"/>
            </w:pPr>
            <w:r>
              <w:rPr>
                <w:rFonts w:ascii="Times New Roman" w:eastAsia="Times New Roman" w:hAnsi="Times New Roman"/>
                <w:sz w:val="20"/>
              </w:rPr>
              <w:t>32,611</w:t>
            </w:r>
          </w:p>
        </w:tc>
        <w:tc>
          <w:tcPr>
            <w:tcW w:w="1211" w:type="dxa"/>
            <w:vAlign w:val="center"/>
          </w:tcPr>
          <w:p w:rsidR="00A701AC" w:rsidRDefault="00890B11">
            <w:pPr>
              <w:jc w:val="center"/>
            </w:pPr>
            <w:r>
              <w:rPr>
                <w:rFonts w:ascii="Times New Roman" w:eastAsia="Times New Roman" w:hAnsi="Times New Roman"/>
                <w:sz w:val="20"/>
              </w:rPr>
              <w:t>4,438</w:t>
            </w:r>
          </w:p>
        </w:tc>
        <w:tc>
          <w:tcPr>
            <w:tcW w:w="1211" w:type="dxa"/>
            <w:vAlign w:val="center"/>
          </w:tcPr>
          <w:p w:rsidR="00A701AC" w:rsidRDefault="00890B11">
            <w:pPr>
              <w:jc w:val="center"/>
            </w:pPr>
            <w:r>
              <w:rPr>
                <w:rFonts w:ascii="Times New Roman" w:eastAsia="Times New Roman" w:hAnsi="Times New Roman"/>
                <w:sz w:val="20"/>
              </w:rPr>
              <w:t>469,029,425</w:t>
            </w:r>
          </w:p>
        </w:tc>
        <w:tc>
          <w:tcPr>
            <w:tcW w:w="1211" w:type="dxa"/>
            <w:vAlign w:val="center"/>
          </w:tcPr>
          <w:p w:rsidR="00A701AC" w:rsidRDefault="00890B11">
            <w:pPr>
              <w:jc w:val="center"/>
            </w:pPr>
            <w:r>
              <w:rPr>
                <w:rFonts w:ascii="Times New Roman" w:eastAsia="Times New Roman" w:hAnsi="Times New Roman"/>
                <w:sz w:val="20"/>
              </w:rPr>
              <w:t>64,160,150</w:t>
            </w:r>
          </w:p>
        </w:tc>
        <w:tc>
          <w:tcPr>
            <w:tcW w:w="1211" w:type="dxa"/>
            <w:vAlign w:val="center"/>
          </w:tcPr>
          <w:p w:rsidR="00A701AC" w:rsidRDefault="00890B11">
            <w:pPr>
              <w:jc w:val="center"/>
            </w:pPr>
            <w:r>
              <w:rPr>
                <w:rFonts w:ascii="Times New Roman" w:eastAsia="Times New Roman" w:hAnsi="Times New Roman"/>
                <w:sz w:val="20"/>
              </w:rPr>
              <w:t>13.68</w:t>
            </w:r>
          </w:p>
        </w:tc>
      </w:tr>
      <w:tr w:rsidR="00A701AC">
        <w:trPr>
          <w:jc w:val="center"/>
        </w:trPr>
        <w:tc>
          <w:tcPr>
            <w:tcW w:w="1211" w:type="dxa"/>
            <w:vAlign w:val="center"/>
          </w:tcPr>
          <w:p w:rsidR="00A701AC" w:rsidRDefault="00890B11">
            <w:r>
              <w:rPr>
                <w:rFonts w:ascii="Times New Roman" w:eastAsia="Times New Roman" w:hAnsi="Times New Roman"/>
                <w:sz w:val="20"/>
              </w:rPr>
              <w:t>NY</w:t>
            </w:r>
          </w:p>
        </w:tc>
        <w:tc>
          <w:tcPr>
            <w:tcW w:w="1211" w:type="dxa"/>
            <w:vAlign w:val="center"/>
          </w:tcPr>
          <w:p w:rsidR="00A701AC" w:rsidRDefault="00890B11">
            <w:pPr>
              <w:jc w:val="center"/>
            </w:pPr>
            <w:r>
              <w:rPr>
                <w:rFonts w:ascii="Times New Roman" w:eastAsia="Times New Roman" w:hAnsi="Times New Roman"/>
                <w:sz w:val="20"/>
              </w:rPr>
              <w:t>New York</w:t>
            </w:r>
          </w:p>
        </w:tc>
        <w:tc>
          <w:tcPr>
            <w:tcW w:w="1211" w:type="dxa"/>
            <w:vAlign w:val="center"/>
          </w:tcPr>
          <w:p w:rsidR="00A701AC" w:rsidRDefault="00890B11">
            <w:pPr>
              <w:jc w:val="center"/>
            </w:pPr>
            <w:r>
              <w:rPr>
                <w:rFonts w:ascii="Times New Roman" w:eastAsia="Times New Roman" w:hAnsi="Times New Roman"/>
                <w:sz w:val="20"/>
              </w:rPr>
              <w:t>Northeast</w:t>
            </w:r>
          </w:p>
        </w:tc>
        <w:tc>
          <w:tcPr>
            <w:tcW w:w="1211" w:type="dxa"/>
            <w:vAlign w:val="center"/>
          </w:tcPr>
          <w:p w:rsidR="00A701AC" w:rsidRDefault="00890B11">
            <w:pPr>
              <w:jc w:val="center"/>
            </w:pPr>
            <w:r>
              <w:rPr>
                <w:rFonts w:ascii="Times New Roman" w:eastAsia="Times New Roman" w:hAnsi="Times New Roman"/>
                <w:sz w:val="20"/>
              </w:rPr>
              <w:t>185,996</w:t>
            </w:r>
          </w:p>
        </w:tc>
        <w:tc>
          <w:tcPr>
            <w:tcW w:w="1211" w:type="dxa"/>
            <w:vAlign w:val="center"/>
          </w:tcPr>
          <w:p w:rsidR="00A701AC" w:rsidRDefault="00890B11">
            <w:pPr>
              <w:jc w:val="center"/>
            </w:pPr>
            <w:r>
              <w:rPr>
                <w:rFonts w:ascii="Times New Roman" w:eastAsia="Times New Roman" w:hAnsi="Times New Roman"/>
                <w:sz w:val="20"/>
              </w:rPr>
              <w:t>24,200</w:t>
            </w:r>
          </w:p>
        </w:tc>
        <w:tc>
          <w:tcPr>
            <w:tcW w:w="1211" w:type="dxa"/>
            <w:vAlign w:val="center"/>
          </w:tcPr>
          <w:p w:rsidR="00A701AC" w:rsidRDefault="00890B11">
            <w:pPr>
              <w:jc w:val="center"/>
            </w:pPr>
            <w:r>
              <w:rPr>
                <w:rFonts w:ascii="Times New Roman" w:eastAsia="Times New Roman" w:hAnsi="Times New Roman"/>
                <w:sz w:val="20"/>
              </w:rPr>
              <w:t>2,756,560,625</w:t>
            </w:r>
          </w:p>
        </w:tc>
        <w:tc>
          <w:tcPr>
            <w:tcW w:w="1211" w:type="dxa"/>
            <w:vAlign w:val="center"/>
          </w:tcPr>
          <w:p w:rsidR="00A701AC" w:rsidRDefault="00890B11">
            <w:pPr>
              <w:jc w:val="center"/>
            </w:pPr>
            <w:r>
              <w:rPr>
                <w:rFonts w:ascii="Times New Roman" w:eastAsia="Times New Roman" w:hAnsi="Times New Roman"/>
                <w:sz w:val="20"/>
              </w:rPr>
              <w:t>376,362,975</w:t>
            </w:r>
          </w:p>
        </w:tc>
        <w:tc>
          <w:tcPr>
            <w:tcW w:w="1211" w:type="dxa"/>
            <w:vAlign w:val="center"/>
          </w:tcPr>
          <w:p w:rsidR="00A701AC" w:rsidRDefault="00890B11">
            <w:pPr>
              <w:jc w:val="center"/>
            </w:pPr>
            <w:r>
              <w:rPr>
                <w:rFonts w:ascii="Times New Roman" w:eastAsia="Times New Roman" w:hAnsi="Times New Roman"/>
                <w:sz w:val="20"/>
              </w:rPr>
              <w:t>13.65</w:t>
            </w:r>
          </w:p>
        </w:tc>
      </w:tr>
      <w:tr w:rsidR="00A701AC">
        <w:trPr>
          <w:jc w:val="center"/>
        </w:trPr>
        <w:tc>
          <w:tcPr>
            <w:tcW w:w="1211" w:type="dxa"/>
            <w:vAlign w:val="center"/>
          </w:tcPr>
          <w:p w:rsidR="00A701AC" w:rsidRDefault="00890B11">
            <w:r>
              <w:rPr>
                <w:rFonts w:ascii="Times New Roman" w:eastAsia="Times New Roman" w:hAnsi="Times New Roman"/>
                <w:sz w:val="20"/>
              </w:rPr>
              <w:t>SD</w:t>
            </w:r>
          </w:p>
        </w:tc>
        <w:tc>
          <w:tcPr>
            <w:tcW w:w="1211" w:type="dxa"/>
            <w:vAlign w:val="center"/>
          </w:tcPr>
          <w:p w:rsidR="00A701AC" w:rsidRDefault="00890B11">
            <w:pPr>
              <w:jc w:val="center"/>
            </w:pPr>
            <w:r>
              <w:rPr>
                <w:rFonts w:ascii="Times New Roman" w:eastAsia="Times New Roman" w:hAnsi="Times New Roman"/>
                <w:sz w:val="20"/>
              </w:rPr>
              <w:t>South Dakota</w:t>
            </w:r>
          </w:p>
        </w:tc>
        <w:tc>
          <w:tcPr>
            <w:tcW w:w="1211" w:type="dxa"/>
            <w:vAlign w:val="center"/>
          </w:tcPr>
          <w:p w:rsidR="00A701AC" w:rsidRDefault="00890B11">
            <w:pPr>
              <w:jc w:val="center"/>
            </w:pPr>
            <w:r>
              <w:rPr>
                <w:rFonts w:ascii="Times New Roman" w:eastAsia="Times New Roman" w:hAnsi="Times New Roman"/>
                <w:sz w:val="20"/>
              </w:rPr>
              <w:t>Midwest</w:t>
            </w:r>
          </w:p>
        </w:tc>
        <w:tc>
          <w:tcPr>
            <w:tcW w:w="1211" w:type="dxa"/>
            <w:vAlign w:val="center"/>
          </w:tcPr>
          <w:p w:rsidR="00A701AC" w:rsidRDefault="00890B11">
            <w:pPr>
              <w:jc w:val="center"/>
            </w:pPr>
            <w:r>
              <w:rPr>
                <w:rFonts w:ascii="Times New Roman" w:eastAsia="Times New Roman" w:hAnsi="Times New Roman"/>
                <w:sz w:val="20"/>
              </w:rPr>
              <w:t>4,541</w:t>
            </w:r>
          </w:p>
        </w:tc>
        <w:tc>
          <w:tcPr>
            <w:tcW w:w="1211" w:type="dxa"/>
            <w:vAlign w:val="center"/>
          </w:tcPr>
          <w:p w:rsidR="00A701AC" w:rsidRDefault="00890B11">
            <w:pPr>
              <w:jc w:val="center"/>
            </w:pPr>
            <w:r>
              <w:rPr>
                <w:rFonts w:ascii="Times New Roman" w:eastAsia="Times New Roman" w:hAnsi="Times New Roman"/>
                <w:sz w:val="20"/>
              </w:rPr>
              <w:t>590</w:t>
            </w:r>
          </w:p>
        </w:tc>
        <w:tc>
          <w:tcPr>
            <w:tcW w:w="1211" w:type="dxa"/>
            <w:vAlign w:val="center"/>
          </w:tcPr>
          <w:p w:rsidR="00A701AC" w:rsidRDefault="00890B11">
            <w:pPr>
              <w:jc w:val="center"/>
            </w:pPr>
            <w:r>
              <w:rPr>
                <w:rFonts w:ascii="Times New Roman" w:eastAsia="Times New Roman" w:hAnsi="Times New Roman"/>
                <w:sz w:val="20"/>
              </w:rPr>
              <w:t>64,443,150</w:t>
            </w:r>
          </w:p>
        </w:tc>
        <w:tc>
          <w:tcPr>
            <w:tcW w:w="1211" w:type="dxa"/>
            <w:vAlign w:val="center"/>
          </w:tcPr>
          <w:p w:rsidR="00A701AC" w:rsidRDefault="00890B11">
            <w:pPr>
              <w:jc w:val="center"/>
            </w:pPr>
            <w:r>
              <w:rPr>
                <w:rFonts w:ascii="Times New Roman" w:eastAsia="Times New Roman" w:hAnsi="Times New Roman"/>
                <w:sz w:val="20"/>
              </w:rPr>
              <w:t>8,768,425</w:t>
            </w:r>
          </w:p>
        </w:tc>
        <w:tc>
          <w:tcPr>
            <w:tcW w:w="1211" w:type="dxa"/>
            <w:vAlign w:val="center"/>
          </w:tcPr>
          <w:p w:rsidR="00A701AC" w:rsidRDefault="00890B11">
            <w:pPr>
              <w:jc w:val="center"/>
            </w:pPr>
            <w:r>
              <w:rPr>
                <w:rFonts w:ascii="Times New Roman" w:eastAsia="Times New Roman" w:hAnsi="Times New Roman"/>
                <w:sz w:val="20"/>
              </w:rPr>
              <w:t>13.61</w:t>
            </w:r>
          </w:p>
        </w:tc>
      </w:tr>
    </w:tbl>
    <w:p w:rsidR="00A701AC" w:rsidRDefault="00A701AC"/>
    <w:p w:rsidR="00A701AC" w:rsidRDefault="00890B11">
      <w:pPr>
        <w:jc w:val="both"/>
      </w:pPr>
      <w:r>
        <w:rPr>
          <w:rFonts w:ascii="Times New Roman" w:eastAsia="Times New Roman" w:hAnsi="Times New Roman"/>
          <w:b/>
        </w:rPr>
        <w:t xml:space="preserve">Nhận xét: </w:t>
      </w:r>
      <w:r>
        <w:rPr>
          <w:rFonts w:ascii="Times New Roman" w:eastAsia="Times New Roman" w:hAnsi="Times New Roman"/>
        </w:rPr>
        <w:t xml:space="preserve">Vùng South (Nam Hoa Kỳ) chiếm 5/10 bang có tỷ lệ NPL cao nhất (LA, AL, AR, OK, MS), phản ánh đặc điểm kinh tế - xã hội của khu vực (thu nhập bình quân thấp hơn, tỷ lệ thất nghiệp cao </w:t>
      </w:r>
      <w:r>
        <w:rPr>
          <w:rFonts w:ascii="Times New Roman" w:eastAsia="Times New Roman" w:hAnsi="Times New Roman"/>
        </w:rPr>
        <w:t>hơn). Louisiana dẫn đầu với NPL Ratio 14.98%. Tuy nhiên New York là bang cần ưu tiên kiểm soát rủi ro tuyệt đối nhất do quy mô danh mục lớn nhất trong top 10: 185,996 khoản vay, tổng dư nợ $2.76 tỷ USD, với 24,200 khoản NPL tương đương $376.4 triệu dư nợ x</w:t>
      </w:r>
      <w:r>
        <w:rPr>
          <w:rFonts w:ascii="Times New Roman" w:eastAsia="Times New Roman" w:hAnsi="Times New Roman"/>
        </w:rPr>
        <w:t>ấu. Khoảng chênh lệch NPL Ratio giữa bang cao nhất (LA: 14.98%) và thấp nhất trong top 10 (SD: 13.61%) chỉ là 1.37 điểm %, cho thấy nhóm này có mức độ rủi ro địa lý tương đối đồng đều.</w:t>
      </w:r>
    </w:p>
    <w:p w:rsidR="00A701AC" w:rsidRDefault="00A701AC"/>
    <w:p w:rsidR="00A701AC" w:rsidRDefault="00890B11">
      <w:pPr>
        <w:pStyle w:val="Heading3"/>
      </w:pPr>
      <w:r>
        <w:rPr>
          <w:rFonts w:ascii="Times New Roman" w:eastAsia="Times New Roman" w:hAnsi="Times New Roman"/>
          <w:sz w:val="24"/>
        </w:rPr>
        <w:t>3.1.8. Hồ sơ tài chính khách hàng theo nhóm rủi ro (Truy vấn 9 &amp; 14)</w:t>
      </w:r>
    </w:p>
    <w:p w:rsidR="00A701AC" w:rsidRDefault="00890B11">
      <w:pPr>
        <w:ind w:firstLine="567"/>
        <w:jc w:val="both"/>
      </w:pPr>
      <w:r>
        <w:rPr>
          <w:rFonts w:ascii="Times New Roman" w:eastAsia="Times New Roman" w:hAnsi="Times New Roman"/>
        </w:rPr>
        <w:t>M</w:t>
      </w:r>
      <w:r>
        <w:rPr>
          <w:rFonts w:ascii="Times New Roman" w:eastAsia="Times New Roman" w:hAnsi="Times New Roman"/>
        </w:rPr>
        <w:t>ục đích: Kiểm chứng mối liên hệ giữa các chỉ số tài chính (DTI, FICO, Thu nhập) với mức độ rủi ro tín dụng thực tế, làm cơ sở xây dựng bộ lọc cảnh báo sớm.</w:t>
      </w:r>
    </w:p>
    <w:p w:rsidR="00A701AC" w:rsidRDefault="00890B11">
      <w:pPr>
        <w:ind w:left="283" w:right="283"/>
      </w:pPr>
      <w:r>
        <w:rPr>
          <w:rFonts w:ascii="Courier New" w:eastAsia="Courier New" w:hAnsi="Courier New"/>
          <w:sz w:val="18"/>
        </w:rPr>
        <w:lastRenderedPageBreak/>
        <w:t>-- Truy v</w:t>
      </w:r>
      <w:r>
        <w:rPr>
          <w:rFonts w:ascii="Courier New" w:eastAsia="Courier New" w:hAnsi="Courier New"/>
          <w:sz w:val="18"/>
        </w:rPr>
        <w:t>ấ</w:t>
      </w:r>
      <w:r>
        <w:rPr>
          <w:rFonts w:ascii="Courier New" w:eastAsia="Courier New" w:hAnsi="Courier New"/>
          <w:sz w:val="18"/>
        </w:rPr>
        <w:t>n 9: H</w:t>
      </w:r>
      <w:r>
        <w:rPr>
          <w:rFonts w:ascii="Courier New" w:eastAsia="Courier New" w:hAnsi="Courier New"/>
          <w:sz w:val="18"/>
        </w:rPr>
        <w:t>ồ</w:t>
      </w:r>
      <w:r>
        <w:rPr>
          <w:rFonts w:ascii="Courier New" w:eastAsia="Courier New" w:hAnsi="Courier New"/>
          <w:sz w:val="18"/>
        </w:rPr>
        <w:t xml:space="preserve"> sơ r</w:t>
      </w:r>
      <w:r>
        <w:rPr>
          <w:rFonts w:ascii="Courier New" w:eastAsia="Courier New" w:hAnsi="Courier New"/>
          <w:sz w:val="18"/>
        </w:rPr>
        <w:t>ủ</w:t>
      </w:r>
      <w:r>
        <w:rPr>
          <w:rFonts w:ascii="Courier New" w:eastAsia="Courier New" w:hAnsi="Courier New"/>
          <w:sz w:val="18"/>
        </w:rPr>
        <w:t>i ro theo nhóm M</w:t>
      </w:r>
      <w:r>
        <w:rPr>
          <w:rFonts w:ascii="Courier New" w:eastAsia="Courier New" w:hAnsi="Courier New"/>
          <w:sz w:val="18"/>
        </w:rPr>
        <w:t>ứ</w:t>
      </w:r>
      <w:r>
        <w:rPr>
          <w:rFonts w:ascii="Courier New" w:eastAsia="Courier New" w:hAnsi="Courier New"/>
          <w:sz w:val="18"/>
        </w:rPr>
        <w:t>c R</w:t>
      </w:r>
      <w:r>
        <w:rPr>
          <w:rFonts w:ascii="Courier New" w:eastAsia="Courier New" w:hAnsi="Courier New"/>
          <w:sz w:val="18"/>
        </w:rPr>
        <w:t>ủ</w:t>
      </w:r>
      <w:r>
        <w:rPr>
          <w:rFonts w:ascii="Courier New" w:eastAsia="Courier New" w:hAnsi="Courier New"/>
          <w:sz w:val="18"/>
        </w:rPr>
        <w:t>i Ro</w:t>
      </w:r>
      <w:r>
        <w:rPr>
          <w:rFonts w:ascii="Courier New" w:eastAsia="Courier New" w:hAnsi="Courier New"/>
          <w:sz w:val="18"/>
        </w:rPr>
        <w:br/>
        <w:t>SELECT</w:t>
      </w:r>
      <w:r>
        <w:rPr>
          <w:rFonts w:ascii="Courier New" w:eastAsia="Courier New" w:hAnsi="Courier New"/>
          <w:sz w:val="18"/>
        </w:rPr>
        <w:br/>
        <w:t xml:space="preserve">    r.risk_tier          AS Muc_Rui_Ro,</w:t>
      </w:r>
      <w:r>
        <w:rPr>
          <w:rFonts w:ascii="Courier New" w:eastAsia="Courier New" w:hAnsi="Courier New"/>
          <w:sz w:val="18"/>
        </w:rPr>
        <w:br/>
        <w:t xml:space="preserve">    </w:t>
      </w:r>
      <w:r>
        <w:rPr>
          <w:rFonts w:ascii="Courier New" w:eastAsia="Courier New" w:hAnsi="Courier New"/>
          <w:sz w:val="18"/>
        </w:rPr>
        <w:t>COUNT(f.loan_id)     AS So_Khoan_Vay,</w:t>
      </w:r>
      <w:r>
        <w:rPr>
          <w:rFonts w:ascii="Courier New" w:eastAsia="Courier New" w:hAnsi="Courier New"/>
          <w:sz w:val="18"/>
        </w:rPr>
        <w:br/>
        <w:t xml:space="preserve">    ROUND(AVG(f.dti),2)  AS DTI_Trung_Binh,</w:t>
      </w:r>
      <w:r>
        <w:rPr>
          <w:rFonts w:ascii="Courier New" w:eastAsia="Courier New" w:hAnsi="Courier New"/>
          <w:sz w:val="18"/>
        </w:rPr>
        <w:br/>
        <w:t xml:space="preserve">    ROUND(AVG(f.int_rate),2) AS Lai_Suat_TB,</w:t>
      </w:r>
      <w:r>
        <w:rPr>
          <w:rFonts w:ascii="Courier New" w:eastAsia="Courier New" w:hAnsi="Courier New"/>
          <w:sz w:val="18"/>
        </w:rPr>
        <w:br/>
        <w:t xml:space="preserve">    ROUND(AVG(f.loan_amnt),2) AS So_Tien_Vay_TB</w:t>
      </w:r>
      <w:r>
        <w:rPr>
          <w:rFonts w:ascii="Courier New" w:eastAsia="Courier New" w:hAnsi="Courier New"/>
          <w:sz w:val="18"/>
        </w:rPr>
        <w:br/>
        <w:t>FROM Fact_Loans f</w:t>
      </w:r>
      <w:r>
        <w:rPr>
          <w:rFonts w:ascii="Courier New" w:eastAsia="Courier New" w:hAnsi="Courier New"/>
          <w:sz w:val="18"/>
        </w:rPr>
        <w:br/>
        <w:t>JOIN Dim_CreditRisk r ON f.risk_id = r.risk_id</w:t>
      </w:r>
      <w:r>
        <w:rPr>
          <w:rFonts w:ascii="Courier New" w:eastAsia="Courier New" w:hAnsi="Courier New"/>
          <w:sz w:val="18"/>
        </w:rPr>
        <w:br/>
        <w:t>GROUP BY r.risk_</w:t>
      </w:r>
      <w:r>
        <w:rPr>
          <w:rFonts w:ascii="Courier New" w:eastAsia="Courier New" w:hAnsi="Courier New"/>
          <w:sz w:val="18"/>
        </w:rPr>
        <w:t>tier ORDER BY DTI_Trung_Binh DESC;</w:t>
      </w:r>
    </w:p>
    <w:p w:rsidR="00A701AC" w:rsidRDefault="00890B11">
      <w:pPr>
        <w:spacing w:before="80" w:after="80"/>
        <w:jc w:val="center"/>
      </w:pPr>
      <w:r>
        <w:rPr>
          <w:rFonts w:ascii="Times New Roman" w:eastAsia="Times New Roman" w:hAnsi="Times New Roman"/>
          <w:b/>
        </w:rPr>
        <w:t>Bảng 3.7a: Hồ sơ rủi ro theo nhóm Mức Rủi Ro (Nguồn: KPI 9)</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A701AC">
        <w:trPr>
          <w:jc w:val="center"/>
        </w:trPr>
        <w:tc>
          <w:tcPr>
            <w:tcW w:w="1938" w:type="dxa"/>
            <w:vAlign w:val="center"/>
          </w:tcPr>
          <w:p w:rsidR="00A701AC" w:rsidRDefault="00890B11">
            <w:pPr>
              <w:jc w:val="center"/>
            </w:pPr>
            <w:r>
              <w:rPr>
                <w:rFonts w:ascii="Times New Roman" w:eastAsia="Times New Roman" w:hAnsi="Times New Roman"/>
                <w:b/>
                <w:sz w:val="20"/>
              </w:rPr>
              <w:t>Mức Rủi Ro</w:t>
            </w:r>
          </w:p>
        </w:tc>
        <w:tc>
          <w:tcPr>
            <w:tcW w:w="1938" w:type="dxa"/>
            <w:vAlign w:val="center"/>
          </w:tcPr>
          <w:p w:rsidR="00A701AC" w:rsidRDefault="00890B11">
            <w:pPr>
              <w:jc w:val="center"/>
            </w:pPr>
            <w:r>
              <w:rPr>
                <w:rFonts w:ascii="Times New Roman" w:eastAsia="Times New Roman" w:hAnsi="Times New Roman"/>
                <w:b/>
                <w:sz w:val="20"/>
              </w:rPr>
              <w:t>Số Khoản Vay</w:t>
            </w:r>
          </w:p>
        </w:tc>
        <w:tc>
          <w:tcPr>
            <w:tcW w:w="1938" w:type="dxa"/>
            <w:vAlign w:val="center"/>
          </w:tcPr>
          <w:p w:rsidR="00A701AC" w:rsidRDefault="00890B11">
            <w:pPr>
              <w:jc w:val="center"/>
            </w:pPr>
            <w:r>
              <w:rPr>
                <w:rFonts w:ascii="Times New Roman" w:eastAsia="Times New Roman" w:hAnsi="Times New Roman"/>
                <w:b/>
                <w:sz w:val="20"/>
              </w:rPr>
              <w:t>DTI Trung Bình (%)</w:t>
            </w:r>
          </w:p>
        </w:tc>
        <w:tc>
          <w:tcPr>
            <w:tcW w:w="1938" w:type="dxa"/>
            <w:vAlign w:val="center"/>
          </w:tcPr>
          <w:p w:rsidR="00A701AC" w:rsidRDefault="00890B11">
            <w:pPr>
              <w:jc w:val="center"/>
            </w:pPr>
            <w:r>
              <w:rPr>
                <w:rFonts w:ascii="Times New Roman" w:eastAsia="Times New Roman" w:hAnsi="Times New Roman"/>
                <w:b/>
                <w:sz w:val="20"/>
              </w:rPr>
              <w:t>Lãi Suất TB (%)</w:t>
            </w:r>
          </w:p>
        </w:tc>
        <w:tc>
          <w:tcPr>
            <w:tcW w:w="1938" w:type="dxa"/>
            <w:vAlign w:val="center"/>
          </w:tcPr>
          <w:p w:rsidR="00A701AC" w:rsidRDefault="00890B11">
            <w:pPr>
              <w:jc w:val="center"/>
            </w:pPr>
            <w:r>
              <w:rPr>
                <w:rFonts w:ascii="Times New Roman" w:eastAsia="Times New Roman" w:hAnsi="Times New Roman"/>
                <w:b/>
                <w:sz w:val="20"/>
              </w:rPr>
              <w:t>Số Tiền Vay TB ($)</w:t>
            </w:r>
          </w:p>
        </w:tc>
      </w:tr>
      <w:tr w:rsidR="00A701AC">
        <w:trPr>
          <w:jc w:val="center"/>
        </w:trPr>
        <w:tc>
          <w:tcPr>
            <w:tcW w:w="1938" w:type="dxa"/>
            <w:vAlign w:val="center"/>
          </w:tcPr>
          <w:p w:rsidR="00A701AC" w:rsidRDefault="00890B11">
            <w:r>
              <w:rPr>
                <w:rFonts w:ascii="Times New Roman" w:eastAsia="Times New Roman" w:hAnsi="Times New Roman"/>
                <w:sz w:val="20"/>
              </w:rPr>
              <w:t>Medium</w:t>
            </w:r>
          </w:p>
        </w:tc>
        <w:tc>
          <w:tcPr>
            <w:tcW w:w="1938" w:type="dxa"/>
            <w:vAlign w:val="center"/>
          </w:tcPr>
          <w:p w:rsidR="00A701AC" w:rsidRDefault="00890B11">
            <w:pPr>
              <w:jc w:val="center"/>
            </w:pPr>
            <w:r>
              <w:rPr>
                <w:rFonts w:ascii="Times New Roman" w:eastAsia="Times New Roman" w:hAnsi="Times New Roman"/>
                <w:sz w:val="20"/>
              </w:rPr>
              <w:t>8,423</w:t>
            </w:r>
          </w:p>
        </w:tc>
        <w:tc>
          <w:tcPr>
            <w:tcW w:w="1938" w:type="dxa"/>
            <w:vAlign w:val="center"/>
          </w:tcPr>
          <w:p w:rsidR="00A701AC" w:rsidRDefault="00890B11">
            <w:pPr>
              <w:jc w:val="center"/>
            </w:pPr>
            <w:r>
              <w:rPr>
                <w:rFonts w:ascii="Times New Roman" w:eastAsia="Times New Roman" w:hAnsi="Times New Roman"/>
                <w:sz w:val="20"/>
              </w:rPr>
              <w:t>20.54</w:t>
            </w:r>
          </w:p>
        </w:tc>
        <w:tc>
          <w:tcPr>
            <w:tcW w:w="1938" w:type="dxa"/>
            <w:vAlign w:val="center"/>
          </w:tcPr>
          <w:p w:rsidR="00A701AC" w:rsidRDefault="00890B11">
            <w:pPr>
              <w:jc w:val="center"/>
            </w:pPr>
            <w:r>
              <w:rPr>
                <w:rFonts w:ascii="Times New Roman" w:eastAsia="Times New Roman" w:hAnsi="Times New Roman"/>
                <w:sz w:val="20"/>
              </w:rPr>
              <w:t>15.47</w:t>
            </w:r>
          </w:p>
        </w:tc>
        <w:tc>
          <w:tcPr>
            <w:tcW w:w="1938" w:type="dxa"/>
            <w:vAlign w:val="center"/>
          </w:tcPr>
          <w:p w:rsidR="00A701AC" w:rsidRDefault="00890B11">
            <w:pPr>
              <w:jc w:val="center"/>
            </w:pPr>
            <w:r>
              <w:rPr>
                <w:rFonts w:ascii="Times New Roman" w:eastAsia="Times New Roman" w:hAnsi="Times New Roman"/>
                <w:sz w:val="20"/>
              </w:rPr>
              <w:t>17,662.32</w:t>
            </w:r>
          </w:p>
        </w:tc>
      </w:tr>
      <w:tr w:rsidR="00A701AC">
        <w:trPr>
          <w:jc w:val="center"/>
        </w:trPr>
        <w:tc>
          <w:tcPr>
            <w:tcW w:w="1938" w:type="dxa"/>
            <w:vAlign w:val="center"/>
          </w:tcPr>
          <w:p w:rsidR="00A701AC" w:rsidRDefault="00890B11">
            <w:r>
              <w:rPr>
                <w:rFonts w:ascii="Times New Roman" w:eastAsia="Times New Roman" w:hAnsi="Times New Roman"/>
                <w:sz w:val="20"/>
              </w:rPr>
              <w:t>Default</w:t>
            </w:r>
          </w:p>
        </w:tc>
        <w:tc>
          <w:tcPr>
            <w:tcW w:w="1938" w:type="dxa"/>
            <w:vAlign w:val="center"/>
          </w:tcPr>
          <w:p w:rsidR="00A701AC" w:rsidRDefault="00890B11">
            <w:pPr>
              <w:jc w:val="center"/>
            </w:pPr>
            <w:r>
              <w:rPr>
                <w:rFonts w:ascii="Times New Roman" w:eastAsia="Times New Roman" w:hAnsi="Times New Roman"/>
                <w:sz w:val="20"/>
              </w:rPr>
              <w:t>268,441</w:t>
            </w:r>
          </w:p>
        </w:tc>
        <w:tc>
          <w:tcPr>
            <w:tcW w:w="1938" w:type="dxa"/>
            <w:vAlign w:val="center"/>
          </w:tcPr>
          <w:p w:rsidR="00A701AC" w:rsidRDefault="00890B11">
            <w:pPr>
              <w:jc w:val="center"/>
            </w:pPr>
            <w:r>
              <w:rPr>
                <w:rFonts w:ascii="Times New Roman" w:eastAsia="Times New Roman" w:hAnsi="Times New Roman"/>
                <w:sz w:val="20"/>
              </w:rPr>
              <w:t>20.18</w:t>
            </w:r>
          </w:p>
        </w:tc>
        <w:tc>
          <w:tcPr>
            <w:tcW w:w="1938" w:type="dxa"/>
            <w:vAlign w:val="center"/>
          </w:tcPr>
          <w:p w:rsidR="00A701AC" w:rsidRDefault="00890B11">
            <w:pPr>
              <w:jc w:val="center"/>
            </w:pPr>
            <w:r>
              <w:rPr>
                <w:rFonts w:ascii="Times New Roman" w:eastAsia="Times New Roman" w:hAnsi="Times New Roman"/>
                <w:sz w:val="20"/>
              </w:rPr>
              <w:t>15.71</w:t>
            </w:r>
          </w:p>
        </w:tc>
        <w:tc>
          <w:tcPr>
            <w:tcW w:w="1938" w:type="dxa"/>
            <w:vAlign w:val="center"/>
          </w:tcPr>
          <w:p w:rsidR="00A701AC" w:rsidRDefault="00890B11">
            <w:pPr>
              <w:jc w:val="center"/>
            </w:pPr>
            <w:r>
              <w:rPr>
                <w:rFonts w:ascii="Times New Roman" w:eastAsia="Times New Roman" w:hAnsi="Times New Roman"/>
                <w:sz w:val="20"/>
              </w:rPr>
              <w:t>15,560.51</w:t>
            </w:r>
          </w:p>
        </w:tc>
      </w:tr>
      <w:tr w:rsidR="00A701AC">
        <w:trPr>
          <w:jc w:val="center"/>
        </w:trPr>
        <w:tc>
          <w:tcPr>
            <w:tcW w:w="1938" w:type="dxa"/>
            <w:vAlign w:val="center"/>
          </w:tcPr>
          <w:p w:rsidR="00A701AC" w:rsidRDefault="00890B11">
            <w:r>
              <w:rPr>
                <w:rFonts w:ascii="Times New Roman" w:eastAsia="Times New Roman" w:hAnsi="Times New Roman"/>
                <w:sz w:val="20"/>
              </w:rPr>
              <w:t>High</w:t>
            </w:r>
          </w:p>
        </w:tc>
        <w:tc>
          <w:tcPr>
            <w:tcW w:w="1938" w:type="dxa"/>
            <w:vAlign w:val="center"/>
          </w:tcPr>
          <w:p w:rsidR="00A701AC" w:rsidRDefault="00890B11">
            <w:pPr>
              <w:jc w:val="center"/>
            </w:pPr>
            <w:r>
              <w:rPr>
                <w:rFonts w:ascii="Times New Roman" w:eastAsia="Times New Roman" w:hAnsi="Times New Roman"/>
                <w:sz w:val="20"/>
              </w:rPr>
              <w:t>25,782</w:t>
            </w:r>
          </w:p>
        </w:tc>
        <w:tc>
          <w:tcPr>
            <w:tcW w:w="1938" w:type="dxa"/>
            <w:vAlign w:val="center"/>
          </w:tcPr>
          <w:p w:rsidR="00A701AC" w:rsidRDefault="00890B11">
            <w:pPr>
              <w:jc w:val="center"/>
            </w:pPr>
            <w:r>
              <w:rPr>
                <w:rFonts w:ascii="Times New Roman" w:eastAsia="Times New Roman" w:hAnsi="Times New Roman"/>
                <w:sz w:val="20"/>
              </w:rPr>
              <w:t>20.07</w:t>
            </w:r>
          </w:p>
        </w:tc>
        <w:tc>
          <w:tcPr>
            <w:tcW w:w="1938" w:type="dxa"/>
            <w:vAlign w:val="center"/>
          </w:tcPr>
          <w:p w:rsidR="00A701AC" w:rsidRDefault="00890B11">
            <w:pPr>
              <w:jc w:val="center"/>
            </w:pPr>
            <w:r>
              <w:rPr>
                <w:rFonts w:ascii="Times New Roman" w:eastAsia="Times New Roman" w:hAnsi="Times New Roman"/>
                <w:sz w:val="20"/>
              </w:rPr>
              <w:t>15.60</w:t>
            </w:r>
          </w:p>
        </w:tc>
        <w:tc>
          <w:tcPr>
            <w:tcW w:w="1938" w:type="dxa"/>
            <w:vAlign w:val="center"/>
          </w:tcPr>
          <w:p w:rsidR="00A701AC" w:rsidRDefault="00890B11">
            <w:pPr>
              <w:jc w:val="center"/>
            </w:pPr>
            <w:r>
              <w:rPr>
                <w:rFonts w:ascii="Times New Roman" w:eastAsia="Times New Roman" w:hAnsi="Times New Roman"/>
                <w:sz w:val="20"/>
              </w:rPr>
              <w:t>17,010.04</w:t>
            </w:r>
          </w:p>
        </w:tc>
      </w:tr>
      <w:tr w:rsidR="00A701AC">
        <w:trPr>
          <w:jc w:val="center"/>
        </w:trPr>
        <w:tc>
          <w:tcPr>
            <w:tcW w:w="1938" w:type="dxa"/>
            <w:vAlign w:val="center"/>
          </w:tcPr>
          <w:p w:rsidR="00A701AC" w:rsidRDefault="00890B11">
            <w:r>
              <w:rPr>
                <w:rFonts w:ascii="Times New Roman" w:eastAsia="Times New Roman" w:hAnsi="Times New Roman"/>
                <w:sz w:val="20"/>
              </w:rPr>
              <w:t>Low</w:t>
            </w:r>
          </w:p>
        </w:tc>
        <w:tc>
          <w:tcPr>
            <w:tcW w:w="1938" w:type="dxa"/>
            <w:vAlign w:val="center"/>
          </w:tcPr>
          <w:p w:rsidR="00A701AC" w:rsidRDefault="00890B11">
            <w:pPr>
              <w:jc w:val="center"/>
            </w:pPr>
            <w:r>
              <w:rPr>
                <w:rFonts w:ascii="Times New Roman" w:eastAsia="Times New Roman" w:hAnsi="Times New Roman"/>
                <w:sz w:val="20"/>
              </w:rPr>
              <w:t>1,955,438</w:t>
            </w:r>
          </w:p>
        </w:tc>
        <w:tc>
          <w:tcPr>
            <w:tcW w:w="1938" w:type="dxa"/>
            <w:vAlign w:val="center"/>
          </w:tcPr>
          <w:p w:rsidR="00A701AC" w:rsidRDefault="00890B11">
            <w:pPr>
              <w:jc w:val="center"/>
            </w:pPr>
            <w:r>
              <w:rPr>
                <w:rFonts w:ascii="Times New Roman" w:eastAsia="Times New Roman" w:hAnsi="Times New Roman"/>
                <w:sz w:val="20"/>
              </w:rPr>
              <w:t>18.63</w:t>
            </w:r>
          </w:p>
        </w:tc>
        <w:tc>
          <w:tcPr>
            <w:tcW w:w="1938" w:type="dxa"/>
            <w:vAlign w:val="center"/>
          </w:tcPr>
          <w:p w:rsidR="00A701AC" w:rsidRDefault="00890B11">
            <w:pPr>
              <w:jc w:val="center"/>
            </w:pPr>
            <w:r>
              <w:rPr>
                <w:rFonts w:ascii="Times New Roman" w:eastAsia="Times New Roman" w:hAnsi="Times New Roman"/>
                <w:sz w:val="20"/>
              </w:rPr>
              <w:t>12.69</w:t>
            </w:r>
          </w:p>
        </w:tc>
        <w:tc>
          <w:tcPr>
            <w:tcW w:w="1938" w:type="dxa"/>
            <w:vAlign w:val="center"/>
          </w:tcPr>
          <w:p w:rsidR="00A701AC" w:rsidRDefault="00890B11">
            <w:pPr>
              <w:jc w:val="center"/>
            </w:pPr>
            <w:r>
              <w:rPr>
                <w:rFonts w:ascii="Times New Roman" w:eastAsia="Times New Roman" w:hAnsi="Times New Roman"/>
                <w:sz w:val="20"/>
              </w:rPr>
              <w:t>14,924.98</w:t>
            </w:r>
          </w:p>
        </w:tc>
      </w:tr>
    </w:tbl>
    <w:p w:rsidR="00A701AC" w:rsidRDefault="00A701AC"/>
    <w:p w:rsidR="00A701AC" w:rsidRDefault="00890B11">
      <w:pPr>
        <w:ind w:left="283" w:right="283"/>
      </w:pPr>
      <w:r>
        <w:rPr>
          <w:rFonts w:ascii="Courier New" w:eastAsia="Courier New" w:hAnsi="Courier New"/>
          <w:sz w:val="18"/>
        </w:rPr>
        <w:t>-- Truy v</w:t>
      </w:r>
      <w:r>
        <w:rPr>
          <w:rFonts w:ascii="Courier New" w:eastAsia="Courier New" w:hAnsi="Courier New"/>
          <w:sz w:val="18"/>
        </w:rPr>
        <w:t>ấ</w:t>
      </w:r>
      <w:r>
        <w:rPr>
          <w:rFonts w:ascii="Courier New" w:eastAsia="Courier New" w:hAnsi="Courier New"/>
          <w:sz w:val="18"/>
        </w:rPr>
        <w:t>n 14: Chi ti</w:t>
      </w:r>
      <w:r>
        <w:rPr>
          <w:rFonts w:ascii="Courier New" w:eastAsia="Courier New" w:hAnsi="Courier New"/>
          <w:sz w:val="18"/>
        </w:rPr>
        <w:t>ế</w:t>
      </w:r>
      <w:r>
        <w:rPr>
          <w:rFonts w:ascii="Courier New" w:eastAsia="Courier New" w:hAnsi="Courier New"/>
          <w:sz w:val="18"/>
        </w:rPr>
        <w:t>t FICO và thu nh</w:t>
      </w:r>
      <w:r>
        <w:rPr>
          <w:rFonts w:ascii="Courier New" w:eastAsia="Courier New" w:hAnsi="Courier New"/>
          <w:sz w:val="18"/>
        </w:rPr>
        <w:t>ậ</w:t>
      </w:r>
      <w:r>
        <w:rPr>
          <w:rFonts w:ascii="Courier New" w:eastAsia="Courier New" w:hAnsi="Courier New"/>
          <w:sz w:val="18"/>
        </w:rPr>
        <w:t>p theo nhóm r</w:t>
      </w:r>
      <w:r>
        <w:rPr>
          <w:rFonts w:ascii="Courier New" w:eastAsia="Courier New" w:hAnsi="Courier New"/>
          <w:sz w:val="18"/>
        </w:rPr>
        <w:t>ủ</w:t>
      </w:r>
      <w:r>
        <w:rPr>
          <w:rFonts w:ascii="Courier New" w:eastAsia="Courier New" w:hAnsi="Courier New"/>
          <w:sz w:val="18"/>
        </w:rPr>
        <w:t>i ro</w:t>
      </w:r>
      <w:r>
        <w:rPr>
          <w:rFonts w:ascii="Courier New" w:eastAsia="Courier New" w:hAnsi="Courier New"/>
          <w:sz w:val="18"/>
        </w:rPr>
        <w:br/>
        <w:t>SELECT</w:t>
      </w:r>
      <w:r>
        <w:rPr>
          <w:rFonts w:ascii="Courier New" w:eastAsia="Courier New" w:hAnsi="Courier New"/>
          <w:sz w:val="18"/>
        </w:rPr>
        <w:br/>
        <w:t xml:space="preserve">    r.risk_tier              AS Muc_Rui_Ro,</w:t>
      </w:r>
      <w:r>
        <w:rPr>
          <w:rFonts w:ascii="Courier New" w:eastAsia="Courier New" w:hAnsi="Courier New"/>
          <w:sz w:val="18"/>
        </w:rPr>
        <w:br/>
        <w:t xml:space="preserve">    COUNT(f.loan_id)         AS So_Khoan_Vay,</w:t>
      </w:r>
      <w:r>
        <w:rPr>
          <w:rFonts w:ascii="Courier New" w:eastAsia="Courier New" w:hAnsi="Courier New"/>
          <w:sz w:val="18"/>
        </w:rPr>
        <w:br/>
      </w:r>
      <w:r>
        <w:rPr>
          <w:rFonts w:ascii="Courier New" w:eastAsia="Courier New" w:hAnsi="Courier New"/>
          <w:sz w:val="18"/>
        </w:rPr>
        <w:t xml:space="preserve">    ROUND(AVG(c.fico_range_low),0)  AS FICO_Thap_TB,</w:t>
      </w:r>
      <w:r>
        <w:rPr>
          <w:rFonts w:ascii="Courier New" w:eastAsia="Courier New" w:hAnsi="Courier New"/>
          <w:sz w:val="18"/>
        </w:rPr>
        <w:br/>
        <w:t xml:space="preserve">    ROUND(AVG(c.fico_range_high),0) AS FICO_Cao_TB,</w:t>
      </w:r>
      <w:r>
        <w:rPr>
          <w:rFonts w:ascii="Courier New" w:eastAsia="Courier New" w:hAnsi="Courier New"/>
          <w:sz w:val="18"/>
        </w:rPr>
        <w:br/>
        <w:t xml:space="preserve">    ROUND(AVG((c.fico_range_low+c.fico_range_high)/2.0),0) AS FICO_Trung_Binh,</w:t>
      </w:r>
      <w:r>
        <w:rPr>
          <w:rFonts w:ascii="Courier New" w:eastAsia="Courier New" w:hAnsi="Courier New"/>
          <w:sz w:val="18"/>
        </w:rPr>
        <w:br/>
        <w:t xml:space="preserve">    ROUND(AVG(c.annual_inc),0) AS Thu_Nhap_TB,</w:t>
      </w:r>
      <w:r>
        <w:rPr>
          <w:rFonts w:ascii="Courier New" w:eastAsia="Courier New" w:hAnsi="Courier New"/>
          <w:sz w:val="18"/>
        </w:rPr>
        <w:br/>
        <w:t xml:space="preserve">    ROUND(AVG(f.dti),2)  </w:t>
      </w:r>
      <w:r>
        <w:rPr>
          <w:rFonts w:ascii="Courier New" w:eastAsia="Courier New" w:hAnsi="Courier New"/>
          <w:sz w:val="18"/>
        </w:rPr>
        <w:t xml:space="preserve">      AS DTI_TB</w:t>
      </w:r>
      <w:r>
        <w:rPr>
          <w:rFonts w:ascii="Courier New" w:eastAsia="Courier New" w:hAnsi="Courier New"/>
          <w:sz w:val="18"/>
        </w:rPr>
        <w:br/>
        <w:t>FROM Fact_Loans f</w:t>
      </w:r>
      <w:r>
        <w:rPr>
          <w:rFonts w:ascii="Courier New" w:eastAsia="Courier New" w:hAnsi="Courier New"/>
          <w:sz w:val="18"/>
        </w:rPr>
        <w:br/>
        <w:t>JOIN Dim_CreditRisk  r ON f.risk_id     = r.risk_id</w:t>
      </w:r>
      <w:r>
        <w:rPr>
          <w:rFonts w:ascii="Courier New" w:eastAsia="Courier New" w:hAnsi="Courier New"/>
          <w:sz w:val="18"/>
        </w:rPr>
        <w:br/>
        <w:t>JOIN Dim_Customer    c ON f.customer_id = c.customer_id</w:t>
      </w:r>
      <w:r>
        <w:rPr>
          <w:rFonts w:ascii="Courier New" w:eastAsia="Courier New" w:hAnsi="Courier New"/>
          <w:sz w:val="18"/>
        </w:rPr>
        <w:br/>
        <w:t>GROUP BY r.risk_tier ORDER BY FICO_Trung_Binh DESC;</w:t>
      </w:r>
    </w:p>
    <w:p w:rsidR="00A701AC" w:rsidRDefault="00890B11">
      <w:pPr>
        <w:spacing w:before="80" w:after="80"/>
        <w:jc w:val="center"/>
      </w:pPr>
      <w:r>
        <w:rPr>
          <w:rFonts w:ascii="Times New Roman" w:eastAsia="Times New Roman" w:hAnsi="Times New Roman"/>
          <w:b/>
        </w:rPr>
        <w:t xml:space="preserve">Bảng 3.7b: Chi tiết FICO và thu nhập theo nhóm rủi ro (Nguồn: </w:t>
      </w:r>
      <w:r>
        <w:rPr>
          <w:rFonts w:ascii="Times New Roman" w:eastAsia="Times New Roman" w:hAnsi="Times New Roman"/>
          <w:b/>
        </w:rPr>
        <w:t>KPI 14)</w:t>
      </w:r>
    </w:p>
    <w:tbl>
      <w:tblPr>
        <w:tblStyle w:val="TableGrid"/>
        <w:tblW w:w="0" w:type="auto"/>
        <w:jc w:val="center"/>
        <w:tblLook w:val="04A0" w:firstRow="1" w:lastRow="0" w:firstColumn="1" w:lastColumn="0" w:noHBand="0" w:noVBand="1"/>
      </w:tblPr>
      <w:tblGrid>
        <w:gridCol w:w="1384"/>
        <w:gridCol w:w="1384"/>
        <w:gridCol w:w="1384"/>
        <w:gridCol w:w="1384"/>
        <w:gridCol w:w="1384"/>
        <w:gridCol w:w="1384"/>
        <w:gridCol w:w="1384"/>
      </w:tblGrid>
      <w:tr w:rsidR="00A701AC">
        <w:trPr>
          <w:jc w:val="center"/>
        </w:trPr>
        <w:tc>
          <w:tcPr>
            <w:tcW w:w="1384" w:type="dxa"/>
            <w:vAlign w:val="center"/>
          </w:tcPr>
          <w:p w:rsidR="00A701AC" w:rsidRDefault="00890B11">
            <w:pPr>
              <w:jc w:val="center"/>
            </w:pPr>
            <w:r>
              <w:rPr>
                <w:rFonts w:ascii="Times New Roman" w:eastAsia="Times New Roman" w:hAnsi="Times New Roman"/>
                <w:b/>
                <w:sz w:val="20"/>
              </w:rPr>
              <w:t>Mức Rủi Ro</w:t>
            </w:r>
          </w:p>
        </w:tc>
        <w:tc>
          <w:tcPr>
            <w:tcW w:w="1384" w:type="dxa"/>
            <w:vAlign w:val="center"/>
          </w:tcPr>
          <w:p w:rsidR="00A701AC" w:rsidRDefault="00890B11">
            <w:pPr>
              <w:jc w:val="center"/>
            </w:pPr>
            <w:r>
              <w:rPr>
                <w:rFonts w:ascii="Times New Roman" w:eastAsia="Times New Roman" w:hAnsi="Times New Roman"/>
                <w:b/>
                <w:sz w:val="20"/>
              </w:rPr>
              <w:t>Số Khoản Vay</w:t>
            </w:r>
          </w:p>
        </w:tc>
        <w:tc>
          <w:tcPr>
            <w:tcW w:w="1384" w:type="dxa"/>
            <w:vAlign w:val="center"/>
          </w:tcPr>
          <w:p w:rsidR="00A701AC" w:rsidRDefault="00890B11">
            <w:pPr>
              <w:jc w:val="center"/>
            </w:pPr>
            <w:r>
              <w:rPr>
                <w:rFonts w:ascii="Times New Roman" w:eastAsia="Times New Roman" w:hAnsi="Times New Roman"/>
                <w:b/>
                <w:sz w:val="20"/>
              </w:rPr>
              <w:t>FICO Thấp TB</w:t>
            </w:r>
          </w:p>
        </w:tc>
        <w:tc>
          <w:tcPr>
            <w:tcW w:w="1384" w:type="dxa"/>
            <w:vAlign w:val="center"/>
          </w:tcPr>
          <w:p w:rsidR="00A701AC" w:rsidRDefault="00890B11">
            <w:pPr>
              <w:jc w:val="center"/>
            </w:pPr>
            <w:r>
              <w:rPr>
                <w:rFonts w:ascii="Times New Roman" w:eastAsia="Times New Roman" w:hAnsi="Times New Roman"/>
                <w:b/>
                <w:sz w:val="20"/>
              </w:rPr>
              <w:t>FICO Cao TB</w:t>
            </w:r>
          </w:p>
        </w:tc>
        <w:tc>
          <w:tcPr>
            <w:tcW w:w="1384" w:type="dxa"/>
            <w:vAlign w:val="center"/>
          </w:tcPr>
          <w:p w:rsidR="00A701AC" w:rsidRDefault="00890B11">
            <w:pPr>
              <w:jc w:val="center"/>
            </w:pPr>
            <w:r>
              <w:rPr>
                <w:rFonts w:ascii="Times New Roman" w:eastAsia="Times New Roman" w:hAnsi="Times New Roman"/>
                <w:b/>
                <w:sz w:val="20"/>
              </w:rPr>
              <w:t>FICO Trung Bình</w:t>
            </w:r>
          </w:p>
        </w:tc>
        <w:tc>
          <w:tcPr>
            <w:tcW w:w="1384" w:type="dxa"/>
            <w:vAlign w:val="center"/>
          </w:tcPr>
          <w:p w:rsidR="00A701AC" w:rsidRDefault="00890B11">
            <w:pPr>
              <w:jc w:val="center"/>
            </w:pPr>
            <w:r>
              <w:rPr>
                <w:rFonts w:ascii="Times New Roman" w:eastAsia="Times New Roman" w:hAnsi="Times New Roman"/>
                <w:b/>
                <w:sz w:val="20"/>
              </w:rPr>
              <w:t>Thu Nhập TB ($)</w:t>
            </w:r>
          </w:p>
        </w:tc>
        <w:tc>
          <w:tcPr>
            <w:tcW w:w="1384" w:type="dxa"/>
            <w:vAlign w:val="center"/>
          </w:tcPr>
          <w:p w:rsidR="00A701AC" w:rsidRDefault="00890B11">
            <w:pPr>
              <w:jc w:val="center"/>
            </w:pPr>
            <w:r>
              <w:rPr>
                <w:rFonts w:ascii="Times New Roman" w:eastAsia="Times New Roman" w:hAnsi="Times New Roman"/>
                <w:b/>
                <w:sz w:val="20"/>
              </w:rPr>
              <w:t>DTI TB (%)</w:t>
            </w:r>
          </w:p>
        </w:tc>
      </w:tr>
      <w:tr w:rsidR="00A701AC">
        <w:trPr>
          <w:jc w:val="center"/>
        </w:trPr>
        <w:tc>
          <w:tcPr>
            <w:tcW w:w="1384" w:type="dxa"/>
            <w:vAlign w:val="center"/>
          </w:tcPr>
          <w:p w:rsidR="00A701AC" w:rsidRDefault="00890B11">
            <w:r>
              <w:rPr>
                <w:rFonts w:ascii="Times New Roman" w:eastAsia="Times New Roman" w:hAnsi="Times New Roman"/>
                <w:sz w:val="20"/>
              </w:rPr>
              <w:t>Low</w:t>
            </w:r>
          </w:p>
        </w:tc>
        <w:tc>
          <w:tcPr>
            <w:tcW w:w="1384" w:type="dxa"/>
            <w:vAlign w:val="center"/>
          </w:tcPr>
          <w:p w:rsidR="00A701AC" w:rsidRDefault="00890B11">
            <w:pPr>
              <w:jc w:val="center"/>
            </w:pPr>
            <w:r>
              <w:rPr>
                <w:rFonts w:ascii="Times New Roman" w:eastAsia="Times New Roman" w:hAnsi="Times New Roman"/>
                <w:sz w:val="20"/>
              </w:rPr>
              <w:t>1,955,438</w:t>
            </w:r>
          </w:p>
        </w:tc>
        <w:tc>
          <w:tcPr>
            <w:tcW w:w="1384" w:type="dxa"/>
            <w:vAlign w:val="center"/>
          </w:tcPr>
          <w:p w:rsidR="00A701AC" w:rsidRDefault="00890B11">
            <w:pPr>
              <w:jc w:val="center"/>
            </w:pPr>
            <w:r>
              <w:rPr>
                <w:rFonts w:ascii="Times New Roman" w:eastAsia="Times New Roman" w:hAnsi="Times New Roman"/>
                <w:sz w:val="20"/>
              </w:rPr>
              <w:t>700</w:t>
            </w:r>
          </w:p>
        </w:tc>
        <w:tc>
          <w:tcPr>
            <w:tcW w:w="1384" w:type="dxa"/>
            <w:vAlign w:val="center"/>
          </w:tcPr>
          <w:p w:rsidR="00A701AC" w:rsidRDefault="00890B11">
            <w:pPr>
              <w:jc w:val="center"/>
            </w:pPr>
            <w:r>
              <w:rPr>
                <w:rFonts w:ascii="Times New Roman" w:eastAsia="Times New Roman" w:hAnsi="Times New Roman"/>
                <w:sz w:val="20"/>
              </w:rPr>
              <w:t>704</w:t>
            </w:r>
          </w:p>
        </w:tc>
        <w:tc>
          <w:tcPr>
            <w:tcW w:w="1384" w:type="dxa"/>
            <w:vAlign w:val="center"/>
          </w:tcPr>
          <w:p w:rsidR="00A701AC" w:rsidRDefault="00890B11">
            <w:pPr>
              <w:jc w:val="center"/>
            </w:pPr>
            <w:r>
              <w:rPr>
                <w:rFonts w:ascii="Times New Roman" w:eastAsia="Times New Roman" w:hAnsi="Times New Roman"/>
                <w:sz w:val="20"/>
              </w:rPr>
              <w:t>702</w:t>
            </w:r>
          </w:p>
        </w:tc>
        <w:tc>
          <w:tcPr>
            <w:tcW w:w="1384" w:type="dxa"/>
            <w:vAlign w:val="center"/>
          </w:tcPr>
          <w:p w:rsidR="00A701AC" w:rsidRDefault="00890B11">
            <w:pPr>
              <w:jc w:val="center"/>
            </w:pPr>
            <w:r>
              <w:rPr>
                <w:rFonts w:ascii="Times New Roman" w:eastAsia="Times New Roman" w:hAnsi="Times New Roman"/>
                <w:sz w:val="20"/>
              </w:rPr>
              <w:t>77,645</w:t>
            </w:r>
          </w:p>
        </w:tc>
        <w:tc>
          <w:tcPr>
            <w:tcW w:w="1384" w:type="dxa"/>
            <w:vAlign w:val="center"/>
          </w:tcPr>
          <w:p w:rsidR="00A701AC" w:rsidRDefault="00890B11">
            <w:pPr>
              <w:jc w:val="center"/>
            </w:pPr>
            <w:r>
              <w:rPr>
                <w:rFonts w:ascii="Times New Roman" w:eastAsia="Times New Roman" w:hAnsi="Times New Roman"/>
                <w:sz w:val="20"/>
              </w:rPr>
              <w:t>18.63</w:t>
            </w:r>
          </w:p>
        </w:tc>
      </w:tr>
      <w:tr w:rsidR="00A701AC">
        <w:trPr>
          <w:jc w:val="center"/>
        </w:trPr>
        <w:tc>
          <w:tcPr>
            <w:tcW w:w="1384" w:type="dxa"/>
            <w:vAlign w:val="center"/>
          </w:tcPr>
          <w:p w:rsidR="00A701AC" w:rsidRDefault="00890B11">
            <w:r>
              <w:rPr>
                <w:rFonts w:ascii="Times New Roman" w:eastAsia="Times New Roman" w:hAnsi="Times New Roman"/>
                <w:sz w:val="20"/>
              </w:rPr>
              <w:t>High</w:t>
            </w:r>
          </w:p>
        </w:tc>
        <w:tc>
          <w:tcPr>
            <w:tcW w:w="1384" w:type="dxa"/>
            <w:vAlign w:val="center"/>
          </w:tcPr>
          <w:p w:rsidR="00A701AC" w:rsidRDefault="00890B11">
            <w:pPr>
              <w:jc w:val="center"/>
            </w:pPr>
            <w:r>
              <w:rPr>
                <w:rFonts w:ascii="Times New Roman" w:eastAsia="Times New Roman" w:hAnsi="Times New Roman"/>
                <w:sz w:val="20"/>
              </w:rPr>
              <w:t>25,782</w:t>
            </w:r>
          </w:p>
        </w:tc>
        <w:tc>
          <w:tcPr>
            <w:tcW w:w="1384" w:type="dxa"/>
            <w:vAlign w:val="center"/>
          </w:tcPr>
          <w:p w:rsidR="00A701AC" w:rsidRDefault="00890B11">
            <w:pPr>
              <w:jc w:val="center"/>
            </w:pPr>
            <w:r>
              <w:rPr>
                <w:rFonts w:ascii="Times New Roman" w:eastAsia="Times New Roman" w:hAnsi="Times New Roman"/>
                <w:sz w:val="20"/>
              </w:rPr>
              <w:t>692</w:t>
            </w:r>
          </w:p>
        </w:tc>
        <w:tc>
          <w:tcPr>
            <w:tcW w:w="1384" w:type="dxa"/>
            <w:vAlign w:val="center"/>
          </w:tcPr>
          <w:p w:rsidR="00A701AC" w:rsidRDefault="00890B11">
            <w:pPr>
              <w:jc w:val="center"/>
            </w:pPr>
            <w:r>
              <w:rPr>
                <w:rFonts w:ascii="Times New Roman" w:eastAsia="Times New Roman" w:hAnsi="Times New Roman"/>
                <w:sz w:val="20"/>
              </w:rPr>
              <w:t>696</w:t>
            </w:r>
          </w:p>
        </w:tc>
        <w:tc>
          <w:tcPr>
            <w:tcW w:w="1384" w:type="dxa"/>
            <w:vAlign w:val="center"/>
          </w:tcPr>
          <w:p w:rsidR="00A701AC" w:rsidRDefault="00890B11">
            <w:pPr>
              <w:jc w:val="center"/>
            </w:pPr>
            <w:r>
              <w:rPr>
                <w:rFonts w:ascii="Times New Roman" w:eastAsia="Times New Roman" w:hAnsi="Times New Roman"/>
                <w:sz w:val="20"/>
              </w:rPr>
              <w:t>694</w:t>
            </w:r>
          </w:p>
        </w:tc>
        <w:tc>
          <w:tcPr>
            <w:tcW w:w="1384" w:type="dxa"/>
            <w:vAlign w:val="center"/>
          </w:tcPr>
          <w:p w:rsidR="00A701AC" w:rsidRDefault="00890B11">
            <w:pPr>
              <w:jc w:val="center"/>
            </w:pPr>
            <w:r>
              <w:rPr>
                <w:rFonts w:ascii="Times New Roman" w:eastAsia="Times New Roman" w:hAnsi="Times New Roman"/>
                <w:sz w:val="20"/>
              </w:rPr>
              <w:t>75,830</w:t>
            </w:r>
          </w:p>
        </w:tc>
        <w:tc>
          <w:tcPr>
            <w:tcW w:w="1384" w:type="dxa"/>
            <w:vAlign w:val="center"/>
          </w:tcPr>
          <w:p w:rsidR="00A701AC" w:rsidRDefault="00890B11">
            <w:pPr>
              <w:jc w:val="center"/>
            </w:pPr>
            <w:r>
              <w:rPr>
                <w:rFonts w:ascii="Times New Roman" w:eastAsia="Times New Roman" w:hAnsi="Times New Roman"/>
                <w:sz w:val="20"/>
              </w:rPr>
              <w:t>20.07</w:t>
            </w:r>
          </w:p>
        </w:tc>
      </w:tr>
      <w:tr w:rsidR="00A701AC">
        <w:trPr>
          <w:jc w:val="center"/>
        </w:trPr>
        <w:tc>
          <w:tcPr>
            <w:tcW w:w="1384" w:type="dxa"/>
            <w:vAlign w:val="center"/>
          </w:tcPr>
          <w:p w:rsidR="00A701AC" w:rsidRDefault="00890B11">
            <w:r>
              <w:rPr>
                <w:rFonts w:ascii="Times New Roman" w:eastAsia="Times New Roman" w:hAnsi="Times New Roman"/>
                <w:sz w:val="20"/>
              </w:rPr>
              <w:t>Medium</w:t>
            </w:r>
          </w:p>
        </w:tc>
        <w:tc>
          <w:tcPr>
            <w:tcW w:w="1384" w:type="dxa"/>
            <w:vAlign w:val="center"/>
          </w:tcPr>
          <w:p w:rsidR="00A701AC" w:rsidRDefault="00890B11">
            <w:pPr>
              <w:jc w:val="center"/>
            </w:pPr>
            <w:r>
              <w:rPr>
                <w:rFonts w:ascii="Times New Roman" w:eastAsia="Times New Roman" w:hAnsi="Times New Roman"/>
                <w:sz w:val="20"/>
              </w:rPr>
              <w:t>8,423</w:t>
            </w:r>
          </w:p>
        </w:tc>
        <w:tc>
          <w:tcPr>
            <w:tcW w:w="1384" w:type="dxa"/>
            <w:vAlign w:val="center"/>
          </w:tcPr>
          <w:p w:rsidR="00A701AC" w:rsidRDefault="00890B11">
            <w:pPr>
              <w:jc w:val="center"/>
            </w:pPr>
            <w:r>
              <w:rPr>
                <w:rFonts w:ascii="Times New Roman" w:eastAsia="Times New Roman" w:hAnsi="Times New Roman"/>
                <w:sz w:val="20"/>
              </w:rPr>
              <w:t>691</w:t>
            </w:r>
          </w:p>
        </w:tc>
        <w:tc>
          <w:tcPr>
            <w:tcW w:w="1384" w:type="dxa"/>
            <w:vAlign w:val="center"/>
          </w:tcPr>
          <w:p w:rsidR="00A701AC" w:rsidRDefault="00890B11">
            <w:pPr>
              <w:jc w:val="center"/>
            </w:pPr>
            <w:r>
              <w:rPr>
                <w:rFonts w:ascii="Times New Roman" w:eastAsia="Times New Roman" w:hAnsi="Times New Roman"/>
                <w:sz w:val="20"/>
              </w:rPr>
              <w:t>695</w:t>
            </w:r>
          </w:p>
        </w:tc>
        <w:tc>
          <w:tcPr>
            <w:tcW w:w="1384" w:type="dxa"/>
            <w:vAlign w:val="center"/>
          </w:tcPr>
          <w:p w:rsidR="00A701AC" w:rsidRDefault="00890B11">
            <w:pPr>
              <w:jc w:val="center"/>
            </w:pPr>
            <w:r>
              <w:rPr>
                <w:rFonts w:ascii="Times New Roman" w:eastAsia="Times New Roman" w:hAnsi="Times New Roman"/>
                <w:sz w:val="20"/>
              </w:rPr>
              <w:t>693</w:t>
            </w:r>
          </w:p>
        </w:tc>
        <w:tc>
          <w:tcPr>
            <w:tcW w:w="1384" w:type="dxa"/>
            <w:vAlign w:val="center"/>
          </w:tcPr>
          <w:p w:rsidR="00A701AC" w:rsidRDefault="00890B11">
            <w:pPr>
              <w:jc w:val="center"/>
            </w:pPr>
            <w:r>
              <w:rPr>
                <w:rFonts w:ascii="Times New Roman" w:eastAsia="Times New Roman" w:hAnsi="Times New Roman"/>
                <w:sz w:val="20"/>
              </w:rPr>
              <w:t>79,884</w:t>
            </w:r>
          </w:p>
        </w:tc>
        <w:tc>
          <w:tcPr>
            <w:tcW w:w="1384" w:type="dxa"/>
            <w:vAlign w:val="center"/>
          </w:tcPr>
          <w:p w:rsidR="00A701AC" w:rsidRDefault="00890B11">
            <w:pPr>
              <w:jc w:val="center"/>
            </w:pPr>
            <w:r>
              <w:rPr>
                <w:rFonts w:ascii="Times New Roman" w:eastAsia="Times New Roman" w:hAnsi="Times New Roman"/>
                <w:sz w:val="20"/>
              </w:rPr>
              <w:t>20.54</w:t>
            </w:r>
          </w:p>
        </w:tc>
      </w:tr>
      <w:tr w:rsidR="00A701AC">
        <w:trPr>
          <w:jc w:val="center"/>
        </w:trPr>
        <w:tc>
          <w:tcPr>
            <w:tcW w:w="1384" w:type="dxa"/>
            <w:vAlign w:val="center"/>
          </w:tcPr>
          <w:p w:rsidR="00A701AC" w:rsidRDefault="00890B11">
            <w:r>
              <w:rPr>
                <w:rFonts w:ascii="Times New Roman" w:eastAsia="Times New Roman" w:hAnsi="Times New Roman"/>
                <w:sz w:val="20"/>
              </w:rPr>
              <w:t>Default</w:t>
            </w:r>
          </w:p>
        </w:tc>
        <w:tc>
          <w:tcPr>
            <w:tcW w:w="1384" w:type="dxa"/>
            <w:vAlign w:val="center"/>
          </w:tcPr>
          <w:p w:rsidR="00A701AC" w:rsidRDefault="00890B11">
            <w:pPr>
              <w:jc w:val="center"/>
            </w:pPr>
            <w:r>
              <w:rPr>
                <w:rFonts w:ascii="Times New Roman" w:eastAsia="Times New Roman" w:hAnsi="Times New Roman"/>
                <w:sz w:val="20"/>
              </w:rPr>
              <w:t>268,441</w:t>
            </w:r>
          </w:p>
        </w:tc>
        <w:tc>
          <w:tcPr>
            <w:tcW w:w="1384" w:type="dxa"/>
            <w:vAlign w:val="center"/>
          </w:tcPr>
          <w:p w:rsidR="00A701AC" w:rsidRDefault="00890B11">
            <w:pPr>
              <w:jc w:val="center"/>
            </w:pPr>
            <w:r>
              <w:rPr>
                <w:rFonts w:ascii="Times New Roman" w:eastAsia="Times New Roman" w:hAnsi="Times New Roman"/>
                <w:sz w:val="20"/>
              </w:rPr>
              <w:t>687</w:t>
            </w:r>
          </w:p>
        </w:tc>
        <w:tc>
          <w:tcPr>
            <w:tcW w:w="1384" w:type="dxa"/>
            <w:vAlign w:val="center"/>
          </w:tcPr>
          <w:p w:rsidR="00A701AC" w:rsidRDefault="00890B11">
            <w:pPr>
              <w:jc w:val="center"/>
            </w:pPr>
            <w:r>
              <w:rPr>
                <w:rFonts w:ascii="Times New Roman" w:eastAsia="Times New Roman" w:hAnsi="Times New Roman"/>
                <w:sz w:val="20"/>
              </w:rPr>
              <w:t>691</w:t>
            </w:r>
          </w:p>
        </w:tc>
        <w:tc>
          <w:tcPr>
            <w:tcW w:w="1384" w:type="dxa"/>
            <w:vAlign w:val="center"/>
          </w:tcPr>
          <w:p w:rsidR="00A701AC" w:rsidRDefault="00890B11">
            <w:pPr>
              <w:jc w:val="center"/>
            </w:pPr>
            <w:r>
              <w:rPr>
                <w:rFonts w:ascii="Times New Roman" w:eastAsia="Times New Roman" w:hAnsi="Times New Roman"/>
                <w:sz w:val="20"/>
              </w:rPr>
              <w:t>690</w:t>
            </w:r>
          </w:p>
        </w:tc>
        <w:tc>
          <w:tcPr>
            <w:tcW w:w="1384" w:type="dxa"/>
            <w:vAlign w:val="center"/>
          </w:tcPr>
          <w:p w:rsidR="00A701AC" w:rsidRDefault="00890B11">
            <w:pPr>
              <w:jc w:val="center"/>
            </w:pPr>
            <w:r>
              <w:rPr>
                <w:rFonts w:ascii="Times New Roman" w:eastAsia="Times New Roman" w:hAnsi="Times New Roman"/>
                <w:sz w:val="20"/>
              </w:rPr>
              <w:t>69,636</w:t>
            </w:r>
          </w:p>
        </w:tc>
        <w:tc>
          <w:tcPr>
            <w:tcW w:w="1384" w:type="dxa"/>
            <w:vAlign w:val="center"/>
          </w:tcPr>
          <w:p w:rsidR="00A701AC" w:rsidRDefault="00890B11">
            <w:pPr>
              <w:jc w:val="center"/>
            </w:pPr>
            <w:r>
              <w:rPr>
                <w:rFonts w:ascii="Times New Roman" w:eastAsia="Times New Roman" w:hAnsi="Times New Roman"/>
                <w:sz w:val="20"/>
              </w:rPr>
              <w:t>20.18</w:t>
            </w:r>
          </w:p>
        </w:tc>
      </w:tr>
    </w:tbl>
    <w:p w:rsidR="00A701AC" w:rsidRDefault="00A701AC"/>
    <w:p w:rsidR="00A701AC" w:rsidRDefault="00890B11">
      <w:pPr>
        <w:jc w:val="both"/>
      </w:pPr>
      <w:r>
        <w:rPr>
          <w:rFonts w:ascii="Times New Roman" w:eastAsia="Times New Roman" w:hAnsi="Times New Roman"/>
          <w:b/>
        </w:rPr>
        <w:t xml:space="preserve">Nhận xét: </w:t>
      </w:r>
      <w:r>
        <w:rPr>
          <w:rFonts w:ascii="Times New Roman" w:eastAsia="Times New Roman" w:hAnsi="Times New Roman"/>
        </w:rPr>
        <w:t xml:space="preserve">Nhóm Low Risk chiếm tuyệt đại đa số với 1,955,438 khoản vay (~76.4% danh mục), FICO trung bình 702, thu nhập TB $77,645/năm và DTI thấp nhất (18.63%). Nhóm Default có 268,441 khoản — FICO trung bình 690 (thấp hơn Low 12 điểm), thu nhập </w:t>
      </w:r>
      <w:r>
        <w:rPr>
          <w:rFonts w:ascii="Times New Roman" w:eastAsia="Times New Roman" w:hAnsi="Times New Roman"/>
        </w:rPr>
        <w:t>thấp hơn $7,009/năm và DTI cao hơn 1.55 điểm %. Khách hàng có DTI trên 20% và FICO dưới 692 có thể được xác định là ngưỡng cảnh báo rủi ro cao — đề xuất áp dụng làm điều kiện lọc trong hệ thống duyệt vay tự động.</w:t>
      </w:r>
    </w:p>
    <w:p w:rsidR="00A701AC" w:rsidRDefault="00A701AC"/>
    <w:p w:rsidR="00A701AC" w:rsidRDefault="00890B11">
      <w:pPr>
        <w:pStyle w:val="Heading2"/>
      </w:pPr>
      <w:r>
        <w:rPr>
          <w:rFonts w:ascii="Times New Roman" w:eastAsia="Times New Roman" w:hAnsi="Times New Roman"/>
        </w:rPr>
        <w:lastRenderedPageBreak/>
        <w:t>Nhóm 4: Phân tích hiệu quả thu hồi nợ</w:t>
      </w:r>
    </w:p>
    <w:p w:rsidR="00A701AC" w:rsidRDefault="00890B11">
      <w:pPr>
        <w:pStyle w:val="Heading3"/>
      </w:pPr>
      <w:r>
        <w:rPr>
          <w:rFonts w:ascii="Times New Roman" w:eastAsia="Times New Roman" w:hAnsi="Times New Roman"/>
          <w:sz w:val="24"/>
        </w:rPr>
        <w:t>3.1.</w:t>
      </w:r>
      <w:r>
        <w:rPr>
          <w:rFonts w:ascii="Times New Roman" w:eastAsia="Times New Roman" w:hAnsi="Times New Roman"/>
          <w:sz w:val="24"/>
        </w:rPr>
        <w:t>9. Tỷ lệ thu hồi nợ theo hạng tín dụng (Truy vấn 12)</w:t>
      </w:r>
    </w:p>
    <w:p w:rsidR="00A701AC" w:rsidRDefault="00890B11">
      <w:pPr>
        <w:ind w:firstLine="567"/>
        <w:jc w:val="both"/>
      </w:pPr>
      <w:r>
        <w:rPr>
          <w:rFonts w:ascii="Times New Roman" w:eastAsia="Times New Roman" w:hAnsi="Times New Roman"/>
        </w:rPr>
        <w:t>Mục đích: Đánh giá hiệu quả thu hồi nợ sau khi xảy ra nợ xấu theo từng nhóm Grade, làm cơ sở tính toán tổn thất tín dụng dự kiến (Expected Credit Loss — ECL).</w:t>
      </w:r>
    </w:p>
    <w:p w:rsidR="00A701AC" w:rsidRDefault="00890B11">
      <w:pPr>
        <w:ind w:left="283" w:right="283"/>
      </w:pPr>
      <w:r>
        <w:rPr>
          <w:rFonts w:ascii="Courier New" w:eastAsia="Courier New" w:hAnsi="Courier New"/>
          <w:sz w:val="18"/>
        </w:rPr>
        <w:t>SELECT</w:t>
      </w:r>
      <w:r>
        <w:rPr>
          <w:rFonts w:ascii="Courier New" w:eastAsia="Courier New" w:hAnsi="Courier New"/>
          <w:sz w:val="18"/>
        </w:rPr>
        <w:br/>
        <w:t xml:space="preserve">    p.grade,</w:t>
      </w:r>
      <w:r>
        <w:rPr>
          <w:rFonts w:ascii="Courier New" w:eastAsia="Courier New" w:hAnsi="Courier New"/>
          <w:sz w:val="18"/>
        </w:rPr>
        <w:br/>
      </w:r>
      <w:r>
        <w:rPr>
          <w:rFonts w:ascii="Courier New" w:eastAsia="Courier New" w:hAnsi="Courier New"/>
          <w:sz w:val="18"/>
        </w:rPr>
        <w:t xml:space="preserve">    COUNT(f.loan_id)           AS So_Khoan_No_Xau,</w:t>
      </w:r>
      <w:r>
        <w:rPr>
          <w:rFonts w:ascii="Courier New" w:eastAsia="Courier New" w:hAnsi="Courier New"/>
          <w:sz w:val="18"/>
        </w:rPr>
        <w:br/>
        <w:t xml:space="preserve">    ROUND(SUM(f.loan_amnt),2)  AS Tong_Du_No_Goc,</w:t>
      </w:r>
      <w:r>
        <w:rPr>
          <w:rFonts w:ascii="Courier New" w:eastAsia="Courier New" w:hAnsi="Courier New"/>
          <w:sz w:val="18"/>
        </w:rPr>
        <w:br/>
        <w:t xml:space="preserve">    ROUND(SUM(f.recoveries),2) AS Tong_Thu_Hoi,</w:t>
      </w:r>
      <w:r>
        <w:rPr>
          <w:rFonts w:ascii="Courier New" w:eastAsia="Courier New" w:hAnsi="Courier New"/>
          <w:sz w:val="18"/>
        </w:rPr>
        <w:br/>
        <w:t xml:space="preserve">    ROUND(SUM(f.recoveries)*100.0/NULLIF(SUM(f.loan_amnt),0),2)</w:t>
      </w:r>
      <w:r>
        <w:rPr>
          <w:rFonts w:ascii="Courier New" w:eastAsia="Courier New" w:hAnsi="Courier New"/>
          <w:sz w:val="18"/>
        </w:rPr>
        <w:br/>
        <w:t xml:space="preserve">                               AS Ty_Le_Thu</w:t>
      </w:r>
      <w:r>
        <w:rPr>
          <w:rFonts w:ascii="Courier New" w:eastAsia="Courier New" w:hAnsi="Courier New"/>
          <w:sz w:val="18"/>
        </w:rPr>
        <w:t>_Hoi_PhanTram</w:t>
      </w:r>
      <w:r>
        <w:rPr>
          <w:rFonts w:ascii="Courier New" w:eastAsia="Courier New" w:hAnsi="Courier New"/>
          <w:sz w:val="18"/>
        </w:rPr>
        <w:br/>
        <w:t>FROM Fact_Loans f</w:t>
      </w:r>
      <w:r>
        <w:rPr>
          <w:rFonts w:ascii="Courier New" w:eastAsia="Courier New" w:hAnsi="Courier New"/>
          <w:sz w:val="18"/>
        </w:rPr>
        <w:br/>
        <w:t>JOIN Dim_LoanProduct p ON f.product_id = p.product_id</w:t>
      </w:r>
      <w:r>
        <w:rPr>
          <w:rFonts w:ascii="Courier New" w:eastAsia="Courier New" w:hAnsi="Courier New"/>
          <w:sz w:val="18"/>
        </w:rPr>
        <w:br/>
        <w:t>JOIN Dim_CreditRisk  r ON f.risk_id    = r.risk_id</w:t>
      </w:r>
      <w:r>
        <w:rPr>
          <w:rFonts w:ascii="Courier New" w:eastAsia="Courier New" w:hAnsi="Courier New"/>
          <w:sz w:val="18"/>
        </w:rPr>
        <w:br/>
        <w:t>WHERE r.npl_flag = 1</w:t>
      </w:r>
      <w:r>
        <w:rPr>
          <w:rFonts w:ascii="Courier New" w:eastAsia="Courier New" w:hAnsi="Courier New"/>
          <w:sz w:val="18"/>
        </w:rPr>
        <w:br/>
        <w:t>GROUP BY p.grade ORDER BY p.grade;</w:t>
      </w:r>
    </w:p>
    <w:p w:rsidR="00A701AC" w:rsidRDefault="00890B11">
      <w:pPr>
        <w:spacing w:before="80" w:after="80"/>
        <w:jc w:val="center"/>
      </w:pPr>
      <w:r>
        <w:rPr>
          <w:rFonts w:ascii="Times New Roman" w:eastAsia="Times New Roman" w:hAnsi="Times New Roman"/>
          <w:b/>
        </w:rPr>
        <w:t>Bảng 3.8: Hiệu quả thu hồi nợ theo hạng tín dụng — chỉ tính kho</w:t>
      </w:r>
      <w:r>
        <w:rPr>
          <w:rFonts w:ascii="Times New Roman" w:eastAsia="Times New Roman" w:hAnsi="Times New Roman"/>
          <w:b/>
        </w:rPr>
        <w:t>ản NPL (Nguồn: KPI 12)</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A701AC">
        <w:trPr>
          <w:jc w:val="center"/>
        </w:trPr>
        <w:tc>
          <w:tcPr>
            <w:tcW w:w="1938" w:type="dxa"/>
            <w:vAlign w:val="center"/>
          </w:tcPr>
          <w:p w:rsidR="00A701AC" w:rsidRDefault="00890B11">
            <w:pPr>
              <w:jc w:val="center"/>
            </w:pPr>
            <w:r>
              <w:rPr>
                <w:rFonts w:ascii="Times New Roman" w:eastAsia="Times New Roman" w:hAnsi="Times New Roman"/>
                <w:b/>
                <w:sz w:val="20"/>
              </w:rPr>
              <w:t>Xếp Hạng</w:t>
            </w:r>
          </w:p>
        </w:tc>
        <w:tc>
          <w:tcPr>
            <w:tcW w:w="1938" w:type="dxa"/>
            <w:vAlign w:val="center"/>
          </w:tcPr>
          <w:p w:rsidR="00A701AC" w:rsidRDefault="00890B11">
            <w:pPr>
              <w:jc w:val="center"/>
            </w:pPr>
            <w:r>
              <w:rPr>
                <w:rFonts w:ascii="Times New Roman" w:eastAsia="Times New Roman" w:hAnsi="Times New Roman"/>
                <w:b/>
                <w:sz w:val="20"/>
              </w:rPr>
              <w:t>Số Khoản NPL</w:t>
            </w:r>
          </w:p>
        </w:tc>
        <w:tc>
          <w:tcPr>
            <w:tcW w:w="1938" w:type="dxa"/>
            <w:vAlign w:val="center"/>
          </w:tcPr>
          <w:p w:rsidR="00A701AC" w:rsidRDefault="00890B11">
            <w:pPr>
              <w:jc w:val="center"/>
            </w:pPr>
            <w:r>
              <w:rPr>
                <w:rFonts w:ascii="Times New Roman" w:eastAsia="Times New Roman" w:hAnsi="Times New Roman"/>
                <w:b/>
                <w:sz w:val="20"/>
              </w:rPr>
              <w:t>Tổng Dư Nợ Gốc ($)</w:t>
            </w:r>
          </w:p>
        </w:tc>
        <w:tc>
          <w:tcPr>
            <w:tcW w:w="1938" w:type="dxa"/>
            <w:vAlign w:val="center"/>
          </w:tcPr>
          <w:p w:rsidR="00A701AC" w:rsidRDefault="00890B11">
            <w:pPr>
              <w:jc w:val="center"/>
            </w:pPr>
            <w:r>
              <w:rPr>
                <w:rFonts w:ascii="Times New Roman" w:eastAsia="Times New Roman" w:hAnsi="Times New Roman"/>
                <w:b/>
                <w:sz w:val="20"/>
              </w:rPr>
              <w:t>Tổng Thu Hồi ($)</w:t>
            </w:r>
          </w:p>
        </w:tc>
        <w:tc>
          <w:tcPr>
            <w:tcW w:w="1938" w:type="dxa"/>
            <w:vAlign w:val="center"/>
          </w:tcPr>
          <w:p w:rsidR="00A701AC" w:rsidRDefault="00890B11">
            <w:pPr>
              <w:jc w:val="center"/>
            </w:pPr>
            <w:r>
              <w:rPr>
                <w:rFonts w:ascii="Times New Roman" w:eastAsia="Times New Roman" w:hAnsi="Times New Roman"/>
                <w:b/>
                <w:sz w:val="20"/>
              </w:rPr>
              <w:t>Tỷ Lệ Thu Hồi (%)</w:t>
            </w:r>
          </w:p>
        </w:tc>
      </w:tr>
      <w:tr w:rsidR="00A701AC">
        <w:trPr>
          <w:jc w:val="center"/>
        </w:trPr>
        <w:tc>
          <w:tcPr>
            <w:tcW w:w="1938" w:type="dxa"/>
            <w:vAlign w:val="center"/>
          </w:tcPr>
          <w:p w:rsidR="00A701AC" w:rsidRDefault="00890B11">
            <w:r>
              <w:rPr>
                <w:rFonts w:ascii="Times New Roman" w:eastAsia="Times New Roman" w:hAnsi="Times New Roman"/>
                <w:sz w:val="20"/>
              </w:rPr>
              <w:t>A</w:t>
            </w:r>
          </w:p>
        </w:tc>
        <w:tc>
          <w:tcPr>
            <w:tcW w:w="1938" w:type="dxa"/>
            <w:vAlign w:val="center"/>
          </w:tcPr>
          <w:p w:rsidR="00A701AC" w:rsidRDefault="00890B11">
            <w:pPr>
              <w:jc w:val="center"/>
            </w:pPr>
            <w:r>
              <w:rPr>
                <w:rFonts w:ascii="Times New Roman" w:eastAsia="Times New Roman" w:hAnsi="Times New Roman"/>
                <w:sz w:val="20"/>
              </w:rPr>
              <w:t>14,189</w:t>
            </w:r>
          </w:p>
        </w:tc>
        <w:tc>
          <w:tcPr>
            <w:tcW w:w="1938" w:type="dxa"/>
            <w:vAlign w:val="center"/>
          </w:tcPr>
          <w:p w:rsidR="00A701AC" w:rsidRDefault="00890B11">
            <w:pPr>
              <w:jc w:val="center"/>
            </w:pPr>
            <w:r>
              <w:rPr>
                <w:rFonts w:ascii="Times New Roman" w:eastAsia="Times New Roman" w:hAnsi="Times New Roman"/>
                <w:sz w:val="20"/>
              </w:rPr>
              <w:t>194,770,375</w:t>
            </w:r>
          </w:p>
        </w:tc>
        <w:tc>
          <w:tcPr>
            <w:tcW w:w="1938" w:type="dxa"/>
            <w:vAlign w:val="center"/>
          </w:tcPr>
          <w:p w:rsidR="00A701AC" w:rsidRDefault="00890B11">
            <w:pPr>
              <w:jc w:val="center"/>
            </w:pPr>
            <w:r>
              <w:rPr>
                <w:rFonts w:ascii="Times New Roman" w:eastAsia="Times New Roman" w:hAnsi="Times New Roman"/>
                <w:sz w:val="20"/>
              </w:rPr>
              <w:t>11,503,364.06</w:t>
            </w:r>
          </w:p>
        </w:tc>
        <w:tc>
          <w:tcPr>
            <w:tcW w:w="1938" w:type="dxa"/>
            <w:vAlign w:val="center"/>
          </w:tcPr>
          <w:p w:rsidR="00A701AC" w:rsidRDefault="00890B11">
            <w:pPr>
              <w:jc w:val="center"/>
            </w:pPr>
            <w:r>
              <w:rPr>
                <w:rFonts w:ascii="Times New Roman" w:eastAsia="Times New Roman" w:hAnsi="Times New Roman"/>
                <w:sz w:val="20"/>
              </w:rPr>
              <w:t>5.91</w:t>
            </w:r>
          </w:p>
        </w:tc>
      </w:tr>
      <w:tr w:rsidR="00A701AC">
        <w:trPr>
          <w:jc w:val="center"/>
        </w:trPr>
        <w:tc>
          <w:tcPr>
            <w:tcW w:w="1938" w:type="dxa"/>
            <w:vAlign w:val="center"/>
          </w:tcPr>
          <w:p w:rsidR="00A701AC" w:rsidRDefault="00890B11">
            <w:r>
              <w:rPr>
                <w:rFonts w:ascii="Times New Roman" w:eastAsia="Times New Roman" w:hAnsi="Times New Roman"/>
                <w:sz w:val="20"/>
              </w:rPr>
              <w:t>B</w:t>
            </w:r>
          </w:p>
        </w:tc>
        <w:tc>
          <w:tcPr>
            <w:tcW w:w="1938" w:type="dxa"/>
            <w:vAlign w:val="center"/>
          </w:tcPr>
          <w:p w:rsidR="00A701AC" w:rsidRDefault="00890B11">
            <w:pPr>
              <w:jc w:val="center"/>
            </w:pPr>
            <w:r>
              <w:rPr>
                <w:rFonts w:ascii="Times New Roman" w:eastAsia="Times New Roman" w:hAnsi="Times New Roman"/>
                <w:sz w:val="20"/>
              </w:rPr>
              <w:t>52,534</w:t>
            </w:r>
          </w:p>
        </w:tc>
        <w:tc>
          <w:tcPr>
            <w:tcW w:w="1938" w:type="dxa"/>
            <w:vAlign w:val="center"/>
          </w:tcPr>
          <w:p w:rsidR="00A701AC" w:rsidRDefault="00890B11">
            <w:pPr>
              <w:jc w:val="center"/>
            </w:pPr>
            <w:r>
              <w:rPr>
                <w:rFonts w:ascii="Times New Roman" w:eastAsia="Times New Roman" w:hAnsi="Times New Roman"/>
                <w:sz w:val="20"/>
              </w:rPr>
              <w:t>711,981,075</w:t>
            </w:r>
          </w:p>
        </w:tc>
        <w:tc>
          <w:tcPr>
            <w:tcW w:w="1938" w:type="dxa"/>
            <w:vAlign w:val="center"/>
          </w:tcPr>
          <w:p w:rsidR="00A701AC" w:rsidRDefault="00890B11">
            <w:pPr>
              <w:jc w:val="center"/>
            </w:pPr>
            <w:r>
              <w:rPr>
                <w:rFonts w:ascii="Times New Roman" w:eastAsia="Times New Roman" w:hAnsi="Times New Roman"/>
                <w:sz w:val="20"/>
              </w:rPr>
              <w:t>47,274,238.32</w:t>
            </w:r>
          </w:p>
        </w:tc>
        <w:tc>
          <w:tcPr>
            <w:tcW w:w="1938" w:type="dxa"/>
            <w:vAlign w:val="center"/>
          </w:tcPr>
          <w:p w:rsidR="00A701AC" w:rsidRDefault="00890B11">
            <w:pPr>
              <w:jc w:val="center"/>
            </w:pPr>
            <w:r>
              <w:rPr>
                <w:rFonts w:ascii="Times New Roman" w:eastAsia="Times New Roman" w:hAnsi="Times New Roman"/>
                <w:sz w:val="20"/>
              </w:rPr>
              <w:t>6.64</w:t>
            </w:r>
          </w:p>
        </w:tc>
      </w:tr>
      <w:tr w:rsidR="00A701AC">
        <w:trPr>
          <w:jc w:val="center"/>
        </w:trPr>
        <w:tc>
          <w:tcPr>
            <w:tcW w:w="1938" w:type="dxa"/>
            <w:vAlign w:val="center"/>
          </w:tcPr>
          <w:p w:rsidR="00A701AC" w:rsidRDefault="00890B11">
            <w:r>
              <w:rPr>
                <w:rFonts w:ascii="Times New Roman" w:eastAsia="Times New Roman" w:hAnsi="Times New Roman"/>
                <w:sz w:val="20"/>
              </w:rPr>
              <w:t>C</w:t>
            </w:r>
          </w:p>
        </w:tc>
        <w:tc>
          <w:tcPr>
            <w:tcW w:w="1938" w:type="dxa"/>
            <w:vAlign w:val="center"/>
          </w:tcPr>
          <w:p w:rsidR="00A701AC" w:rsidRDefault="00890B11">
            <w:pPr>
              <w:jc w:val="center"/>
            </w:pPr>
            <w:r>
              <w:rPr>
                <w:rFonts w:ascii="Times New Roman" w:eastAsia="Times New Roman" w:hAnsi="Times New Roman"/>
                <w:sz w:val="20"/>
              </w:rPr>
              <w:t>85,619</w:t>
            </w:r>
          </w:p>
        </w:tc>
        <w:tc>
          <w:tcPr>
            <w:tcW w:w="1938" w:type="dxa"/>
            <w:vAlign w:val="center"/>
          </w:tcPr>
          <w:p w:rsidR="00A701AC" w:rsidRDefault="00890B11">
            <w:pPr>
              <w:jc w:val="center"/>
            </w:pPr>
            <w:r>
              <w:rPr>
                <w:rFonts w:ascii="Times New Roman" w:eastAsia="Times New Roman" w:hAnsi="Times New Roman"/>
                <w:sz w:val="20"/>
              </w:rPr>
              <w:t>1,262,611,375</w:t>
            </w:r>
          </w:p>
        </w:tc>
        <w:tc>
          <w:tcPr>
            <w:tcW w:w="1938" w:type="dxa"/>
            <w:vAlign w:val="center"/>
          </w:tcPr>
          <w:p w:rsidR="00A701AC" w:rsidRDefault="00890B11">
            <w:pPr>
              <w:jc w:val="center"/>
            </w:pPr>
            <w:r>
              <w:rPr>
                <w:rFonts w:ascii="Times New Roman" w:eastAsia="Times New Roman" w:hAnsi="Times New Roman"/>
                <w:sz w:val="20"/>
              </w:rPr>
              <w:t>94,024,303.43</w:t>
            </w:r>
          </w:p>
        </w:tc>
        <w:tc>
          <w:tcPr>
            <w:tcW w:w="1938" w:type="dxa"/>
            <w:vAlign w:val="center"/>
          </w:tcPr>
          <w:p w:rsidR="00A701AC" w:rsidRDefault="00890B11">
            <w:pPr>
              <w:jc w:val="center"/>
            </w:pPr>
            <w:r>
              <w:rPr>
                <w:rFonts w:ascii="Times New Roman" w:eastAsia="Times New Roman" w:hAnsi="Times New Roman"/>
                <w:sz w:val="20"/>
              </w:rPr>
              <w:t>7.45</w:t>
            </w:r>
          </w:p>
        </w:tc>
      </w:tr>
      <w:tr w:rsidR="00A701AC">
        <w:trPr>
          <w:jc w:val="center"/>
        </w:trPr>
        <w:tc>
          <w:tcPr>
            <w:tcW w:w="1938" w:type="dxa"/>
            <w:vAlign w:val="center"/>
          </w:tcPr>
          <w:p w:rsidR="00A701AC" w:rsidRDefault="00890B11">
            <w:r>
              <w:rPr>
                <w:rFonts w:ascii="Times New Roman" w:eastAsia="Times New Roman" w:hAnsi="Times New Roman"/>
                <w:sz w:val="20"/>
              </w:rPr>
              <w:t>D</w:t>
            </w:r>
          </w:p>
        </w:tc>
        <w:tc>
          <w:tcPr>
            <w:tcW w:w="1938" w:type="dxa"/>
            <w:vAlign w:val="center"/>
          </w:tcPr>
          <w:p w:rsidR="00A701AC" w:rsidRDefault="00890B11">
            <w:pPr>
              <w:jc w:val="center"/>
            </w:pPr>
            <w:r>
              <w:rPr>
                <w:rFonts w:ascii="Times New Roman" w:eastAsia="Times New Roman" w:hAnsi="Times New Roman"/>
                <w:sz w:val="20"/>
              </w:rPr>
              <w:t>61,039</w:t>
            </w:r>
          </w:p>
        </w:tc>
        <w:tc>
          <w:tcPr>
            <w:tcW w:w="1938" w:type="dxa"/>
            <w:vAlign w:val="center"/>
          </w:tcPr>
          <w:p w:rsidR="00A701AC" w:rsidRDefault="00890B11">
            <w:pPr>
              <w:jc w:val="center"/>
            </w:pPr>
            <w:r>
              <w:rPr>
                <w:rFonts w:ascii="Times New Roman" w:eastAsia="Times New Roman" w:hAnsi="Times New Roman"/>
                <w:sz w:val="20"/>
              </w:rPr>
              <w:t>976,977,500</w:t>
            </w:r>
          </w:p>
        </w:tc>
        <w:tc>
          <w:tcPr>
            <w:tcW w:w="1938" w:type="dxa"/>
            <w:vAlign w:val="center"/>
          </w:tcPr>
          <w:p w:rsidR="00A701AC" w:rsidRDefault="00890B11">
            <w:pPr>
              <w:jc w:val="center"/>
            </w:pPr>
            <w:r>
              <w:rPr>
                <w:rFonts w:ascii="Times New Roman" w:eastAsia="Times New Roman" w:hAnsi="Times New Roman"/>
                <w:sz w:val="20"/>
              </w:rPr>
              <w:t>77,950,970.88</w:t>
            </w:r>
          </w:p>
        </w:tc>
        <w:tc>
          <w:tcPr>
            <w:tcW w:w="1938" w:type="dxa"/>
            <w:vAlign w:val="center"/>
          </w:tcPr>
          <w:p w:rsidR="00A701AC" w:rsidRDefault="00890B11">
            <w:pPr>
              <w:jc w:val="center"/>
            </w:pPr>
            <w:r>
              <w:rPr>
                <w:rFonts w:ascii="Times New Roman" w:eastAsia="Times New Roman" w:hAnsi="Times New Roman"/>
                <w:sz w:val="20"/>
              </w:rPr>
              <w:t>7.98</w:t>
            </w:r>
          </w:p>
        </w:tc>
      </w:tr>
      <w:tr w:rsidR="00A701AC">
        <w:trPr>
          <w:jc w:val="center"/>
        </w:trPr>
        <w:tc>
          <w:tcPr>
            <w:tcW w:w="1938" w:type="dxa"/>
            <w:vAlign w:val="center"/>
          </w:tcPr>
          <w:p w:rsidR="00A701AC" w:rsidRDefault="00890B11">
            <w:r>
              <w:rPr>
                <w:rFonts w:ascii="Times New Roman" w:eastAsia="Times New Roman" w:hAnsi="Times New Roman"/>
                <w:sz w:val="20"/>
              </w:rPr>
              <w:t>E</w:t>
            </w:r>
          </w:p>
        </w:tc>
        <w:tc>
          <w:tcPr>
            <w:tcW w:w="1938" w:type="dxa"/>
            <w:vAlign w:val="center"/>
          </w:tcPr>
          <w:p w:rsidR="00A701AC" w:rsidRDefault="00890B11">
            <w:pPr>
              <w:jc w:val="center"/>
            </w:pPr>
            <w:r>
              <w:rPr>
                <w:rFonts w:ascii="Times New Roman" w:eastAsia="Times New Roman" w:hAnsi="Times New Roman"/>
                <w:sz w:val="20"/>
              </w:rPr>
              <w:t>36,017</w:t>
            </w:r>
          </w:p>
        </w:tc>
        <w:tc>
          <w:tcPr>
            <w:tcW w:w="1938" w:type="dxa"/>
            <w:vAlign w:val="center"/>
          </w:tcPr>
          <w:p w:rsidR="00A701AC" w:rsidRDefault="00890B11">
            <w:pPr>
              <w:jc w:val="center"/>
            </w:pPr>
            <w:r>
              <w:rPr>
                <w:rFonts w:ascii="Times New Roman" w:eastAsia="Times New Roman" w:hAnsi="Times New Roman"/>
                <w:sz w:val="20"/>
              </w:rPr>
              <w:t>653,700,850</w:t>
            </w:r>
          </w:p>
        </w:tc>
        <w:tc>
          <w:tcPr>
            <w:tcW w:w="1938" w:type="dxa"/>
            <w:vAlign w:val="center"/>
          </w:tcPr>
          <w:p w:rsidR="00A701AC" w:rsidRDefault="00890B11">
            <w:pPr>
              <w:jc w:val="center"/>
            </w:pPr>
            <w:r>
              <w:rPr>
                <w:rFonts w:ascii="Times New Roman" w:eastAsia="Times New Roman" w:hAnsi="Times New Roman"/>
                <w:sz w:val="20"/>
              </w:rPr>
              <w:t>57,719,524.54</w:t>
            </w:r>
          </w:p>
        </w:tc>
        <w:tc>
          <w:tcPr>
            <w:tcW w:w="1938" w:type="dxa"/>
            <w:vAlign w:val="center"/>
          </w:tcPr>
          <w:p w:rsidR="00A701AC" w:rsidRDefault="00890B11">
            <w:pPr>
              <w:jc w:val="center"/>
            </w:pPr>
            <w:r>
              <w:rPr>
                <w:rFonts w:ascii="Times New Roman" w:eastAsia="Times New Roman" w:hAnsi="Times New Roman"/>
                <w:sz w:val="20"/>
              </w:rPr>
              <w:t>8.83</w:t>
            </w:r>
          </w:p>
        </w:tc>
      </w:tr>
      <w:tr w:rsidR="00A701AC">
        <w:trPr>
          <w:jc w:val="center"/>
        </w:trPr>
        <w:tc>
          <w:tcPr>
            <w:tcW w:w="1938" w:type="dxa"/>
            <w:vAlign w:val="center"/>
          </w:tcPr>
          <w:p w:rsidR="00A701AC" w:rsidRDefault="00890B11">
            <w:r>
              <w:rPr>
                <w:rFonts w:ascii="Times New Roman" w:eastAsia="Times New Roman" w:hAnsi="Times New Roman"/>
                <w:sz w:val="20"/>
              </w:rPr>
              <w:t>F</w:t>
            </w:r>
          </w:p>
        </w:tc>
        <w:tc>
          <w:tcPr>
            <w:tcW w:w="1938" w:type="dxa"/>
            <w:vAlign w:val="center"/>
          </w:tcPr>
          <w:p w:rsidR="00A701AC" w:rsidRDefault="00890B11">
            <w:pPr>
              <w:jc w:val="center"/>
            </w:pPr>
            <w:r>
              <w:rPr>
                <w:rFonts w:ascii="Times New Roman" w:eastAsia="Times New Roman" w:hAnsi="Times New Roman"/>
                <w:sz w:val="20"/>
              </w:rPr>
              <w:t>14,486</w:t>
            </w:r>
          </w:p>
        </w:tc>
        <w:tc>
          <w:tcPr>
            <w:tcW w:w="1938" w:type="dxa"/>
            <w:vAlign w:val="center"/>
          </w:tcPr>
          <w:p w:rsidR="00A701AC" w:rsidRDefault="00890B11">
            <w:pPr>
              <w:jc w:val="center"/>
            </w:pPr>
            <w:r>
              <w:rPr>
                <w:rFonts w:ascii="Times New Roman" w:eastAsia="Times New Roman" w:hAnsi="Times New Roman"/>
                <w:sz w:val="20"/>
              </w:rPr>
              <w:t>283,662,625</w:t>
            </w:r>
          </w:p>
        </w:tc>
        <w:tc>
          <w:tcPr>
            <w:tcW w:w="1938" w:type="dxa"/>
            <w:vAlign w:val="center"/>
          </w:tcPr>
          <w:p w:rsidR="00A701AC" w:rsidRDefault="00890B11">
            <w:pPr>
              <w:jc w:val="center"/>
            </w:pPr>
            <w:r>
              <w:rPr>
                <w:rFonts w:ascii="Times New Roman" w:eastAsia="Times New Roman" w:hAnsi="Times New Roman"/>
                <w:sz w:val="20"/>
              </w:rPr>
              <w:t>27,043,042.06</w:t>
            </w:r>
          </w:p>
        </w:tc>
        <w:tc>
          <w:tcPr>
            <w:tcW w:w="1938" w:type="dxa"/>
            <w:vAlign w:val="center"/>
          </w:tcPr>
          <w:p w:rsidR="00A701AC" w:rsidRDefault="00890B11">
            <w:pPr>
              <w:jc w:val="center"/>
            </w:pPr>
            <w:r>
              <w:rPr>
                <w:rFonts w:ascii="Times New Roman" w:eastAsia="Times New Roman" w:hAnsi="Times New Roman"/>
                <w:sz w:val="20"/>
              </w:rPr>
              <w:t>9.53</w:t>
            </w:r>
          </w:p>
        </w:tc>
      </w:tr>
      <w:tr w:rsidR="00A701AC">
        <w:trPr>
          <w:jc w:val="center"/>
        </w:trPr>
        <w:tc>
          <w:tcPr>
            <w:tcW w:w="1938" w:type="dxa"/>
            <w:vAlign w:val="center"/>
          </w:tcPr>
          <w:p w:rsidR="00A701AC" w:rsidRDefault="00890B11">
            <w:r>
              <w:rPr>
                <w:rFonts w:ascii="Times New Roman" w:eastAsia="Times New Roman" w:hAnsi="Times New Roman"/>
                <w:sz w:val="20"/>
              </w:rPr>
              <w:t>G</w:t>
            </w:r>
          </w:p>
        </w:tc>
        <w:tc>
          <w:tcPr>
            <w:tcW w:w="1938" w:type="dxa"/>
            <w:vAlign w:val="center"/>
          </w:tcPr>
          <w:p w:rsidR="00A701AC" w:rsidRDefault="00890B11">
            <w:pPr>
              <w:jc w:val="center"/>
            </w:pPr>
            <w:r>
              <w:rPr>
                <w:rFonts w:ascii="Times New Roman" w:eastAsia="Times New Roman" w:hAnsi="Times New Roman"/>
                <w:sz w:val="20"/>
              </w:rPr>
              <w:t>4,557</w:t>
            </w:r>
          </w:p>
        </w:tc>
        <w:tc>
          <w:tcPr>
            <w:tcW w:w="1938" w:type="dxa"/>
            <w:vAlign w:val="center"/>
          </w:tcPr>
          <w:p w:rsidR="00A701AC" w:rsidRDefault="00890B11">
            <w:pPr>
              <w:jc w:val="center"/>
            </w:pPr>
            <w:r>
              <w:rPr>
                <w:rFonts w:ascii="Times New Roman" w:eastAsia="Times New Roman" w:hAnsi="Times New Roman"/>
                <w:sz w:val="20"/>
              </w:rPr>
              <w:t>93,374,900</w:t>
            </w:r>
          </w:p>
        </w:tc>
        <w:tc>
          <w:tcPr>
            <w:tcW w:w="1938" w:type="dxa"/>
            <w:vAlign w:val="center"/>
          </w:tcPr>
          <w:p w:rsidR="00A701AC" w:rsidRDefault="00890B11">
            <w:pPr>
              <w:jc w:val="center"/>
            </w:pPr>
            <w:r>
              <w:rPr>
                <w:rFonts w:ascii="Times New Roman" w:eastAsia="Times New Roman" w:hAnsi="Times New Roman"/>
                <w:sz w:val="20"/>
              </w:rPr>
              <w:t>9,065,375.14</w:t>
            </w:r>
          </w:p>
        </w:tc>
        <w:tc>
          <w:tcPr>
            <w:tcW w:w="1938" w:type="dxa"/>
            <w:vAlign w:val="center"/>
          </w:tcPr>
          <w:p w:rsidR="00A701AC" w:rsidRDefault="00890B11">
            <w:pPr>
              <w:jc w:val="center"/>
            </w:pPr>
            <w:r>
              <w:rPr>
                <w:rFonts w:ascii="Times New Roman" w:eastAsia="Times New Roman" w:hAnsi="Times New Roman"/>
                <w:sz w:val="20"/>
              </w:rPr>
              <w:t>9.71</w:t>
            </w:r>
          </w:p>
        </w:tc>
      </w:tr>
    </w:tbl>
    <w:p w:rsidR="00A701AC" w:rsidRDefault="00A701AC"/>
    <w:p w:rsidR="00A701AC" w:rsidRDefault="00890B11">
      <w:pPr>
        <w:jc w:val="both"/>
      </w:pPr>
      <w:r>
        <w:rPr>
          <w:rFonts w:ascii="Times New Roman" w:eastAsia="Times New Roman" w:hAnsi="Times New Roman"/>
          <w:b/>
        </w:rPr>
        <w:t xml:space="preserve">Nhận xét: </w:t>
      </w:r>
      <w:r>
        <w:rPr>
          <w:rFonts w:ascii="Times New Roman" w:eastAsia="Times New Roman" w:hAnsi="Times New Roman"/>
        </w:rPr>
        <w:t xml:space="preserve">Tỷ lệ thu hồi tăng dần từ Grade A (5.91%) đến Grade F (9.53%), sau đó Grade G đạt 9.71%. Xu hướng này </w:t>
      </w:r>
      <w:r>
        <w:rPr>
          <w:rFonts w:ascii="Times New Roman" w:eastAsia="Times New Roman" w:hAnsi="Times New Roman"/>
        </w:rPr>
        <w:t>phản ánh rằng khi ngân hàng xếp khoản vay vào nhóm rủi ro cao hơn, thường yêu cầu tài sản đảm bảo chặt chẽ hơn, dẫn đến khả năng thu hồi tương đối tốt hơn. Grade C và D có khối lượng NPL lớn nhất (85,619 và 61,039 khoản) — đây là phân khúc trọng yếu cần tậ</w:t>
      </w:r>
      <w:r>
        <w:rPr>
          <w:rFonts w:ascii="Times New Roman" w:eastAsia="Times New Roman" w:hAnsi="Times New Roman"/>
        </w:rPr>
        <w:t>p trung nguồn lực thu hồi vì giá trị tuyệt đối lớn nhất. Tỷ lệ thu hồi tổng thể ở mức 5.91%–9.71%, cho thấy mỗi $100 dư nợ xấu chỉ thu được ~$6–10 — chi phí rủi ro thực sự cần tính vào mô hình ECL (Expected Credit Loss).</w:t>
      </w:r>
    </w:p>
    <w:p w:rsidR="00A701AC" w:rsidRDefault="00A701AC"/>
    <w:p w:rsidR="00A701AC" w:rsidRDefault="00890B11">
      <w:pPr>
        <w:pStyle w:val="Heading3"/>
      </w:pPr>
      <w:r>
        <w:rPr>
          <w:rFonts w:ascii="Times New Roman" w:eastAsia="Times New Roman" w:hAnsi="Times New Roman"/>
          <w:sz w:val="24"/>
        </w:rPr>
        <w:t>3.1.10. Recovery Analysis theo năm</w:t>
      </w:r>
      <w:r>
        <w:rPr>
          <w:rFonts w:ascii="Times New Roman" w:eastAsia="Times New Roman" w:hAnsi="Times New Roman"/>
          <w:sz w:val="24"/>
        </w:rPr>
        <w:t xml:space="preserve"> giải ngân (Truy vấn 6)</w:t>
      </w:r>
    </w:p>
    <w:p w:rsidR="00A701AC" w:rsidRDefault="00890B11">
      <w:pPr>
        <w:ind w:firstLine="567"/>
        <w:jc w:val="both"/>
      </w:pPr>
      <w:r>
        <w:rPr>
          <w:rFonts w:ascii="Times New Roman" w:eastAsia="Times New Roman" w:hAnsi="Times New Roman"/>
        </w:rPr>
        <w:t>Mục đích: Đánh giá xu hướng hiệu quả thu hồi theo năm, phát hiện các cohort giải ngân có tỷ lệ thu hồi bất thường để phân tích nguyên nhân.</w:t>
      </w:r>
    </w:p>
    <w:p w:rsidR="00A701AC" w:rsidRDefault="00890B11">
      <w:pPr>
        <w:ind w:left="283" w:right="283"/>
      </w:pPr>
      <w:r>
        <w:rPr>
          <w:rFonts w:ascii="Courier New" w:eastAsia="Courier New" w:hAnsi="Courier New"/>
          <w:sz w:val="18"/>
        </w:rPr>
        <w:t>SELECT</w:t>
      </w:r>
      <w:r>
        <w:rPr>
          <w:rFonts w:ascii="Courier New" w:eastAsia="Courier New" w:hAnsi="Courier New"/>
          <w:sz w:val="18"/>
        </w:rPr>
        <w:br/>
        <w:t xml:space="preserve">    t.issue_year       AS Nam_Giai_Ngan,</w:t>
      </w:r>
      <w:r>
        <w:rPr>
          <w:rFonts w:ascii="Courier New" w:eastAsia="Courier New" w:hAnsi="Courier New"/>
          <w:sz w:val="18"/>
        </w:rPr>
        <w:br/>
        <w:t xml:space="preserve">    COUNT(f.loan_id)   AS So_Khoan_Rui_Ro,</w:t>
      </w:r>
      <w:r>
        <w:rPr>
          <w:rFonts w:ascii="Courier New" w:eastAsia="Courier New" w:hAnsi="Courier New"/>
          <w:sz w:val="18"/>
        </w:rPr>
        <w:br/>
      </w:r>
      <w:r>
        <w:rPr>
          <w:rFonts w:ascii="Courier New" w:eastAsia="Courier New" w:hAnsi="Courier New"/>
          <w:sz w:val="18"/>
        </w:rPr>
        <w:t xml:space="preserve">    SUM(f.loan_amnt)   AS Tong_Gia_Tri,</w:t>
      </w:r>
      <w:r>
        <w:rPr>
          <w:rFonts w:ascii="Courier New" w:eastAsia="Courier New" w:hAnsi="Courier New"/>
          <w:sz w:val="18"/>
        </w:rPr>
        <w:br/>
        <w:t xml:space="preserve">    SUM(f.recoveries)  AS Tong_Da_Thu_Hoi,</w:t>
      </w:r>
      <w:r>
        <w:rPr>
          <w:rFonts w:ascii="Courier New" w:eastAsia="Courier New" w:hAnsi="Courier New"/>
          <w:sz w:val="18"/>
        </w:rPr>
        <w:br/>
        <w:t xml:space="preserve">    ROUND(SUM(f.recoveries)*100.0/NULLIF(SUM(f.loan_amnt),0),2)</w:t>
      </w:r>
      <w:r>
        <w:rPr>
          <w:rFonts w:ascii="Courier New" w:eastAsia="Courier New" w:hAnsi="Courier New"/>
          <w:sz w:val="18"/>
        </w:rPr>
        <w:br/>
        <w:t xml:space="preserve">                       AS Hieu_Qua_Thu_Hoi_PhanTram</w:t>
      </w:r>
      <w:r>
        <w:rPr>
          <w:rFonts w:ascii="Courier New" w:eastAsia="Courier New" w:hAnsi="Courier New"/>
          <w:sz w:val="18"/>
        </w:rPr>
        <w:br/>
        <w:t>FROM Fact_Loans f</w:t>
      </w:r>
      <w:r>
        <w:rPr>
          <w:rFonts w:ascii="Courier New" w:eastAsia="Courier New" w:hAnsi="Courier New"/>
          <w:sz w:val="18"/>
        </w:rPr>
        <w:br/>
        <w:t>JOIN Dim_Time t       ON f.time_id = t.</w:t>
      </w:r>
      <w:r>
        <w:rPr>
          <w:rFonts w:ascii="Courier New" w:eastAsia="Courier New" w:hAnsi="Courier New"/>
          <w:sz w:val="18"/>
        </w:rPr>
        <w:t>time_id</w:t>
      </w:r>
      <w:r>
        <w:rPr>
          <w:rFonts w:ascii="Courier New" w:eastAsia="Courier New" w:hAnsi="Courier New"/>
          <w:sz w:val="18"/>
        </w:rPr>
        <w:br/>
        <w:t>JOIN Dim_CreditRisk r ON f.risk_id = r.risk_id</w:t>
      </w:r>
      <w:r>
        <w:rPr>
          <w:rFonts w:ascii="Courier New" w:eastAsia="Courier New" w:hAnsi="Courier New"/>
          <w:sz w:val="18"/>
        </w:rPr>
        <w:br/>
      </w:r>
      <w:r>
        <w:rPr>
          <w:rFonts w:ascii="Courier New" w:eastAsia="Courier New" w:hAnsi="Courier New"/>
          <w:sz w:val="18"/>
        </w:rPr>
        <w:lastRenderedPageBreak/>
        <w:t>WHERE r.npl_flag = 1 OR r.is_recovered = 1</w:t>
      </w:r>
      <w:r>
        <w:rPr>
          <w:rFonts w:ascii="Courier New" w:eastAsia="Courier New" w:hAnsi="Courier New"/>
          <w:sz w:val="18"/>
        </w:rPr>
        <w:br/>
        <w:t>GROUP BY t.issue_year ORDER BY t.issue_year;</w:t>
      </w:r>
    </w:p>
    <w:p w:rsidR="00A701AC" w:rsidRDefault="00890B11">
      <w:pPr>
        <w:spacing w:before="80" w:after="80"/>
        <w:jc w:val="center"/>
      </w:pPr>
      <w:r>
        <w:rPr>
          <w:rFonts w:ascii="Times New Roman" w:eastAsia="Times New Roman" w:hAnsi="Times New Roman"/>
          <w:b/>
        </w:rPr>
        <w:t>Bảng 3.9: Hiệu quả thu hồi nợ theo năm giải ngân (Nguồn: KPI 6)</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A701AC">
        <w:trPr>
          <w:jc w:val="center"/>
        </w:trPr>
        <w:tc>
          <w:tcPr>
            <w:tcW w:w="1938" w:type="dxa"/>
            <w:vAlign w:val="center"/>
          </w:tcPr>
          <w:p w:rsidR="00A701AC" w:rsidRDefault="00890B11">
            <w:pPr>
              <w:jc w:val="center"/>
            </w:pPr>
            <w:r>
              <w:rPr>
                <w:rFonts w:ascii="Times New Roman" w:eastAsia="Times New Roman" w:hAnsi="Times New Roman"/>
                <w:b/>
                <w:sz w:val="20"/>
              </w:rPr>
              <w:t>Năm Giải Ngân</w:t>
            </w:r>
          </w:p>
        </w:tc>
        <w:tc>
          <w:tcPr>
            <w:tcW w:w="1938" w:type="dxa"/>
            <w:vAlign w:val="center"/>
          </w:tcPr>
          <w:p w:rsidR="00A701AC" w:rsidRDefault="00890B11">
            <w:pPr>
              <w:jc w:val="center"/>
            </w:pPr>
            <w:r>
              <w:rPr>
                <w:rFonts w:ascii="Times New Roman" w:eastAsia="Times New Roman" w:hAnsi="Times New Roman"/>
                <w:b/>
                <w:sz w:val="20"/>
              </w:rPr>
              <w:t>Số Khoản Rủi Ro</w:t>
            </w:r>
          </w:p>
        </w:tc>
        <w:tc>
          <w:tcPr>
            <w:tcW w:w="1938" w:type="dxa"/>
            <w:vAlign w:val="center"/>
          </w:tcPr>
          <w:p w:rsidR="00A701AC" w:rsidRDefault="00890B11">
            <w:pPr>
              <w:jc w:val="center"/>
            </w:pPr>
            <w:r>
              <w:rPr>
                <w:rFonts w:ascii="Times New Roman" w:eastAsia="Times New Roman" w:hAnsi="Times New Roman"/>
                <w:b/>
                <w:sz w:val="20"/>
              </w:rPr>
              <w:t>Tổng Giá Trị ($)</w:t>
            </w:r>
          </w:p>
        </w:tc>
        <w:tc>
          <w:tcPr>
            <w:tcW w:w="1938" w:type="dxa"/>
            <w:vAlign w:val="center"/>
          </w:tcPr>
          <w:p w:rsidR="00A701AC" w:rsidRDefault="00890B11">
            <w:pPr>
              <w:jc w:val="center"/>
            </w:pPr>
            <w:r>
              <w:rPr>
                <w:rFonts w:ascii="Times New Roman" w:eastAsia="Times New Roman" w:hAnsi="Times New Roman"/>
                <w:b/>
                <w:sz w:val="20"/>
              </w:rPr>
              <w:t>Tổ</w:t>
            </w:r>
            <w:r>
              <w:rPr>
                <w:rFonts w:ascii="Times New Roman" w:eastAsia="Times New Roman" w:hAnsi="Times New Roman"/>
                <w:b/>
                <w:sz w:val="20"/>
              </w:rPr>
              <w:t>ng Đã Thu Hồi ($)</w:t>
            </w:r>
          </w:p>
        </w:tc>
        <w:tc>
          <w:tcPr>
            <w:tcW w:w="1938" w:type="dxa"/>
            <w:vAlign w:val="center"/>
          </w:tcPr>
          <w:p w:rsidR="00A701AC" w:rsidRDefault="00890B11">
            <w:pPr>
              <w:jc w:val="center"/>
            </w:pPr>
            <w:r>
              <w:rPr>
                <w:rFonts w:ascii="Times New Roman" w:eastAsia="Times New Roman" w:hAnsi="Times New Roman"/>
                <w:b/>
                <w:sz w:val="20"/>
              </w:rPr>
              <w:t>Hiệu Quả Thu Hồi (%)</w:t>
            </w:r>
          </w:p>
        </w:tc>
      </w:tr>
      <w:tr w:rsidR="00A701AC">
        <w:trPr>
          <w:jc w:val="center"/>
        </w:trPr>
        <w:tc>
          <w:tcPr>
            <w:tcW w:w="1938" w:type="dxa"/>
            <w:vAlign w:val="center"/>
          </w:tcPr>
          <w:p w:rsidR="00A701AC" w:rsidRDefault="00890B11">
            <w:r>
              <w:rPr>
                <w:rFonts w:ascii="Times New Roman" w:eastAsia="Times New Roman" w:hAnsi="Times New Roman"/>
                <w:sz w:val="20"/>
              </w:rPr>
              <w:t>2007</w:t>
            </w:r>
          </w:p>
        </w:tc>
        <w:tc>
          <w:tcPr>
            <w:tcW w:w="1938" w:type="dxa"/>
            <w:vAlign w:val="center"/>
          </w:tcPr>
          <w:p w:rsidR="00A701AC" w:rsidRDefault="00890B11">
            <w:pPr>
              <w:jc w:val="center"/>
            </w:pPr>
            <w:r>
              <w:rPr>
                <w:rFonts w:ascii="Times New Roman" w:eastAsia="Times New Roman" w:hAnsi="Times New Roman"/>
                <w:sz w:val="20"/>
              </w:rPr>
              <w:t>250</w:t>
            </w:r>
          </w:p>
        </w:tc>
        <w:tc>
          <w:tcPr>
            <w:tcW w:w="1938" w:type="dxa"/>
            <w:vAlign w:val="center"/>
          </w:tcPr>
          <w:p w:rsidR="00A701AC" w:rsidRDefault="00890B11">
            <w:pPr>
              <w:jc w:val="center"/>
            </w:pPr>
            <w:r>
              <w:rPr>
                <w:rFonts w:ascii="Times New Roman" w:eastAsia="Times New Roman" w:hAnsi="Times New Roman"/>
                <w:sz w:val="20"/>
              </w:rPr>
              <w:t>2,194,275</w:t>
            </w:r>
          </w:p>
        </w:tc>
        <w:tc>
          <w:tcPr>
            <w:tcW w:w="1938" w:type="dxa"/>
            <w:vAlign w:val="center"/>
          </w:tcPr>
          <w:p w:rsidR="00A701AC" w:rsidRDefault="00890B11">
            <w:pPr>
              <w:jc w:val="center"/>
            </w:pPr>
            <w:r>
              <w:rPr>
                <w:rFonts w:ascii="Times New Roman" w:eastAsia="Times New Roman" w:hAnsi="Times New Roman"/>
                <w:sz w:val="20"/>
              </w:rPr>
              <w:t>32,006.96</w:t>
            </w:r>
          </w:p>
        </w:tc>
        <w:tc>
          <w:tcPr>
            <w:tcW w:w="1938" w:type="dxa"/>
            <w:vAlign w:val="center"/>
          </w:tcPr>
          <w:p w:rsidR="00A701AC" w:rsidRDefault="00890B11">
            <w:pPr>
              <w:jc w:val="center"/>
            </w:pPr>
            <w:r>
              <w:rPr>
                <w:rFonts w:ascii="Times New Roman" w:eastAsia="Times New Roman" w:hAnsi="Times New Roman"/>
                <w:sz w:val="20"/>
              </w:rPr>
              <w:t>1.46</w:t>
            </w:r>
          </w:p>
        </w:tc>
      </w:tr>
      <w:tr w:rsidR="00A701AC">
        <w:trPr>
          <w:jc w:val="center"/>
        </w:trPr>
        <w:tc>
          <w:tcPr>
            <w:tcW w:w="1938" w:type="dxa"/>
            <w:vAlign w:val="center"/>
          </w:tcPr>
          <w:p w:rsidR="00A701AC" w:rsidRDefault="00890B11">
            <w:r>
              <w:rPr>
                <w:rFonts w:ascii="Times New Roman" w:eastAsia="Times New Roman" w:hAnsi="Times New Roman"/>
                <w:sz w:val="20"/>
              </w:rPr>
              <w:t>2008</w:t>
            </w:r>
          </w:p>
        </w:tc>
        <w:tc>
          <w:tcPr>
            <w:tcW w:w="1938" w:type="dxa"/>
            <w:vAlign w:val="center"/>
          </w:tcPr>
          <w:p w:rsidR="00A701AC" w:rsidRDefault="00890B11">
            <w:pPr>
              <w:jc w:val="center"/>
            </w:pPr>
            <w:r>
              <w:rPr>
                <w:rFonts w:ascii="Times New Roman" w:eastAsia="Times New Roman" w:hAnsi="Times New Roman"/>
                <w:sz w:val="20"/>
              </w:rPr>
              <w:t>1,561</w:t>
            </w:r>
          </w:p>
        </w:tc>
        <w:tc>
          <w:tcPr>
            <w:tcW w:w="1938" w:type="dxa"/>
            <w:vAlign w:val="center"/>
          </w:tcPr>
          <w:p w:rsidR="00A701AC" w:rsidRDefault="00890B11">
            <w:pPr>
              <w:jc w:val="center"/>
            </w:pPr>
            <w:r>
              <w:rPr>
                <w:rFonts w:ascii="Times New Roman" w:eastAsia="Times New Roman" w:hAnsi="Times New Roman"/>
                <w:sz w:val="20"/>
              </w:rPr>
              <w:t>14,381,825</w:t>
            </w:r>
          </w:p>
        </w:tc>
        <w:tc>
          <w:tcPr>
            <w:tcW w:w="1938" w:type="dxa"/>
            <w:vAlign w:val="center"/>
          </w:tcPr>
          <w:p w:rsidR="00A701AC" w:rsidRDefault="00890B11">
            <w:pPr>
              <w:jc w:val="center"/>
            </w:pPr>
            <w:r>
              <w:rPr>
                <w:rFonts w:ascii="Times New Roman" w:eastAsia="Times New Roman" w:hAnsi="Times New Roman"/>
                <w:sz w:val="20"/>
              </w:rPr>
              <w:t>122,852.41</w:t>
            </w:r>
          </w:p>
        </w:tc>
        <w:tc>
          <w:tcPr>
            <w:tcW w:w="1938" w:type="dxa"/>
            <w:vAlign w:val="center"/>
          </w:tcPr>
          <w:p w:rsidR="00A701AC" w:rsidRDefault="00890B11">
            <w:pPr>
              <w:jc w:val="center"/>
            </w:pPr>
            <w:r>
              <w:rPr>
                <w:rFonts w:ascii="Times New Roman" w:eastAsia="Times New Roman" w:hAnsi="Times New Roman"/>
                <w:sz w:val="20"/>
              </w:rPr>
              <w:t>0.85</w:t>
            </w:r>
          </w:p>
        </w:tc>
      </w:tr>
      <w:tr w:rsidR="00A701AC">
        <w:trPr>
          <w:jc w:val="center"/>
        </w:trPr>
        <w:tc>
          <w:tcPr>
            <w:tcW w:w="1938" w:type="dxa"/>
            <w:vAlign w:val="center"/>
          </w:tcPr>
          <w:p w:rsidR="00A701AC" w:rsidRDefault="00890B11">
            <w:r>
              <w:rPr>
                <w:rFonts w:ascii="Times New Roman" w:eastAsia="Times New Roman" w:hAnsi="Times New Roman"/>
                <w:sz w:val="20"/>
              </w:rPr>
              <w:t>2009</w:t>
            </w:r>
          </w:p>
        </w:tc>
        <w:tc>
          <w:tcPr>
            <w:tcW w:w="1938" w:type="dxa"/>
            <w:vAlign w:val="center"/>
          </w:tcPr>
          <w:p w:rsidR="00A701AC" w:rsidRDefault="00890B11">
            <w:pPr>
              <w:jc w:val="center"/>
            </w:pPr>
            <w:r>
              <w:rPr>
                <w:rFonts w:ascii="Times New Roman" w:eastAsia="Times New Roman" w:hAnsi="Times New Roman"/>
                <w:sz w:val="20"/>
              </w:rPr>
              <w:t>4,703</w:t>
            </w:r>
          </w:p>
        </w:tc>
        <w:tc>
          <w:tcPr>
            <w:tcW w:w="1938" w:type="dxa"/>
            <w:vAlign w:val="center"/>
          </w:tcPr>
          <w:p w:rsidR="00A701AC" w:rsidRDefault="00890B11">
            <w:pPr>
              <w:jc w:val="center"/>
            </w:pPr>
            <w:r>
              <w:rPr>
                <w:rFonts w:ascii="Times New Roman" w:eastAsia="Times New Roman" w:hAnsi="Times New Roman"/>
                <w:sz w:val="20"/>
              </w:rPr>
              <w:t>46,260,900</w:t>
            </w:r>
          </w:p>
        </w:tc>
        <w:tc>
          <w:tcPr>
            <w:tcW w:w="1938" w:type="dxa"/>
            <w:vAlign w:val="center"/>
          </w:tcPr>
          <w:p w:rsidR="00A701AC" w:rsidRDefault="00890B11">
            <w:pPr>
              <w:jc w:val="center"/>
            </w:pPr>
            <w:r>
              <w:rPr>
                <w:rFonts w:ascii="Times New Roman" w:eastAsia="Times New Roman" w:hAnsi="Times New Roman"/>
                <w:sz w:val="20"/>
              </w:rPr>
              <w:t>376,422.92</w:t>
            </w:r>
          </w:p>
        </w:tc>
        <w:tc>
          <w:tcPr>
            <w:tcW w:w="1938" w:type="dxa"/>
            <w:vAlign w:val="center"/>
          </w:tcPr>
          <w:p w:rsidR="00A701AC" w:rsidRDefault="00890B11">
            <w:pPr>
              <w:jc w:val="center"/>
            </w:pPr>
            <w:r>
              <w:rPr>
                <w:rFonts w:ascii="Times New Roman" w:eastAsia="Times New Roman" w:hAnsi="Times New Roman"/>
                <w:sz w:val="20"/>
              </w:rPr>
              <w:t>0.81</w:t>
            </w:r>
          </w:p>
        </w:tc>
      </w:tr>
      <w:tr w:rsidR="00A701AC">
        <w:trPr>
          <w:jc w:val="center"/>
        </w:trPr>
        <w:tc>
          <w:tcPr>
            <w:tcW w:w="1938" w:type="dxa"/>
            <w:vAlign w:val="center"/>
          </w:tcPr>
          <w:p w:rsidR="00A701AC" w:rsidRDefault="00890B11">
            <w:r>
              <w:rPr>
                <w:rFonts w:ascii="Times New Roman" w:eastAsia="Times New Roman" w:hAnsi="Times New Roman"/>
                <w:sz w:val="20"/>
              </w:rPr>
              <w:t>2010</w:t>
            </w:r>
          </w:p>
        </w:tc>
        <w:tc>
          <w:tcPr>
            <w:tcW w:w="1938" w:type="dxa"/>
            <w:vAlign w:val="center"/>
          </w:tcPr>
          <w:p w:rsidR="00A701AC" w:rsidRDefault="00890B11">
            <w:pPr>
              <w:jc w:val="center"/>
            </w:pPr>
            <w:r>
              <w:rPr>
                <w:rFonts w:ascii="Times New Roman" w:eastAsia="Times New Roman" w:hAnsi="Times New Roman"/>
                <w:sz w:val="20"/>
              </w:rPr>
              <w:t>11,510</w:t>
            </w:r>
          </w:p>
        </w:tc>
        <w:tc>
          <w:tcPr>
            <w:tcW w:w="1938" w:type="dxa"/>
            <w:vAlign w:val="center"/>
          </w:tcPr>
          <w:p w:rsidR="00A701AC" w:rsidRDefault="00890B11">
            <w:pPr>
              <w:jc w:val="center"/>
            </w:pPr>
            <w:r>
              <w:rPr>
                <w:rFonts w:ascii="Times New Roman" w:eastAsia="Times New Roman" w:hAnsi="Times New Roman"/>
                <w:sz w:val="20"/>
              </w:rPr>
              <w:t>121,781,350</w:t>
            </w:r>
          </w:p>
        </w:tc>
        <w:tc>
          <w:tcPr>
            <w:tcW w:w="1938" w:type="dxa"/>
            <w:vAlign w:val="center"/>
          </w:tcPr>
          <w:p w:rsidR="00A701AC" w:rsidRDefault="00890B11">
            <w:pPr>
              <w:jc w:val="center"/>
            </w:pPr>
            <w:r>
              <w:rPr>
                <w:rFonts w:ascii="Times New Roman" w:eastAsia="Times New Roman" w:hAnsi="Times New Roman"/>
                <w:sz w:val="20"/>
              </w:rPr>
              <w:t>857,693.27</w:t>
            </w:r>
          </w:p>
        </w:tc>
        <w:tc>
          <w:tcPr>
            <w:tcW w:w="1938" w:type="dxa"/>
            <w:vAlign w:val="center"/>
          </w:tcPr>
          <w:p w:rsidR="00A701AC" w:rsidRDefault="00890B11">
            <w:pPr>
              <w:jc w:val="center"/>
            </w:pPr>
            <w:r>
              <w:rPr>
                <w:rFonts w:ascii="Times New Roman" w:eastAsia="Times New Roman" w:hAnsi="Times New Roman"/>
                <w:sz w:val="20"/>
              </w:rPr>
              <w:t>0.70</w:t>
            </w:r>
          </w:p>
        </w:tc>
      </w:tr>
      <w:tr w:rsidR="00A701AC">
        <w:trPr>
          <w:jc w:val="center"/>
        </w:trPr>
        <w:tc>
          <w:tcPr>
            <w:tcW w:w="1938" w:type="dxa"/>
            <w:vAlign w:val="center"/>
          </w:tcPr>
          <w:p w:rsidR="00A701AC" w:rsidRDefault="00890B11">
            <w:r>
              <w:rPr>
                <w:rFonts w:ascii="Times New Roman" w:eastAsia="Times New Roman" w:hAnsi="Times New Roman"/>
                <w:sz w:val="20"/>
              </w:rPr>
              <w:t>2011</w:t>
            </w:r>
          </w:p>
        </w:tc>
        <w:tc>
          <w:tcPr>
            <w:tcW w:w="1938" w:type="dxa"/>
            <w:vAlign w:val="center"/>
          </w:tcPr>
          <w:p w:rsidR="00A701AC" w:rsidRDefault="00890B11">
            <w:pPr>
              <w:jc w:val="center"/>
            </w:pPr>
            <w:r>
              <w:rPr>
                <w:rFonts w:ascii="Times New Roman" w:eastAsia="Times New Roman" w:hAnsi="Times New Roman"/>
                <w:sz w:val="20"/>
              </w:rPr>
              <w:t>21,710</w:t>
            </w:r>
          </w:p>
        </w:tc>
        <w:tc>
          <w:tcPr>
            <w:tcW w:w="1938" w:type="dxa"/>
            <w:vAlign w:val="center"/>
          </w:tcPr>
          <w:p w:rsidR="00A701AC" w:rsidRDefault="00890B11">
            <w:pPr>
              <w:jc w:val="center"/>
            </w:pPr>
            <w:r>
              <w:rPr>
                <w:rFonts w:ascii="Times New Roman" w:eastAsia="Times New Roman" w:hAnsi="Times New Roman"/>
                <w:sz w:val="20"/>
              </w:rPr>
              <w:t>261,454,525</w:t>
            </w:r>
          </w:p>
        </w:tc>
        <w:tc>
          <w:tcPr>
            <w:tcW w:w="1938" w:type="dxa"/>
            <w:vAlign w:val="center"/>
          </w:tcPr>
          <w:p w:rsidR="00A701AC" w:rsidRDefault="00890B11">
            <w:pPr>
              <w:jc w:val="center"/>
            </w:pPr>
            <w:r>
              <w:rPr>
                <w:rFonts w:ascii="Times New Roman" w:eastAsia="Times New Roman" w:hAnsi="Times New Roman"/>
                <w:sz w:val="20"/>
              </w:rPr>
              <w:t>2,543,441.02</w:t>
            </w:r>
          </w:p>
        </w:tc>
        <w:tc>
          <w:tcPr>
            <w:tcW w:w="1938" w:type="dxa"/>
            <w:vAlign w:val="center"/>
          </w:tcPr>
          <w:p w:rsidR="00A701AC" w:rsidRDefault="00890B11">
            <w:pPr>
              <w:jc w:val="center"/>
            </w:pPr>
            <w:r>
              <w:rPr>
                <w:rFonts w:ascii="Times New Roman" w:eastAsia="Times New Roman" w:hAnsi="Times New Roman"/>
                <w:sz w:val="20"/>
              </w:rPr>
              <w:t>0.97</w:t>
            </w:r>
          </w:p>
        </w:tc>
      </w:tr>
      <w:tr w:rsidR="00A701AC">
        <w:trPr>
          <w:jc w:val="center"/>
        </w:trPr>
        <w:tc>
          <w:tcPr>
            <w:tcW w:w="1938" w:type="dxa"/>
            <w:vAlign w:val="center"/>
          </w:tcPr>
          <w:p w:rsidR="00A701AC" w:rsidRDefault="00890B11">
            <w:r>
              <w:rPr>
                <w:rFonts w:ascii="Times New Roman" w:eastAsia="Times New Roman" w:hAnsi="Times New Roman"/>
                <w:sz w:val="20"/>
              </w:rPr>
              <w:t>2012</w:t>
            </w:r>
          </w:p>
        </w:tc>
        <w:tc>
          <w:tcPr>
            <w:tcW w:w="1938" w:type="dxa"/>
            <w:vAlign w:val="center"/>
          </w:tcPr>
          <w:p w:rsidR="00A701AC" w:rsidRDefault="00890B11">
            <w:pPr>
              <w:jc w:val="center"/>
            </w:pPr>
            <w:r>
              <w:rPr>
                <w:rFonts w:ascii="Times New Roman" w:eastAsia="Times New Roman" w:hAnsi="Times New Roman"/>
                <w:sz w:val="20"/>
              </w:rPr>
              <w:t>53,335</w:t>
            </w:r>
          </w:p>
        </w:tc>
        <w:tc>
          <w:tcPr>
            <w:tcW w:w="1938" w:type="dxa"/>
            <w:vAlign w:val="center"/>
          </w:tcPr>
          <w:p w:rsidR="00A701AC" w:rsidRDefault="00890B11">
            <w:pPr>
              <w:jc w:val="center"/>
            </w:pPr>
            <w:r>
              <w:rPr>
                <w:rFonts w:ascii="Times New Roman" w:eastAsia="Times New Roman" w:hAnsi="Times New Roman"/>
                <w:sz w:val="20"/>
              </w:rPr>
              <w:t>717,616,675</w:t>
            </w:r>
          </w:p>
        </w:tc>
        <w:tc>
          <w:tcPr>
            <w:tcW w:w="1938" w:type="dxa"/>
            <w:vAlign w:val="center"/>
          </w:tcPr>
          <w:p w:rsidR="00A701AC" w:rsidRDefault="00890B11">
            <w:pPr>
              <w:jc w:val="center"/>
            </w:pPr>
            <w:r>
              <w:rPr>
                <w:rFonts w:ascii="Times New Roman" w:eastAsia="Times New Roman" w:hAnsi="Times New Roman"/>
                <w:sz w:val="20"/>
              </w:rPr>
              <w:t>8,801,438.72</w:t>
            </w:r>
          </w:p>
        </w:tc>
        <w:tc>
          <w:tcPr>
            <w:tcW w:w="1938" w:type="dxa"/>
            <w:vAlign w:val="center"/>
          </w:tcPr>
          <w:p w:rsidR="00A701AC" w:rsidRDefault="00890B11">
            <w:pPr>
              <w:jc w:val="center"/>
            </w:pPr>
            <w:r>
              <w:rPr>
                <w:rFonts w:ascii="Times New Roman" w:eastAsia="Times New Roman" w:hAnsi="Times New Roman"/>
                <w:sz w:val="20"/>
              </w:rPr>
              <w:t>1.23</w:t>
            </w:r>
          </w:p>
        </w:tc>
      </w:tr>
      <w:tr w:rsidR="00A701AC">
        <w:trPr>
          <w:jc w:val="center"/>
        </w:trPr>
        <w:tc>
          <w:tcPr>
            <w:tcW w:w="1938" w:type="dxa"/>
            <w:vAlign w:val="center"/>
          </w:tcPr>
          <w:p w:rsidR="00A701AC" w:rsidRDefault="00890B11">
            <w:r>
              <w:rPr>
                <w:rFonts w:ascii="Times New Roman" w:eastAsia="Times New Roman" w:hAnsi="Times New Roman"/>
                <w:sz w:val="20"/>
              </w:rPr>
              <w:t>2013</w:t>
            </w:r>
          </w:p>
        </w:tc>
        <w:tc>
          <w:tcPr>
            <w:tcW w:w="1938" w:type="dxa"/>
            <w:vAlign w:val="center"/>
          </w:tcPr>
          <w:p w:rsidR="00A701AC" w:rsidRDefault="00890B11">
            <w:pPr>
              <w:jc w:val="center"/>
            </w:pPr>
            <w:r>
              <w:rPr>
                <w:rFonts w:ascii="Times New Roman" w:eastAsia="Times New Roman" w:hAnsi="Times New Roman"/>
                <w:sz w:val="20"/>
              </w:rPr>
              <w:t>134,728</w:t>
            </w:r>
          </w:p>
        </w:tc>
        <w:tc>
          <w:tcPr>
            <w:tcW w:w="1938" w:type="dxa"/>
            <w:vAlign w:val="center"/>
          </w:tcPr>
          <w:p w:rsidR="00A701AC" w:rsidRDefault="00890B11">
            <w:pPr>
              <w:jc w:val="center"/>
            </w:pPr>
            <w:r>
              <w:rPr>
                <w:rFonts w:ascii="Times New Roman" w:eastAsia="Times New Roman" w:hAnsi="Times New Roman"/>
                <w:sz w:val="20"/>
              </w:rPr>
              <w:t>1,980,642,425</w:t>
            </w:r>
          </w:p>
        </w:tc>
        <w:tc>
          <w:tcPr>
            <w:tcW w:w="1938" w:type="dxa"/>
            <w:vAlign w:val="center"/>
          </w:tcPr>
          <w:p w:rsidR="00A701AC" w:rsidRDefault="00890B11">
            <w:pPr>
              <w:jc w:val="center"/>
            </w:pPr>
            <w:r>
              <w:rPr>
                <w:rFonts w:ascii="Times New Roman" w:eastAsia="Times New Roman" w:hAnsi="Times New Roman"/>
                <w:sz w:val="20"/>
              </w:rPr>
              <w:t>27,762,952.70</w:t>
            </w:r>
          </w:p>
        </w:tc>
        <w:tc>
          <w:tcPr>
            <w:tcW w:w="1938" w:type="dxa"/>
            <w:vAlign w:val="center"/>
          </w:tcPr>
          <w:p w:rsidR="00A701AC" w:rsidRDefault="00890B11">
            <w:pPr>
              <w:jc w:val="center"/>
            </w:pPr>
            <w:r>
              <w:rPr>
                <w:rFonts w:ascii="Times New Roman" w:eastAsia="Times New Roman" w:hAnsi="Times New Roman"/>
                <w:sz w:val="20"/>
              </w:rPr>
              <w:t>1.40</w:t>
            </w:r>
          </w:p>
        </w:tc>
      </w:tr>
      <w:tr w:rsidR="00A701AC">
        <w:trPr>
          <w:jc w:val="center"/>
        </w:trPr>
        <w:tc>
          <w:tcPr>
            <w:tcW w:w="1938" w:type="dxa"/>
            <w:vAlign w:val="center"/>
          </w:tcPr>
          <w:p w:rsidR="00A701AC" w:rsidRDefault="00890B11">
            <w:r>
              <w:rPr>
                <w:rFonts w:ascii="Times New Roman" w:eastAsia="Times New Roman" w:hAnsi="Times New Roman"/>
                <w:sz w:val="20"/>
              </w:rPr>
              <w:t>2014</w:t>
            </w:r>
          </w:p>
        </w:tc>
        <w:tc>
          <w:tcPr>
            <w:tcW w:w="1938" w:type="dxa"/>
            <w:vAlign w:val="center"/>
          </w:tcPr>
          <w:p w:rsidR="00A701AC" w:rsidRDefault="00890B11">
            <w:pPr>
              <w:jc w:val="center"/>
            </w:pPr>
            <w:r>
              <w:rPr>
                <w:rFonts w:ascii="Times New Roman" w:eastAsia="Times New Roman" w:hAnsi="Times New Roman"/>
                <w:sz w:val="20"/>
              </w:rPr>
              <w:t>222,947</w:t>
            </w:r>
          </w:p>
        </w:tc>
        <w:tc>
          <w:tcPr>
            <w:tcW w:w="1938" w:type="dxa"/>
            <w:vAlign w:val="center"/>
          </w:tcPr>
          <w:p w:rsidR="00A701AC" w:rsidRDefault="00890B11">
            <w:pPr>
              <w:jc w:val="center"/>
            </w:pPr>
            <w:r>
              <w:rPr>
                <w:rFonts w:ascii="Times New Roman" w:eastAsia="Times New Roman" w:hAnsi="Times New Roman"/>
                <w:sz w:val="20"/>
              </w:rPr>
              <w:t>3,249,341,200</w:t>
            </w:r>
          </w:p>
        </w:tc>
        <w:tc>
          <w:tcPr>
            <w:tcW w:w="1938" w:type="dxa"/>
            <w:vAlign w:val="center"/>
          </w:tcPr>
          <w:p w:rsidR="00A701AC" w:rsidRDefault="00890B11">
            <w:pPr>
              <w:jc w:val="center"/>
            </w:pPr>
            <w:r>
              <w:rPr>
                <w:rFonts w:ascii="Times New Roman" w:eastAsia="Times New Roman" w:hAnsi="Times New Roman"/>
                <w:sz w:val="20"/>
              </w:rPr>
              <w:t>55,723,743.10</w:t>
            </w:r>
          </w:p>
        </w:tc>
        <w:tc>
          <w:tcPr>
            <w:tcW w:w="1938" w:type="dxa"/>
            <w:vAlign w:val="center"/>
          </w:tcPr>
          <w:p w:rsidR="00A701AC" w:rsidRDefault="00890B11">
            <w:pPr>
              <w:jc w:val="center"/>
            </w:pPr>
            <w:r>
              <w:rPr>
                <w:rFonts w:ascii="Times New Roman" w:eastAsia="Times New Roman" w:hAnsi="Times New Roman"/>
                <w:sz w:val="20"/>
              </w:rPr>
              <w:t>1.71</w:t>
            </w:r>
          </w:p>
        </w:tc>
      </w:tr>
      <w:tr w:rsidR="00A701AC">
        <w:trPr>
          <w:jc w:val="center"/>
        </w:trPr>
        <w:tc>
          <w:tcPr>
            <w:tcW w:w="1938" w:type="dxa"/>
            <w:vAlign w:val="center"/>
          </w:tcPr>
          <w:p w:rsidR="00A701AC" w:rsidRDefault="00890B11">
            <w:r>
              <w:rPr>
                <w:rFonts w:ascii="Times New Roman" w:eastAsia="Times New Roman" w:hAnsi="Times New Roman"/>
                <w:sz w:val="20"/>
              </w:rPr>
              <w:t>2015</w:t>
            </w:r>
          </w:p>
        </w:tc>
        <w:tc>
          <w:tcPr>
            <w:tcW w:w="1938" w:type="dxa"/>
            <w:vAlign w:val="center"/>
          </w:tcPr>
          <w:p w:rsidR="00A701AC" w:rsidRDefault="00890B11">
            <w:pPr>
              <w:jc w:val="center"/>
            </w:pPr>
            <w:r>
              <w:rPr>
                <w:rFonts w:ascii="Times New Roman" w:eastAsia="Times New Roman" w:hAnsi="Times New Roman"/>
                <w:sz w:val="20"/>
              </w:rPr>
              <w:t>375,174</w:t>
            </w:r>
          </w:p>
        </w:tc>
        <w:tc>
          <w:tcPr>
            <w:tcW w:w="1938" w:type="dxa"/>
            <w:vAlign w:val="center"/>
          </w:tcPr>
          <w:p w:rsidR="00A701AC" w:rsidRDefault="00890B11">
            <w:pPr>
              <w:jc w:val="center"/>
            </w:pPr>
            <w:r>
              <w:rPr>
                <w:rFonts w:ascii="Times New Roman" w:eastAsia="Times New Roman" w:hAnsi="Times New Roman"/>
                <w:sz w:val="20"/>
              </w:rPr>
              <w:t>5,489,636,050</w:t>
            </w:r>
          </w:p>
        </w:tc>
        <w:tc>
          <w:tcPr>
            <w:tcW w:w="1938" w:type="dxa"/>
            <w:vAlign w:val="center"/>
          </w:tcPr>
          <w:p w:rsidR="00A701AC" w:rsidRDefault="00890B11">
            <w:pPr>
              <w:jc w:val="center"/>
            </w:pPr>
            <w:r>
              <w:rPr>
                <w:rFonts w:ascii="Times New Roman" w:eastAsia="Times New Roman" w:hAnsi="Times New Roman"/>
                <w:sz w:val="20"/>
              </w:rPr>
              <w:t>98,575,522.62</w:t>
            </w:r>
          </w:p>
        </w:tc>
        <w:tc>
          <w:tcPr>
            <w:tcW w:w="1938" w:type="dxa"/>
            <w:vAlign w:val="center"/>
          </w:tcPr>
          <w:p w:rsidR="00A701AC" w:rsidRDefault="00890B11">
            <w:pPr>
              <w:jc w:val="center"/>
            </w:pPr>
            <w:r>
              <w:rPr>
                <w:rFonts w:ascii="Times New Roman" w:eastAsia="Times New Roman" w:hAnsi="Times New Roman"/>
                <w:sz w:val="20"/>
              </w:rPr>
              <w:t>1.80</w:t>
            </w:r>
          </w:p>
        </w:tc>
      </w:tr>
      <w:tr w:rsidR="00A701AC">
        <w:trPr>
          <w:jc w:val="center"/>
        </w:trPr>
        <w:tc>
          <w:tcPr>
            <w:tcW w:w="1938" w:type="dxa"/>
            <w:vAlign w:val="center"/>
          </w:tcPr>
          <w:p w:rsidR="00A701AC" w:rsidRDefault="00890B11">
            <w:r>
              <w:rPr>
                <w:rFonts w:ascii="Times New Roman" w:eastAsia="Times New Roman" w:hAnsi="Times New Roman"/>
                <w:sz w:val="20"/>
              </w:rPr>
              <w:t>2016</w:t>
            </w:r>
          </w:p>
        </w:tc>
        <w:tc>
          <w:tcPr>
            <w:tcW w:w="1938" w:type="dxa"/>
            <w:vAlign w:val="center"/>
          </w:tcPr>
          <w:p w:rsidR="00A701AC" w:rsidRDefault="00890B11">
            <w:pPr>
              <w:jc w:val="center"/>
            </w:pPr>
            <w:r>
              <w:rPr>
                <w:rFonts w:ascii="Times New Roman" w:eastAsia="Times New Roman" w:hAnsi="Times New Roman"/>
                <w:sz w:val="20"/>
              </w:rPr>
              <w:t>292,774</w:t>
            </w:r>
          </w:p>
        </w:tc>
        <w:tc>
          <w:tcPr>
            <w:tcW w:w="1938" w:type="dxa"/>
            <w:vAlign w:val="center"/>
          </w:tcPr>
          <w:p w:rsidR="00A701AC" w:rsidRDefault="00890B11">
            <w:pPr>
              <w:jc w:val="center"/>
            </w:pPr>
            <w:r>
              <w:rPr>
                <w:rFonts w:ascii="Times New Roman" w:eastAsia="Times New Roman" w:hAnsi="Times New Roman"/>
                <w:sz w:val="20"/>
              </w:rPr>
              <w:t>4,232,197,850</w:t>
            </w:r>
          </w:p>
        </w:tc>
        <w:tc>
          <w:tcPr>
            <w:tcW w:w="1938" w:type="dxa"/>
            <w:vAlign w:val="center"/>
          </w:tcPr>
          <w:p w:rsidR="00A701AC" w:rsidRDefault="00890B11">
            <w:pPr>
              <w:jc w:val="center"/>
            </w:pPr>
            <w:r>
              <w:rPr>
                <w:rFonts w:ascii="Times New Roman" w:eastAsia="Times New Roman" w:hAnsi="Times New Roman"/>
                <w:sz w:val="20"/>
              </w:rPr>
              <w:t>82,524,444.11</w:t>
            </w:r>
          </w:p>
        </w:tc>
        <w:tc>
          <w:tcPr>
            <w:tcW w:w="1938" w:type="dxa"/>
            <w:vAlign w:val="center"/>
          </w:tcPr>
          <w:p w:rsidR="00A701AC" w:rsidRDefault="00890B11">
            <w:pPr>
              <w:jc w:val="center"/>
            </w:pPr>
            <w:r>
              <w:rPr>
                <w:rFonts w:ascii="Times New Roman" w:eastAsia="Times New Roman" w:hAnsi="Times New Roman"/>
                <w:sz w:val="20"/>
              </w:rPr>
              <w:t>1.95</w:t>
            </w:r>
          </w:p>
        </w:tc>
      </w:tr>
      <w:tr w:rsidR="00A701AC">
        <w:trPr>
          <w:jc w:val="center"/>
        </w:trPr>
        <w:tc>
          <w:tcPr>
            <w:tcW w:w="1938" w:type="dxa"/>
            <w:vAlign w:val="center"/>
          </w:tcPr>
          <w:p w:rsidR="00A701AC" w:rsidRDefault="00890B11">
            <w:r>
              <w:rPr>
                <w:rFonts w:ascii="Times New Roman" w:eastAsia="Times New Roman" w:hAnsi="Times New Roman"/>
                <w:sz w:val="20"/>
              </w:rPr>
              <w:t>2017</w:t>
            </w:r>
          </w:p>
        </w:tc>
        <w:tc>
          <w:tcPr>
            <w:tcW w:w="1938" w:type="dxa"/>
            <w:vAlign w:val="center"/>
          </w:tcPr>
          <w:p w:rsidR="00A701AC" w:rsidRDefault="00890B11">
            <w:pPr>
              <w:jc w:val="center"/>
            </w:pPr>
            <w:r>
              <w:rPr>
                <w:rFonts w:ascii="Times New Roman" w:eastAsia="Times New Roman" w:hAnsi="Times New Roman"/>
                <w:sz w:val="20"/>
              </w:rPr>
              <w:t>169,151</w:t>
            </w:r>
          </w:p>
        </w:tc>
        <w:tc>
          <w:tcPr>
            <w:tcW w:w="1938" w:type="dxa"/>
            <w:vAlign w:val="center"/>
          </w:tcPr>
          <w:p w:rsidR="00A701AC" w:rsidRDefault="00890B11">
            <w:pPr>
              <w:jc w:val="center"/>
            </w:pPr>
            <w:r>
              <w:rPr>
                <w:rFonts w:ascii="Times New Roman" w:eastAsia="Times New Roman" w:hAnsi="Times New Roman"/>
                <w:sz w:val="20"/>
              </w:rPr>
              <w:t>2,416,461,750</w:t>
            </w:r>
          </w:p>
        </w:tc>
        <w:tc>
          <w:tcPr>
            <w:tcW w:w="1938" w:type="dxa"/>
            <w:vAlign w:val="center"/>
          </w:tcPr>
          <w:p w:rsidR="00A701AC" w:rsidRDefault="00890B11">
            <w:pPr>
              <w:jc w:val="center"/>
            </w:pPr>
            <w:r>
              <w:rPr>
                <w:rFonts w:ascii="Times New Roman" w:eastAsia="Times New Roman" w:hAnsi="Times New Roman"/>
                <w:sz w:val="20"/>
              </w:rPr>
              <w:t>42,340,240.42</w:t>
            </w:r>
          </w:p>
        </w:tc>
        <w:tc>
          <w:tcPr>
            <w:tcW w:w="1938" w:type="dxa"/>
            <w:vAlign w:val="center"/>
          </w:tcPr>
          <w:p w:rsidR="00A701AC" w:rsidRDefault="00890B11">
            <w:pPr>
              <w:jc w:val="center"/>
            </w:pPr>
            <w:r>
              <w:rPr>
                <w:rFonts w:ascii="Times New Roman" w:eastAsia="Times New Roman" w:hAnsi="Times New Roman"/>
                <w:sz w:val="20"/>
              </w:rPr>
              <w:t>1.75</w:t>
            </w:r>
          </w:p>
        </w:tc>
      </w:tr>
      <w:tr w:rsidR="00A701AC">
        <w:trPr>
          <w:jc w:val="center"/>
        </w:trPr>
        <w:tc>
          <w:tcPr>
            <w:tcW w:w="1938" w:type="dxa"/>
            <w:vAlign w:val="center"/>
          </w:tcPr>
          <w:p w:rsidR="00A701AC" w:rsidRDefault="00890B11">
            <w:r>
              <w:rPr>
                <w:rFonts w:ascii="Times New Roman" w:eastAsia="Times New Roman" w:hAnsi="Times New Roman"/>
                <w:sz w:val="20"/>
              </w:rPr>
              <w:t>2018</w:t>
            </w:r>
          </w:p>
        </w:tc>
        <w:tc>
          <w:tcPr>
            <w:tcW w:w="1938" w:type="dxa"/>
            <w:vAlign w:val="center"/>
          </w:tcPr>
          <w:p w:rsidR="00A701AC" w:rsidRDefault="00890B11">
            <w:pPr>
              <w:jc w:val="center"/>
            </w:pPr>
            <w:r>
              <w:rPr>
                <w:rFonts w:ascii="Times New Roman" w:eastAsia="Times New Roman" w:hAnsi="Times New Roman"/>
                <w:sz w:val="20"/>
              </w:rPr>
              <w:t>56,206</w:t>
            </w:r>
          </w:p>
        </w:tc>
        <w:tc>
          <w:tcPr>
            <w:tcW w:w="1938" w:type="dxa"/>
            <w:vAlign w:val="center"/>
          </w:tcPr>
          <w:p w:rsidR="00A701AC" w:rsidRDefault="00890B11">
            <w:pPr>
              <w:jc w:val="center"/>
            </w:pPr>
            <w:r>
              <w:rPr>
                <w:rFonts w:ascii="Times New Roman" w:eastAsia="Times New Roman" w:hAnsi="Times New Roman"/>
                <w:sz w:val="20"/>
              </w:rPr>
              <w:t>835,442,075</w:t>
            </w:r>
          </w:p>
        </w:tc>
        <w:tc>
          <w:tcPr>
            <w:tcW w:w="1938" w:type="dxa"/>
            <w:vAlign w:val="center"/>
          </w:tcPr>
          <w:p w:rsidR="00A701AC" w:rsidRDefault="00890B11">
            <w:pPr>
              <w:jc w:val="center"/>
            </w:pPr>
            <w:r>
              <w:rPr>
                <w:rFonts w:ascii="Times New Roman" w:eastAsia="Times New Roman" w:hAnsi="Times New Roman"/>
                <w:sz w:val="20"/>
              </w:rPr>
              <w:t>4,920,060.17</w:t>
            </w:r>
          </w:p>
        </w:tc>
        <w:tc>
          <w:tcPr>
            <w:tcW w:w="1938" w:type="dxa"/>
            <w:vAlign w:val="center"/>
          </w:tcPr>
          <w:p w:rsidR="00A701AC" w:rsidRDefault="00890B11">
            <w:pPr>
              <w:jc w:val="center"/>
            </w:pPr>
            <w:r>
              <w:rPr>
                <w:rFonts w:ascii="Times New Roman" w:eastAsia="Times New Roman" w:hAnsi="Times New Roman"/>
                <w:sz w:val="20"/>
              </w:rPr>
              <w:t>0.59</w:t>
            </w:r>
          </w:p>
        </w:tc>
      </w:tr>
    </w:tbl>
    <w:p w:rsidR="00A701AC" w:rsidRDefault="00A701AC"/>
    <w:p w:rsidR="00A701AC" w:rsidRDefault="00890B11">
      <w:pPr>
        <w:jc w:val="both"/>
      </w:pPr>
      <w:r>
        <w:rPr>
          <w:rFonts w:ascii="Times New Roman" w:eastAsia="Times New Roman" w:hAnsi="Times New Roman"/>
          <w:b/>
        </w:rPr>
        <w:t xml:space="preserve">Nhận xét: </w:t>
      </w:r>
      <w:r>
        <w:rPr>
          <w:rFonts w:ascii="Times New Roman" w:eastAsia="Times New Roman" w:hAnsi="Times New Roman"/>
        </w:rPr>
        <w:t>Hiệu quả thu hồi tăng dần từ giai đoạn 2010–2016 (đỉnh năm 2016: 1.95%), sau đó giảm mạnh từ năm 2017 do khoản vay giai đoạn 2017–2018 còn quá mới, chưa đủ thời gian phát sinh nợ xấu</w:t>
      </w:r>
      <w:r>
        <w:rPr>
          <w:rFonts w:ascii="Times New Roman" w:eastAsia="Times New Roman" w:hAnsi="Times New Roman"/>
        </w:rPr>
        <w:t xml:space="preserve"> và thực hiện thu hồi. Đây là hiệu ứng "Right Censoring" phổ biến trong phân tích tín dụng dài hạn — năm 2018 chỉ đạt 0.59% không phản ánh suy giảm hiệu quả thu hồi thực sự. Giai đoạn 2013–2016 có hiệu quả thu hồi ổn định nhất (1.40%–1.95%), phù hợp với th</w:t>
      </w:r>
      <w:r>
        <w:rPr>
          <w:rFonts w:ascii="Times New Roman" w:eastAsia="Times New Roman" w:hAnsi="Times New Roman"/>
        </w:rPr>
        <w:t>ời điểm khoản vay đủ trưởng thành để phát sinh nợ xấu và đã được xử lý thu hồi đầy đủ.</w:t>
      </w:r>
    </w:p>
    <w:p w:rsidR="00A701AC" w:rsidRDefault="00A701AC"/>
    <w:p w:rsidR="00A701AC" w:rsidRDefault="00890B11">
      <w:pPr>
        <w:pStyle w:val="Heading2"/>
      </w:pPr>
      <w:r>
        <w:rPr>
          <w:rFonts w:ascii="Times New Roman" w:eastAsia="Times New Roman" w:hAnsi="Times New Roman"/>
        </w:rPr>
        <w:t>Nhóm 5: Phân tích xu hướng giải ngân</w:t>
      </w:r>
    </w:p>
    <w:p w:rsidR="00A701AC" w:rsidRDefault="00890B11">
      <w:pPr>
        <w:pStyle w:val="Heading3"/>
      </w:pPr>
      <w:r>
        <w:rPr>
          <w:rFonts w:ascii="Times New Roman" w:eastAsia="Times New Roman" w:hAnsi="Times New Roman"/>
          <w:sz w:val="24"/>
        </w:rPr>
        <w:t>3.1.11. Xu hướng giải ngân theo năm (Truy vấn 7)</w:t>
      </w:r>
    </w:p>
    <w:p w:rsidR="00A701AC" w:rsidRDefault="00890B11">
      <w:pPr>
        <w:ind w:firstLine="567"/>
        <w:jc w:val="both"/>
      </w:pPr>
      <w:r>
        <w:rPr>
          <w:rFonts w:ascii="Times New Roman" w:eastAsia="Times New Roman" w:hAnsi="Times New Roman"/>
        </w:rPr>
        <w:t>Mục đích: Theo dõi tốc độ tăng trưởng danh mục cho vay qua các năm, xác định xu hư</w:t>
      </w:r>
      <w:r>
        <w:rPr>
          <w:rFonts w:ascii="Times New Roman" w:eastAsia="Times New Roman" w:hAnsi="Times New Roman"/>
        </w:rPr>
        <w:t>ớng và biến động bất thường trong hoạt động cho vay của Lending Club.</w:t>
      </w:r>
    </w:p>
    <w:p w:rsidR="00A701AC" w:rsidRDefault="00890B11">
      <w:pPr>
        <w:ind w:left="283" w:right="283"/>
      </w:pPr>
      <w:r>
        <w:rPr>
          <w:rFonts w:ascii="Courier New" w:eastAsia="Courier New" w:hAnsi="Courier New"/>
          <w:sz w:val="18"/>
        </w:rPr>
        <w:t>SELECT</w:t>
      </w:r>
      <w:r>
        <w:rPr>
          <w:rFonts w:ascii="Courier New" w:eastAsia="Courier New" w:hAnsi="Courier New"/>
          <w:sz w:val="18"/>
        </w:rPr>
        <w:br/>
        <w:t xml:space="preserve">    t.issue_year       AS Nam,</w:t>
      </w:r>
      <w:r>
        <w:rPr>
          <w:rFonts w:ascii="Courier New" w:eastAsia="Courier New" w:hAnsi="Courier New"/>
          <w:sz w:val="18"/>
        </w:rPr>
        <w:br/>
        <w:t xml:space="preserve">    COUNT(f.loan_id)   AS So_Khoan_Vay,</w:t>
      </w:r>
      <w:r>
        <w:rPr>
          <w:rFonts w:ascii="Courier New" w:eastAsia="Courier New" w:hAnsi="Courier New"/>
          <w:sz w:val="18"/>
        </w:rPr>
        <w:br/>
        <w:t xml:space="preserve">    SUM(f.loan_amnt)   AS Tong_Giai_Ngan,</w:t>
      </w:r>
      <w:r>
        <w:rPr>
          <w:rFonts w:ascii="Courier New" w:eastAsia="Courier New" w:hAnsi="Courier New"/>
          <w:sz w:val="18"/>
        </w:rPr>
        <w:br/>
        <w:t xml:space="preserve">    ROUND(SUM(f.loan_amnt)</w:t>
      </w:r>
      <w:r>
        <w:rPr>
          <w:rFonts w:ascii="Courier New" w:eastAsia="Courier New" w:hAnsi="Courier New"/>
          <w:sz w:val="18"/>
        </w:rPr>
        <w:br/>
        <w:t xml:space="preserve">      - LAG(SUM(f.loan_amnt),1,0) OVER(</w:t>
      </w:r>
      <w:r>
        <w:rPr>
          <w:rFonts w:ascii="Courier New" w:eastAsia="Courier New" w:hAnsi="Courier New"/>
          <w:sz w:val="18"/>
        </w:rPr>
        <w:t>ORDER BY t.issue_year),2)</w:t>
      </w:r>
      <w:r>
        <w:rPr>
          <w:rFonts w:ascii="Courier New" w:eastAsia="Courier New" w:hAnsi="Courier New"/>
          <w:sz w:val="18"/>
        </w:rPr>
        <w:br/>
        <w:t xml:space="preserve">                       AS Tang_Truong_So_Voi_Nam_Truoc</w:t>
      </w:r>
      <w:r>
        <w:rPr>
          <w:rFonts w:ascii="Courier New" w:eastAsia="Courier New" w:hAnsi="Courier New"/>
          <w:sz w:val="18"/>
        </w:rPr>
        <w:br/>
        <w:t>FROM Fact_Loans f</w:t>
      </w:r>
      <w:r>
        <w:rPr>
          <w:rFonts w:ascii="Courier New" w:eastAsia="Courier New" w:hAnsi="Courier New"/>
          <w:sz w:val="18"/>
        </w:rPr>
        <w:br/>
        <w:t>JOIN Dim_Time t ON f.time_id = t.time_id</w:t>
      </w:r>
      <w:r>
        <w:rPr>
          <w:rFonts w:ascii="Courier New" w:eastAsia="Courier New" w:hAnsi="Courier New"/>
          <w:sz w:val="18"/>
        </w:rPr>
        <w:br/>
        <w:t>GROUP BY t.issue_year ORDER BY t.issue_year;</w:t>
      </w:r>
    </w:p>
    <w:p w:rsidR="00A701AC" w:rsidRDefault="00890B11">
      <w:pPr>
        <w:spacing w:before="80" w:after="80"/>
        <w:jc w:val="center"/>
      </w:pPr>
      <w:r>
        <w:rPr>
          <w:rFonts w:ascii="Times New Roman" w:eastAsia="Times New Roman" w:hAnsi="Times New Roman"/>
          <w:b/>
        </w:rPr>
        <w:t>Bảng 3.10: Xu hướng giải ngân theo năm 2007–2018 (Nguồn: KPI 7)</w:t>
      </w:r>
    </w:p>
    <w:tbl>
      <w:tblPr>
        <w:tblStyle w:val="TableGrid"/>
        <w:tblW w:w="0" w:type="auto"/>
        <w:jc w:val="center"/>
        <w:tblLook w:val="04A0" w:firstRow="1" w:lastRow="0" w:firstColumn="1" w:lastColumn="0" w:noHBand="0" w:noVBand="1"/>
      </w:tblPr>
      <w:tblGrid>
        <w:gridCol w:w="2422"/>
        <w:gridCol w:w="2422"/>
        <w:gridCol w:w="2422"/>
        <w:gridCol w:w="2422"/>
      </w:tblGrid>
      <w:tr w:rsidR="00A701AC">
        <w:trPr>
          <w:jc w:val="center"/>
        </w:trPr>
        <w:tc>
          <w:tcPr>
            <w:tcW w:w="2422" w:type="dxa"/>
            <w:vAlign w:val="center"/>
          </w:tcPr>
          <w:p w:rsidR="00A701AC" w:rsidRDefault="00890B11">
            <w:pPr>
              <w:jc w:val="center"/>
            </w:pPr>
            <w:r>
              <w:rPr>
                <w:rFonts w:ascii="Times New Roman" w:eastAsia="Times New Roman" w:hAnsi="Times New Roman"/>
                <w:b/>
                <w:sz w:val="20"/>
              </w:rPr>
              <w:t>Năm</w:t>
            </w:r>
          </w:p>
        </w:tc>
        <w:tc>
          <w:tcPr>
            <w:tcW w:w="2422" w:type="dxa"/>
            <w:vAlign w:val="center"/>
          </w:tcPr>
          <w:p w:rsidR="00A701AC" w:rsidRDefault="00890B11">
            <w:pPr>
              <w:jc w:val="center"/>
            </w:pPr>
            <w:r>
              <w:rPr>
                <w:rFonts w:ascii="Times New Roman" w:eastAsia="Times New Roman" w:hAnsi="Times New Roman"/>
                <w:b/>
                <w:sz w:val="20"/>
              </w:rPr>
              <w:t xml:space="preserve">Số </w:t>
            </w:r>
            <w:r>
              <w:rPr>
                <w:rFonts w:ascii="Times New Roman" w:eastAsia="Times New Roman" w:hAnsi="Times New Roman"/>
                <w:b/>
                <w:sz w:val="20"/>
              </w:rPr>
              <w:t>Khoản Vay</w:t>
            </w:r>
          </w:p>
        </w:tc>
        <w:tc>
          <w:tcPr>
            <w:tcW w:w="2422" w:type="dxa"/>
            <w:vAlign w:val="center"/>
          </w:tcPr>
          <w:p w:rsidR="00A701AC" w:rsidRDefault="00890B11">
            <w:pPr>
              <w:jc w:val="center"/>
            </w:pPr>
            <w:r>
              <w:rPr>
                <w:rFonts w:ascii="Times New Roman" w:eastAsia="Times New Roman" w:hAnsi="Times New Roman"/>
                <w:b/>
                <w:sz w:val="20"/>
              </w:rPr>
              <w:t>Tổng Giải Ngân ($)</w:t>
            </w:r>
          </w:p>
        </w:tc>
        <w:tc>
          <w:tcPr>
            <w:tcW w:w="2422" w:type="dxa"/>
            <w:vAlign w:val="center"/>
          </w:tcPr>
          <w:p w:rsidR="00A701AC" w:rsidRDefault="00890B11">
            <w:pPr>
              <w:jc w:val="center"/>
            </w:pPr>
            <w:r>
              <w:rPr>
                <w:rFonts w:ascii="Times New Roman" w:eastAsia="Times New Roman" w:hAnsi="Times New Roman"/>
                <w:b/>
                <w:sz w:val="20"/>
              </w:rPr>
              <w:t>Tăng Trưởng So Năm Trước ($)</w:t>
            </w:r>
          </w:p>
        </w:tc>
      </w:tr>
      <w:tr w:rsidR="00A701AC">
        <w:trPr>
          <w:jc w:val="center"/>
        </w:trPr>
        <w:tc>
          <w:tcPr>
            <w:tcW w:w="2422" w:type="dxa"/>
            <w:vAlign w:val="center"/>
          </w:tcPr>
          <w:p w:rsidR="00A701AC" w:rsidRDefault="00890B11">
            <w:r>
              <w:rPr>
                <w:rFonts w:ascii="Times New Roman" w:eastAsia="Times New Roman" w:hAnsi="Times New Roman"/>
                <w:sz w:val="20"/>
              </w:rPr>
              <w:t>2007</w:t>
            </w:r>
          </w:p>
        </w:tc>
        <w:tc>
          <w:tcPr>
            <w:tcW w:w="2422" w:type="dxa"/>
            <w:vAlign w:val="center"/>
          </w:tcPr>
          <w:p w:rsidR="00A701AC" w:rsidRDefault="00890B11">
            <w:pPr>
              <w:jc w:val="center"/>
            </w:pPr>
            <w:r>
              <w:rPr>
                <w:rFonts w:ascii="Times New Roman" w:eastAsia="Times New Roman" w:hAnsi="Times New Roman"/>
                <w:sz w:val="20"/>
              </w:rPr>
              <w:t>572</w:t>
            </w:r>
          </w:p>
        </w:tc>
        <w:tc>
          <w:tcPr>
            <w:tcW w:w="2422" w:type="dxa"/>
            <w:vAlign w:val="center"/>
          </w:tcPr>
          <w:p w:rsidR="00A701AC" w:rsidRDefault="00890B11">
            <w:pPr>
              <w:jc w:val="center"/>
            </w:pPr>
            <w:r>
              <w:rPr>
                <w:rFonts w:ascii="Times New Roman" w:eastAsia="Times New Roman" w:hAnsi="Times New Roman"/>
                <w:sz w:val="20"/>
              </w:rPr>
              <w:t>4,819,275</w:t>
            </w:r>
          </w:p>
        </w:tc>
        <w:tc>
          <w:tcPr>
            <w:tcW w:w="2422" w:type="dxa"/>
            <w:vAlign w:val="center"/>
          </w:tcPr>
          <w:p w:rsidR="00A701AC" w:rsidRDefault="00890B11">
            <w:pPr>
              <w:jc w:val="center"/>
            </w:pPr>
            <w:r>
              <w:rPr>
                <w:rFonts w:ascii="Times New Roman" w:eastAsia="Times New Roman" w:hAnsi="Times New Roman"/>
                <w:sz w:val="20"/>
              </w:rPr>
              <w:t>4,819,275  (năm gốc)</w:t>
            </w:r>
          </w:p>
        </w:tc>
      </w:tr>
      <w:tr w:rsidR="00A701AC">
        <w:trPr>
          <w:jc w:val="center"/>
        </w:trPr>
        <w:tc>
          <w:tcPr>
            <w:tcW w:w="2422" w:type="dxa"/>
            <w:vAlign w:val="center"/>
          </w:tcPr>
          <w:p w:rsidR="00A701AC" w:rsidRDefault="00890B11">
            <w:r>
              <w:rPr>
                <w:rFonts w:ascii="Times New Roman" w:eastAsia="Times New Roman" w:hAnsi="Times New Roman"/>
                <w:sz w:val="20"/>
              </w:rPr>
              <w:t>2008</w:t>
            </w:r>
          </w:p>
        </w:tc>
        <w:tc>
          <w:tcPr>
            <w:tcW w:w="2422" w:type="dxa"/>
            <w:vAlign w:val="center"/>
          </w:tcPr>
          <w:p w:rsidR="00A701AC" w:rsidRDefault="00890B11">
            <w:pPr>
              <w:jc w:val="center"/>
            </w:pPr>
            <w:r>
              <w:rPr>
                <w:rFonts w:ascii="Times New Roman" w:eastAsia="Times New Roman" w:hAnsi="Times New Roman"/>
                <w:sz w:val="20"/>
              </w:rPr>
              <w:t>2,391</w:t>
            </w:r>
          </w:p>
        </w:tc>
        <w:tc>
          <w:tcPr>
            <w:tcW w:w="2422" w:type="dxa"/>
            <w:vAlign w:val="center"/>
          </w:tcPr>
          <w:p w:rsidR="00A701AC" w:rsidRDefault="00890B11">
            <w:pPr>
              <w:jc w:val="center"/>
            </w:pPr>
            <w:r>
              <w:rPr>
                <w:rFonts w:ascii="Times New Roman" w:eastAsia="Times New Roman" w:hAnsi="Times New Roman"/>
                <w:sz w:val="20"/>
              </w:rPr>
              <w:t>21,085,800</w:t>
            </w:r>
          </w:p>
        </w:tc>
        <w:tc>
          <w:tcPr>
            <w:tcW w:w="2422" w:type="dxa"/>
            <w:vAlign w:val="center"/>
          </w:tcPr>
          <w:p w:rsidR="00A701AC" w:rsidRDefault="00890B11">
            <w:pPr>
              <w:jc w:val="center"/>
            </w:pPr>
            <w:r>
              <w:rPr>
                <w:rFonts w:ascii="Times New Roman" w:eastAsia="Times New Roman" w:hAnsi="Times New Roman"/>
                <w:sz w:val="20"/>
              </w:rPr>
              <w:t>+16,266,525</w:t>
            </w:r>
          </w:p>
        </w:tc>
      </w:tr>
      <w:tr w:rsidR="00A701AC">
        <w:trPr>
          <w:jc w:val="center"/>
        </w:trPr>
        <w:tc>
          <w:tcPr>
            <w:tcW w:w="2422" w:type="dxa"/>
            <w:vAlign w:val="center"/>
          </w:tcPr>
          <w:p w:rsidR="00A701AC" w:rsidRDefault="00890B11">
            <w:r>
              <w:rPr>
                <w:rFonts w:ascii="Times New Roman" w:eastAsia="Times New Roman" w:hAnsi="Times New Roman"/>
                <w:sz w:val="20"/>
              </w:rPr>
              <w:t>2009</w:t>
            </w:r>
          </w:p>
        </w:tc>
        <w:tc>
          <w:tcPr>
            <w:tcW w:w="2422" w:type="dxa"/>
            <w:vAlign w:val="center"/>
          </w:tcPr>
          <w:p w:rsidR="00A701AC" w:rsidRDefault="00890B11">
            <w:pPr>
              <w:jc w:val="center"/>
            </w:pPr>
            <w:r>
              <w:rPr>
                <w:rFonts w:ascii="Times New Roman" w:eastAsia="Times New Roman" w:hAnsi="Times New Roman"/>
                <w:sz w:val="20"/>
              </w:rPr>
              <w:t>5,267</w:t>
            </w:r>
          </w:p>
        </w:tc>
        <w:tc>
          <w:tcPr>
            <w:tcW w:w="2422" w:type="dxa"/>
            <w:vAlign w:val="center"/>
          </w:tcPr>
          <w:p w:rsidR="00A701AC" w:rsidRDefault="00890B11">
            <w:pPr>
              <w:jc w:val="center"/>
            </w:pPr>
            <w:r>
              <w:rPr>
                <w:rFonts w:ascii="Times New Roman" w:eastAsia="Times New Roman" w:hAnsi="Times New Roman"/>
                <w:sz w:val="20"/>
              </w:rPr>
              <w:t>51,733,075</w:t>
            </w:r>
          </w:p>
        </w:tc>
        <w:tc>
          <w:tcPr>
            <w:tcW w:w="2422" w:type="dxa"/>
            <w:vAlign w:val="center"/>
          </w:tcPr>
          <w:p w:rsidR="00A701AC" w:rsidRDefault="00890B11">
            <w:pPr>
              <w:jc w:val="center"/>
            </w:pPr>
            <w:r>
              <w:rPr>
                <w:rFonts w:ascii="Times New Roman" w:eastAsia="Times New Roman" w:hAnsi="Times New Roman"/>
                <w:sz w:val="20"/>
              </w:rPr>
              <w:t>+30,647,275</w:t>
            </w:r>
          </w:p>
        </w:tc>
      </w:tr>
      <w:tr w:rsidR="00A701AC">
        <w:trPr>
          <w:jc w:val="center"/>
        </w:trPr>
        <w:tc>
          <w:tcPr>
            <w:tcW w:w="2422" w:type="dxa"/>
            <w:vAlign w:val="center"/>
          </w:tcPr>
          <w:p w:rsidR="00A701AC" w:rsidRDefault="00890B11">
            <w:r>
              <w:rPr>
                <w:rFonts w:ascii="Times New Roman" w:eastAsia="Times New Roman" w:hAnsi="Times New Roman"/>
                <w:sz w:val="20"/>
              </w:rPr>
              <w:t>2010</w:t>
            </w:r>
          </w:p>
        </w:tc>
        <w:tc>
          <w:tcPr>
            <w:tcW w:w="2422" w:type="dxa"/>
            <w:vAlign w:val="center"/>
          </w:tcPr>
          <w:p w:rsidR="00A701AC" w:rsidRDefault="00890B11">
            <w:pPr>
              <w:jc w:val="center"/>
            </w:pPr>
            <w:r>
              <w:rPr>
                <w:rFonts w:ascii="Times New Roman" w:eastAsia="Times New Roman" w:hAnsi="Times New Roman"/>
                <w:sz w:val="20"/>
              </w:rPr>
              <w:t>12,506</w:t>
            </w:r>
          </w:p>
        </w:tc>
        <w:tc>
          <w:tcPr>
            <w:tcW w:w="2422" w:type="dxa"/>
            <w:vAlign w:val="center"/>
          </w:tcPr>
          <w:p w:rsidR="00A701AC" w:rsidRDefault="00890B11">
            <w:pPr>
              <w:jc w:val="center"/>
            </w:pPr>
            <w:r>
              <w:rPr>
                <w:rFonts w:ascii="Times New Roman" w:eastAsia="Times New Roman" w:hAnsi="Times New Roman"/>
                <w:sz w:val="20"/>
              </w:rPr>
              <w:t>131,608,100</w:t>
            </w:r>
          </w:p>
        </w:tc>
        <w:tc>
          <w:tcPr>
            <w:tcW w:w="2422" w:type="dxa"/>
            <w:vAlign w:val="center"/>
          </w:tcPr>
          <w:p w:rsidR="00A701AC" w:rsidRDefault="00890B11">
            <w:pPr>
              <w:jc w:val="center"/>
            </w:pPr>
            <w:r>
              <w:rPr>
                <w:rFonts w:ascii="Times New Roman" w:eastAsia="Times New Roman" w:hAnsi="Times New Roman"/>
                <w:sz w:val="20"/>
              </w:rPr>
              <w:t>+79,875,025</w:t>
            </w:r>
          </w:p>
        </w:tc>
      </w:tr>
      <w:tr w:rsidR="00A701AC">
        <w:trPr>
          <w:jc w:val="center"/>
        </w:trPr>
        <w:tc>
          <w:tcPr>
            <w:tcW w:w="2422" w:type="dxa"/>
            <w:vAlign w:val="center"/>
          </w:tcPr>
          <w:p w:rsidR="00A701AC" w:rsidRDefault="00890B11">
            <w:r>
              <w:rPr>
                <w:rFonts w:ascii="Times New Roman" w:eastAsia="Times New Roman" w:hAnsi="Times New Roman"/>
                <w:sz w:val="20"/>
              </w:rPr>
              <w:lastRenderedPageBreak/>
              <w:t>2011</w:t>
            </w:r>
          </w:p>
        </w:tc>
        <w:tc>
          <w:tcPr>
            <w:tcW w:w="2422" w:type="dxa"/>
            <w:vAlign w:val="center"/>
          </w:tcPr>
          <w:p w:rsidR="00A701AC" w:rsidRDefault="00890B11">
            <w:pPr>
              <w:jc w:val="center"/>
            </w:pPr>
            <w:r>
              <w:rPr>
                <w:rFonts w:ascii="Times New Roman" w:eastAsia="Times New Roman" w:hAnsi="Times New Roman"/>
                <w:sz w:val="20"/>
              </w:rPr>
              <w:t>21,710</w:t>
            </w:r>
          </w:p>
        </w:tc>
        <w:tc>
          <w:tcPr>
            <w:tcW w:w="2422" w:type="dxa"/>
            <w:vAlign w:val="center"/>
          </w:tcPr>
          <w:p w:rsidR="00A701AC" w:rsidRDefault="00890B11">
            <w:pPr>
              <w:jc w:val="center"/>
            </w:pPr>
            <w:r>
              <w:rPr>
                <w:rFonts w:ascii="Times New Roman" w:eastAsia="Times New Roman" w:hAnsi="Times New Roman"/>
                <w:sz w:val="20"/>
              </w:rPr>
              <w:t>261,454,525</w:t>
            </w:r>
          </w:p>
        </w:tc>
        <w:tc>
          <w:tcPr>
            <w:tcW w:w="2422" w:type="dxa"/>
            <w:vAlign w:val="center"/>
          </w:tcPr>
          <w:p w:rsidR="00A701AC" w:rsidRDefault="00890B11">
            <w:pPr>
              <w:jc w:val="center"/>
            </w:pPr>
            <w:r>
              <w:rPr>
                <w:rFonts w:ascii="Times New Roman" w:eastAsia="Times New Roman" w:hAnsi="Times New Roman"/>
                <w:sz w:val="20"/>
              </w:rPr>
              <w:t>+129,846,425</w:t>
            </w:r>
          </w:p>
        </w:tc>
      </w:tr>
      <w:tr w:rsidR="00A701AC">
        <w:trPr>
          <w:jc w:val="center"/>
        </w:trPr>
        <w:tc>
          <w:tcPr>
            <w:tcW w:w="2422" w:type="dxa"/>
            <w:vAlign w:val="center"/>
          </w:tcPr>
          <w:p w:rsidR="00A701AC" w:rsidRDefault="00890B11">
            <w:r>
              <w:rPr>
                <w:rFonts w:ascii="Times New Roman" w:eastAsia="Times New Roman" w:hAnsi="Times New Roman"/>
                <w:sz w:val="20"/>
              </w:rPr>
              <w:t>2012</w:t>
            </w:r>
          </w:p>
        </w:tc>
        <w:tc>
          <w:tcPr>
            <w:tcW w:w="2422" w:type="dxa"/>
            <w:vAlign w:val="center"/>
          </w:tcPr>
          <w:p w:rsidR="00A701AC" w:rsidRDefault="00890B11">
            <w:pPr>
              <w:jc w:val="center"/>
            </w:pPr>
            <w:r>
              <w:rPr>
                <w:rFonts w:ascii="Times New Roman" w:eastAsia="Times New Roman" w:hAnsi="Times New Roman"/>
                <w:sz w:val="20"/>
              </w:rPr>
              <w:t>53,335</w:t>
            </w:r>
          </w:p>
        </w:tc>
        <w:tc>
          <w:tcPr>
            <w:tcW w:w="2422" w:type="dxa"/>
            <w:vAlign w:val="center"/>
          </w:tcPr>
          <w:p w:rsidR="00A701AC" w:rsidRDefault="00890B11">
            <w:pPr>
              <w:jc w:val="center"/>
            </w:pPr>
            <w:r>
              <w:rPr>
                <w:rFonts w:ascii="Times New Roman" w:eastAsia="Times New Roman" w:hAnsi="Times New Roman"/>
                <w:sz w:val="20"/>
              </w:rPr>
              <w:t>717,616,675</w:t>
            </w:r>
          </w:p>
        </w:tc>
        <w:tc>
          <w:tcPr>
            <w:tcW w:w="2422" w:type="dxa"/>
            <w:vAlign w:val="center"/>
          </w:tcPr>
          <w:p w:rsidR="00A701AC" w:rsidRDefault="00890B11">
            <w:pPr>
              <w:jc w:val="center"/>
            </w:pPr>
            <w:r>
              <w:rPr>
                <w:rFonts w:ascii="Times New Roman" w:eastAsia="Times New Roman" w:hAnsi="Times New Roman"/>
                <w:sz w:val="20"/>
              </w:rPr>
              <w:t>+456,162,150</w:t>
            </w:r>
          </w:p>
        </w:tc>
      </w:tr>
      <w:tr w:rsidR="00A701AC">
        <w:trPr>
          <w:jc w:val="center"/>
        </w:trPr>
        <w:tc>
          <w:tcPr>
            <w:tcW w:w="2422" w:type="dxa"/>
            <w:vAlign w:val="center"/>
          </w:tcPr>
          <w:p w:rsidR="00A701AC" w:rsidRDefault="00890B11">
            <w:r>
              <w:rPr>
                <w:rFonts w:ascii="Times New Roman" w:eastAsia="Times New Roman" w:hAnsi="Times New Roman"/>
                <w:sz w:val="20"/>
              </w:rPr>
              <w:t>2013</w:t>
            </w:r>
          </w:p>
        </w:tc>
        <w:tc>
          <w:tcPr>
            <w:tcW w:w="2422" w:type="dxa"/>
            <w:vAlign w:val="center"/>
          </w:tcPr>
          <w:p w:rsidR="00A701AC" w:rsidRDefault="00890B11">
            <w:pPr>
              <w:jc w:val="center"/>
            </w:pPr>
            <w:r>
              <w:rPr>
                <w:rFonts w:ascii="Times New Roman" w:eastAsia="Times New Roman" w:hAnsi="Times New Roman"/>
                <w:sz w:val="20"/>
              </w:rPr>
              <w:t>134,738</w:t>
            </w:r>
          </w:p>
        </w:tc>
        <w:tc>
          <w:tcPr>
            <w:tcW w:w="2422" w:type="dxa"/>
            <w:vAlign w:val="center"/>
          </w:tcPr>
          <w:p w:rsidR="00A701AC" w:rsidRDefault="00890B11">
            <w:pPr>
              <w:jc w:val="center"/>
            </w:pPr>
            <w:r>
              <w:rPr>
                <w:rFonts w:ascii="Times New Roman" w:eastAsia="Times New Roman" w:hAnsi="Times New Roman"/>
                <w:sz w:val="20"/>
              </w:rPr>
              <w:t>1,980,794,700</w:t>
            </w:r>
          </w:p>
        </w:tc>
        <w:tc>
          <w:tcPr>
            <w:tcW w:w="2422" w:type="dxa"/>
            <w:vAlign w:val="center"/>
          </w:tcPr>
          <w:p w:rsidR="00A701AC" w:rsidRDefault="00890B11">
            <w:pPr>
              <w:jc w:val="center"/>
            </w:pPr>
            <w:r>
              <w:rPr>
                <w:rFonts w:ascii="Times New Roman" w:eastAsia="Times New Roman" w:hAnsi="Times New Roman"/>
                <w:sz w:val="20"/>
              </w:rPr>
              <w:t>+1,263,178,025</w:t>
            </w:r>
          </w:p>
        </w:tc>
      </w:tr>
      <w:tr w:rsidR="00A701AC">
        <w:trPr>
          <w:jc w:val="center"/>
        </w:trPr>
        <w:tc>
          <w:tcPr>
            <w:tcW w:w="2422" w:type="dxa"/>
            <w:vAlign w:val="center"/>
          </w:tcPr>
          <w:p w:rsidR="00A701AC" w:rsidRDefault="00890B11">
            <w:r>
              <w:rPr>
                <w:rFonts w:ascii="Times New Roman" w:eastAsia="Times New Roman" w:hAnsi="Times New Roman"/>
                <w:sz w:val="20"/>
              </w:rPr>
              <w:t>2014</w:t>
            </w:r>
          </w:p>
        </w:tc>
        <w:tc>
          <w:tcPr>
            <w:tcW w:w="2422" w:type="dxa"/>
            <w:vAlign w:val="center"/>
          </w:tcPr>
          <w:p w:rsidR="00A701AC" w:rsidRDefault="00890B11">
            <w:pPr>
              <w:jc w:val="center"/>
            </w:pPr>
            <w:r>
              <w:rPr>
                <w:rFonts w:ascii="Times New Roman" w:eastAsia="Times New Roman" w:hAnsi="Times New Roman"/>
                <w:sz w:val="20"/>
              </w:rPr>
              <w:t>235,464</w:t>
            </w:r>
          </w:p>
        </w:tc>
        <w:tc>
          <w:tcPr>
            <w:tcW w:w="2422" w:type="dxa"/>
            <w:vAlign w:val="center"/>
          </w:tcPr>
          <w:p w:rsidR="00A701AC" w:rsidRDefault="00890B11">
            <w:pPr>
              <w:jc w:val="center"/>
            </w:pPr>
            <w:r>
              <w:rPr>
                <w:rFonts w:ascii="Times New Roman" w:eastAsia="Times New Roman" w:hAnsi="Times New Roman"/>
                <w:sz w:val="20"/>
              </w:rPr>
              <w:t>3,499,445,475</w:t>
            </w:r>
          </w:p>
        </w:tc>
        <w:tc>
          <w:tcPr>
            <w:tcW w:w="2422" w:type="dxa"/>
            <w:vAlign w:val="center"/>
          </w:tcPr>
          <w:p w:rsidR="00A701AC" w:rsidRDefault="00890B11">
            <w:pPr>
              <w:jc w:val="center"/>
            </w:pPr>
            <w:r>
              <w:rPr>
                <w:rFonts w:ascii="Times New Roman" w:eastAsia="Times New Roman" w:hAnsi="Times New Roman"/>
                <w:sz w:val="20"/>
              </w:rPr>
              <w:t>+1,518,650,775</w:t>
            </w:r>
          </w:p>
        </w:tc>
      </w:tr>
      <w:tr w:rsidR="00A701AC">
        <w:trPr>
          <w:jc w:val="center"/>
        </w:trPr>
        <w:tc>
          <w:tcPr>
            <w:tcW w:w="2422" w:type="dxa"/>
            <w:vAlign w:val="center"/>
          </w:tcPr>
          <w:p w:rsidR="00A701AC" w:rsidRDefault="00890B11">
            <w:r>
              <w:rPr>
                <w:rFonts w:ascii="Times New Roman" w:eastAsia="Times New Roman" w:hAnsi="Times New Roman"/>
                <w:sz w:val="20"/>
              </w:rPr>
              <w:t>2015</w:t>
            </w:r>
          </w:p>
        </w:tc>
        <w:tc>
          <w:tcPr>
            <w:tcW w:w="2422" w:type="dxa"/>
            <w:vAlign w:val="center"/>
          </w:tcPr>
          <w:p w:rsidR="00A701AC" w:rsidRDefault="00890B11">
            <w:pPr>
              <w:jc w:val="center"/>
            </w:pPr>
            <w:r>
              <w:rPr>
                <w:rFonts w:ascii="Times New Roman" w:eastAsia="Times New Roman" w:hAnsi="Times New Roman"/>
                <w:sz w:val="20"/>
              </w:rPr>
              <w:t>420,668</w:t>
            </w:r>
          </w:p>
        </w:tc>
        <w:tc>
          <w:tcPr>
            <w:tcW w:w="2422" w:type="dxa"/>
            <w:vAlign w:val="center"/>
          </w:tcPr>
          <w:p w:rsidR="00A701AC" w:rsidRDefault="00890B11">
            <w:pPr>
              <w:jc w:val="center"/>
            </w:pPr>
            <w:r>
              <w:rPr>
                <w:rFonts w:ascii="Times New Roman" w:eastAsia="Times New Roman" w:hAnsi="Times New Roman"/>
                <w:sz w:val="20"/>
              </w:rPr>
              <w:t>6,407,095,775</w:t>
            </w:r>
          </w:p>
        </w:tc>
        <w:tc>
          <w:tcPr>
            <w:tcW w:w="2422" w:type="dxa"/>
            <w:vAlign w:val="center"/>
          </w:tcPr>
          <w:p w:rsidR="00A701AC" w:rsidRDefault="00890B11">
            <w:pPr>
              <w:jc w:val="center"/>
            </w:pPr>
            <w:r>
              <w:rPr>
                <w:rFonts w:ascii="Times New Roman" w:eastAsia="Times New Roman" w:hAnsi="Times New Roman"/>
                <w:sz w:val="20"/>
              </w:rPr>
              <w:t>+2,907,650,300</w:t>
            </w:r>
          </w:p>
        </w:tc>
      </w:tr>
      <w:tr w:rsidR="00A701AC">
        <w:trPr>
          <w:jc w:val="center"/>
        </w:trPr>
        <w:tc>
          <w:tcPr>
            <w:tcW w:w="2422" w:type="dxa"/>
            <w:vAlign w:val="center"/>
          </w:tcPr>
          <w:p w:rsidR="00A701AC" w:rsidRDefault="00890B11">
            <w:r>
              <w:rPr>
                <w:rFonts w:ascii="Times New Roman" w:eastAsia="Times New Roman" w:hAnsi="Times New Roman"/>
                <w:sz w:val="20"/>
              </w:rPr>
              <w:t>2016</w:t>
            </w:r>
          </w:p>
        </w:tc>
        <w:tc>
          <w:tcPr>
            <w:tcW w:w="2422" w:type="dxa"/>
            <w:vAlign w:val="center"/>
          </w:tcPr>
          <w:p w:rsidR="00A701AC" w:rsidRDefault="00890B11">
            <w:pPr>
              <w:jc w:val="center"/>
            </w:pPr>
            <w:r>
              <w:rPr>
                <w:rFonts w:ascii="Times New Roman" w:eastAsia="Times New Roman" w:hAnsi="Times New Roman"/>
                <w:sz w:val="20"/>
              </w:rPr>
              <w:t>433,873</w:t>
            </w:r>
          </w:p>
        </w:tc>
        <w:tc>
          <w:tcPr>
            <w:tcW w:w="2422" w:type="dxa"/>
            <w:vAlign w:val="center"/>
          </w:tcPr>
          <w:p w:rsidR="00A701AC" w:rsidRDefault="00890B11">
            <w:pPr>
              <w:jc w:val="center"/>
            </w:pPr>
            <w:r>
              <w:rPr>
                <w:rFonts w:ascii="Times New Roman" w:eastAsia="Times New Roman" w:hAnsi="Times New Roman"/>
                <w:sz w:val="20"/>
              </w:rPr>
              <w:t>6,386,883,825</w:t>
            </w:r>
          </w:p>
        </w:tc>
        <w:tc>
          <w:tcPr>
            <w:tcW w:w="2422" w:type="dxa"/>
            <w:vAlign w:val="center"/>
          </w:tcPr>
          <w:p w:rsidR="00A701AC" w:rsidRDefault="00890B11">
            <w:pPr>
              <w:jc w:val="center"/>
            </w:pPr>
            <w:r>
              <w:rPr>
                <w:rFonts w:ascii="Times New Roman" w:eastAsia="Times New Roman" w:hAnsi="Times New Roman"/>
                <w:sz w:val="20"/>
              </w:rPr>
              <w:t>−20,211,950</w:t>
            </w:r>
          </w:p>
        </w:tc>
      </w:tr>
      <w:tr w:rsidR="00A701AC">
        <w:trPr>
          <w:jc w:val="center"/>
        </w:trPr>
        <w:tc>
          <w:tcPr>
            <w:tcW w:w="2422" w:type="dxa"/>
            <w:vAlign w:val="center"/>
          </w:tcPr>
          <w:p w:rsidR="00A701AC" w:rsidRDefault="00890B11">
            <w:r>
              <w:rPr>
                <w:rFonts w:ascii="Times New Roman" w:eastAsia="Times New Roman" w:hAnsi="Times New Roman"/>
                <w:sz w:val="20"/>
              </w:rPr>
              <w:t>2017</w:t>
            </w:r>
          </w:p>
        </w:tc>
        <w:tc>
          <w:tcPr>
            <w:tcW w:w="2422" w:type="dxa"/>
            <w:vAlign w:val="center"/>
          </w:tcPr>
          <w:p w:rsidR="00A701AC" w:rsidRDefault="00890B11">
            <w:pPr>
              <w:jc w:val="center"/>
            </w:pPr>
            <w:r>
              <w:rPr>
                <w:rFonts w:ascii="Times New Roman" w:eastAsia="Times New Roman" w:hAnsi="Times New Roman"/>
                <w:sz w:val="20"/>
              </w:rPr>
              <w:t>443,050</w:t>
            </w:r>
          </w:p>
        </w:tc>
        <w:tc>
          <w:tcPr>
            <w:tcW w:w="2422" w:type="dxa"/>
            <w:vAlign w:val="center"/>
          </w:tcPr>
          <w:p w:rsidR="00A701AC" w:rsidRDefault="00890B11">
            <w:pPr>
              <w:jc w:val="center"/>
            </w:pPr>
            <w:r>
              <w:rPr>
                <w:rFonts w:ascii="Times New Roman" w:eastAsia="Times New Roman" w:hAnsi="Times New Roman"/>
                <w:sz w:val="20"/>
              </w:rPr>
              <w:t>6,569,318,500</w:t>
            </w:r>
          </w:p>
        </w:tc>
        <w:tc>
          <w:tcPr>
            <w:tcW w:w="2422" w:type="dxa"/>
            <w:vAlign w:val="center"/>
          </w:tcPr>
          <w:p w:rsidR="00A701AC" w:rsidRDefault="00890B11">
            <w:pPr>
              <w:jc w:val="center"/>
            </w:pPr>
            <w:r>
              <w:rPr>
                <w:rFonts w:ascii="Times New Roman" w:eastAsia="Times New Roman" w:hAnsi="Times New Roman"/>
                <w:sz w:val="20"/>
              </w:rPr>
              <w:t>+182,434,675</w:t>
            </w:r>
          </w:p>
        </w:tc>
      </w:tr>
      <w:tr w:rsidR="00A701AC">
        <w:trPr>
          <w:jc w:val="center"/>
        </w:trPr>
        <w:tc>
          <w:tcPr>
            <w:tcW w:w="2422" w:type="dxa"/>
            <w:vAlign w:val="center"/>
          </w:tcPr>
          <w:p w:rsidR="00A701AC" w:rsidRDefault="00890B11">
            <w:r>
              <w:rPr>
                <w:rFonts w:ascii="Times New Roman" w:eastAsia="Times New Roman" w:hAnsi="Times New Roman"/>
                <w:sz w:val="20"/>
              </w:rPr>
              <w:t>2018</w:t>
            </w:r>
          </w:p>
        </w:tc>
        <w:tc>
          <w:tcPr>
            <w:tcW w:w="2422" w:type="dxa"/>
            <w:vAlign w:val="center"/>
          </w:tcPr>
          <w:p w:rsidR="00A701AC" w:rsidRDefault="00890B11">
            <w:pPr>
              <w:jc w:val="center"/>
            </w:pPr>
            <w:r>
              <w:rPr>
                <w:rFonts w:ascii="Times New Roman" w:eastAsia="Times New Roman" w:hAnsi="Times New Roman"/>
                <w:sz w:val="20"/>
              </w:rPr>
              <w:t>494,510</w:t>
            </w:r>
          </w:p>
        </w:tc>
        <w:tc>
          <w:tcPr>
            <w:tcW w:w="2422" w:type="dxa"/>
            <w:vAlign w:val="center"/>
          </w:tcPr>
          <w:p w:rsidR="00A701AC" w:rsidRDefault="00890B11">
            <w:pPr>
              <w:jc w:val="center"/>
            </w:pPr>
            <w:r>
              <w:rPr>
                <w:rFonts w:ascii="Times New Roman" w:eastAsia="Times New Roman" w:hAnsi="Times New Roman"/>
                <w:sz w:val="20"/>
              </w:rPr>
              <w:t>7,917,423,475</w:t>
            </w:r>
          </w:p>
        </w:tc>
        <w:tc>
          <w:tcPr>
            <w:tcW w:w="2422" w:type="dxa"/>
            <w:vAlign w:val="center"/>
          </w:tcPr>
          <w:p w:rsidR="00A701AC" w:rsidRDefault="00890B11">
            <w:pPr>
              <w:jc w:val="center"/>
            </w:pPr>
            <w:r>
              <w:rPr>
                <w:rFonts w:ascii="Times New Roman" w:eastAsia="Times New Roman" w:hAnsi="Times New Roman"/>
                <w:sz w:val="20"/>
              </w:rPr>
              <w:t>+1,348,104,975</w:t>
            </w:r>
          </w:p>
        </w:tc>
      </w:tr>
    </w:tbl>
    <w:p w:rsidR="00A701AC" w:rsidRDefault="00A701AC"/>
    <w:p w:rsidR="00A701AC" w:rsidRDefault="00890B11">
      <w:pPr>
        <w:jc w:val="both"/>
      </w:pPr>
      <w:r>
        <w:rPr>
          <w:rFonts w:ascii="Times New Roman" w:eastAsia="Times New Roman" w:hAnsi="Times New Roman"/>
          <w:b/>
        </w:rPr>
        <w:t xml:space="preserve">Nhận xét: </w:t>
      </w:r>
      <w:r>
        <w:rPr>
          <w:rFonts w:ascii="Times New Roman" w:eastAsia="Times New Roman" w:hAnsi="Times New Roman"/>
        </w:rPr>
        <w:t>Hoạt động giải ngân tăng trưởng bùng nổ từ 2007 đến 2015 — tổng giải ngân tăng từ $4.82M lên $6.41 tỷ USD, tăng hơn 1,329 lần trong 8 năm, phản ánh giai đoạn phát triển vượt bậc của mô hình P2P Lending tại Mỹ. Năm 2</w:t>
      </w:r>
      <w:r>
        <w:rPr>
          <w:rFonts w:ascii="Times New Roman" w:eastAsia="Times New Roman" w:hAnsi="Times New Roman"/>
        </w:rPr>
        <w:t>016 ghi nhận sụt giảm nhẹ duy nhất (−$20.2M, −0.32%) do Lending Club đối mặt với khủng hoảng quản trị nội bộ khi CEO từ chức vào Q2/2016. Từ năm 2017, hoạt động phục hồi ổn định và đạt đỉnh mới năm 2018 với tổng giải ngân $7.92 tỷ USD. Số khoản vay năm 201</w:t>
      </w:r>
      <w:r>
        <w:rPr>
          <w:rFonts w:ascii="Times New Roman" w:eastAsia="Times New Roman" w:hAnsi="Times New Roman"/>
        </w:rPr>
        <w:t>8 (494,510) cao nhất mọi thời điểm, cho thấy xu hướng tăng số lượng khoản vay quy mô nhỏ thay vì tập trung vào giá trị lớn. Hàm LAG() xác nhận hoạt động chính xác qua cột Tăng Trưởng.</w:t>
      </w:r>
    </w:p>
    <w:p w:rsidR="00A701AC" w:rsidRDefault="00A701AC"/>
    <w:p w:rsidR="00A701AC" w:rsidRDefault="00890B11">
      <w:pPr>
        <w:pStyle w:val="Heading3"/>
      </w:pPr>
      <w:r>
        <w:rPr>
          <w:rFonts w:ascii="Times New Roman" w:eastAsia="Times New Roman" w:hAnsi="Times New Roman"/>
          <w:sz w:val="24"/>
        </w:rPr>
        <w:t>3.1.12. Tăng trưởng NPL theo năm (Truy vấn 13)</w:t>
      </w:r>
    </w:p>
    <w:p w:rsidR="00A701AC" w:rsidRDefault="00890B11">
      <w:pPr>
        <w:ind w:firstLine="567"/>
        <w:jc w:val="both"/>
      </w:pPr>
      <w:r>
        <w:rPr>
          <w:rFonts w:ascii="Times New Roman" w:eastAsia="Times New Roman" w:hAnsi="Times New Roman"/>
        </w:rPr>
        <w:t>Mục đích: Theo dõi xu hư</w:t>
      </w:r>
      <w:r>
        <w:rPr>
          <w:rFonts w:ascii="Times New Roman" w:eastAsia="Times New Roman" w:hAnsi="Times New Roman"/>
        </w:rPr>
        <w:t>ớng nợ xấu theo năm giải ngân, sử dụng hàm cửa sổ LAG() để tính tăng trưởng nợ xấu so với năm trước.</w:t>
      </w:r>
    </w:p>
    <w:p w:rsidR="00A701AC" w:rsidRDefault="00890B11">
      <w:pPr>
        <w:ind w:left="283" w:right="283"/>
      </w:pPr>
      <w:r>
        <w:rPr>
          <w:rFonts w:ascii="Courier New" w:eastAsia="Courier New" w:hAnsi="Courier New"/>
          <w:sz w:val="18"/>
        </w:rPr>
        <w:t>SELECT</w:t>
      </w:r>
      <w:r>
        <w:rPr>
          <w:rFonts w:ascii="Courier New" w:eastAsia="Courier New" w:hAnsi="Courier New"/>
          <w:sz w:val="18"/>
        </w:rPr>
        <w:br/>
        <w:t xml:space="preserve">    t.issue_year   AS Nam,</w:t>
      </w:r>
      <w:r>
        <w:rPr>
          <w:rFonts w:ascii="Courier New" w:eastAsia="Courier New" w:hAnsi="Courier New"/>
          <w:sz w:val="18"/>
        </w:rPr>
        <w:br/>
        <w:t xml:space="preserve">    COUNT(f.loan_id) AS Tong_Khoan_Vay,</w:t>
      </w:r>
      <w:r>
        <w:rPr>
          <w:rFonts w:ascii="Courier New" w:eastAsia="Courier New" w:hAnsi="Courier New"/>
          <w:sz w:val="18"/>
        </w:rPr>
        <w:br/>
        <w:t xml:space="preserve">    SUM(CASE WHEN r.npl_flag=1 THEN 1 ELSE 0 END)  AS So_Khoan_NPL,</w:t>
      </w:r>
      <w:r>
        <w:rPr>
          <w:rFonts w:ascii="Courier New" w:eastAsia="Courier New" w:hAnsi="Courier New"/>
          <w:sz w:val="18"/>
        </w:rPr>
        <w:br/>
      </w:r>
      <w:r>
        <w:rPr>
          <w:rFonts w:ascii="Courier New" w:eastAsia="Courier New" w:hAnsi="Courier New"/>
          <w:sz w:val="18"/>
        </w:rPr>
        <w:t xml:space="preserve">    SUM(f.loan_amnt) AS Tong_Giai_Ngan,</w:t>
      </w:r>
      <w:r>
        <w:rPr>
          <w:rFonts w:ascii="Courier New" w:eastAsia="Courier New" w:hAnsi="Courier New"/>
          <w:sz w:val="18"/>
        </w:rPr>
        <w:br/>
        <w:t xml:space="preserve">    ROUND(SUM(CASE WHEN r.npl_flag=1 THEN f.loan_amnt ELSE 0 END)</w:t>
      </w:r>
      <w:r>
        <w:rPr>
          <w:rFonts w:ascii="Courier New" w:eastAsia="Courier New" w:hAnsi="Courier New"/>
          <w:sz w:val="18"/>
        </w:rPr>
        <w:br/>
        <w:t xml:space="preserve">          *100.0/NULLIF(SUM(f.loan_amnt),0),2)  AS NPL_Ratio_Theo_Nam,</w:t>
      </w:r>
      <w:r>
        <w:rPr>
          <w:rFonts w:ascii="Courier New" w:eastAsia="Courier New" w:hAnsi="Courier New"/>
          <w:sz w:val="18"/>
        </w:rPr>
        <w:br/>
        <w:t xml:space="preserve">    ROUND(</w:t>
      </w:r>
      <w:r>
        <w:rPr>
          <w:rFonts w:ascii="Courier New" w:eastAsia="Courier New" w:hAnsi="Courier New"/>
          <w:sz w:val="18"/>
        </w:rPr>
        <w:br/>
        <w:t xml:space="preserve">      SUM(CASE WHEN r.npl_flag=1 THEN f.loan_amnt ELSE 0 END)</w:t>
      </w:r>
      <w:r>
        <w:rPr>
          <w:rFonts w:ascii="Courier New" w:eastAsia="Courier New" w:hAnsi="Courier New"/>
          <w:sz w:val="18"/>
        </w:rPr>
        <w:br/>
        <w:t xml:space="preserve">      </w:t>
      </w:r>
      <w:r>
        <w:rPr>
          <w:rFonts w:ascii="Courier New" w:eastAsia="Courier New" w:hAnsi="Courier New"/>
          <w:sz w:val="18"/>
        </w:rPr>
        <w:t>- LAG(SUM(CASE WHEN r.npl_flag=1 THEN f.loan_amnt ELSE 0 END),1,0)</w:t>
      </w:r>
      <w:r>
        <w:rPr>
          <w:rFonts w:ascii="Courier New" w:eastAsia="Courier New" w:hAnsi="Courier New"/>
          <w:sz w:val="18"/>
        </w:rPr>
        <w:br/>
        <w:t xml:space="preserve">        OVER(ORDER BY t.issue_year),2)  AS Tang_Truong_No_Xau</w:t>
      </w:r>
      <w:r>
        <w:rPr>
          <w:rFonts w:ascii="Courier New" w:eastAsia="Courier New" w:hAnsi="Courier New"/>
          <w:sz w:val="18"/>
        </w:rPr>
        <w:br/>
        <w:t>FROM Fact_Loans f</w:t>
      </w:r>
      <w:r>
        <w:rPr>
          <w:rFonts w:ascii="Courier New" w:eastAsia="Courier New" w:hAnsi="Courier New"/>
          <w:sz w:val="18"/>
        </w:rPr>
        <w:br/>
        <w:t>JOIN Dim_Time t       ON f.time_id = t.time_id</w:t>
      </w:r>
      <w:r>
        <w:rPr>
          <w:rFonts w:ascii="Courier New" w:eastAsia="Courier New" w:hAnsi="Courier New"/>
          <w:sz w:val="18"/>
        </w:rPr>
        <w:br/>
        <w:t>JOIN Dim_CreditRisk r ON f.risk_id = r.risk_id</w:t>
      </w:r>
      <w:r>
        <w:rPr>
          <w:rFonts w:ascii="Courier New" w:eastAsia="Courier New" w:hAnsi="Courier New"/>
          <w:sz w:val="18"/>
        </w:rPr>
        <w:br/>
        <w:t>GROUP BY t.issu</w:t>
      </w:r>
      <w:r>
        <w:rPr>
          <w:rFonts w:ascii="Courier New" w:eastAsia="Courier New" w:hAnsi="Courier New"/>
          <w:sz w:val="18"/>
        </w:rPr>
        <w:t>e_year ORDER BY t.issue_year;</w:t>
      </w:r>
    </w:p>
    <w:p w:rsidR="00A701AC" w:rsidRDefault="00890B11">
      <w:pPr>
        <w:spacing w:before="80" w:after="80"/>
        <w:jc w:val="center"/>
      </w:pPr>
      <w:r>
        <w:rPr>
          <w:rFonts w:ascii="Times New Roman" w:eastAsia="Times New Roman" w:hAnsi="Times New Roman"/>
          <w:b/>
        </w:rPr>
        <w:t>Bảng 3.11: Tăng trưởng NPL theo năm giải ngân (Nguồn: KPI 13)</w:t>
      </w:r>
    </w:p>
    <w:tbl>
      <w:tblPr>
        <w:tblStyle w:val="TableGrid"/>
        <w:tblW w:w="0" w:type="auto"/>
        <w:jc w:val="center"/>
        <w:tblLook w:val="04A0" w:firstRow="1" w:lastRow="0" w:firstColumn="1" w:lastColumn="0" w:noHBand="0" w:noVBand="1"/>
      </w:tblPr>
      <w:tblGrid>
        <w:gridCol w:w="1384"/>
        <w:gridCol w:w="1384"/>
        <w:gridCol w:w="1384"/>
        <w:gridCol w:w="1384"/>
        <w:gridCol w:w="1384"/>
        <w:gridCol w:w="1384"/>
        <w:gridCol w:w="1384"/>
      </w:tblGrid>
      <w:tr w:rsidR="00A701AC">
        <w:trPr>
          <w:jc w:val="center"/>
        </w:trPr>
        <w:tc>
          <w:tcPr>
            <w:tcW w:w="1384" w:type="dxa"/>
            <w:vAlign w:val="center"/>
          </w:tcPr>
          <w:p w:rsidR="00A701AC" w:rsidRDefault="00890B11">
            <w:pPr>
              <w:jc w:val="center"/>
            </w:pPr>
            <w:r>
              <w:rPr>
                <w:rFonts w:ascii="Times New Roman" w:eastAsia="Times New Roman" w:hAnsi="Times New Roman"/>
                <w:b/>
                <w:sz w:val="20"/>
              </w:rPr>
              <w:t>Năm</w:t>
            </w:r>
          </w:p>
        </w:tc>
        <w:tc>
          <w:tcPr>
            <w:tcW w:w="1384" w:type="dxa"/>
            <w:vAlign w:val="center"/>
          </w:tcPr>
          <w:p w:rsidR="00A701AC" w:rsidRDefault="00890B11">
            <w:pPr>
              <w:jc w:val="center"/>
            </w:pPr>
            <w:r>
              <w:rPr>
                <w:rFonts w:ascii="Times New Roman" w:eastAsia="Times New Roman" w:hAnsi="Times New Roman"/>
                <w:b/>
                <w:sz w:val="20"/>
              </w:rPr>
              <w:t>Tổng Khoản Vay</w:t>
            </w:r>
          </w:p>
        </w:tc>
        <w:tc>
          <w:tcPr>
            <w:tcW w:w="1384" w:type="dxa"/>
            <w:vAlign w:val="center"/>
          </w:tcPr>
          <w:p w:rsidR="00A701AC" w:rsidRDefault="00890B11">
            <w:pPr>
              <w:jc w:val="center"/>
            </w:pPr>
            <w:r>
              <w:rPr>
                <w:rFonts w:ascii="Times New Roman" w:eastAsia="Times New Roman" w:hAnsi="Times New Roman"/>
                <w:b/>
                <w:sz w:val="20"/>
              </w:rPr>
              <w:t>Số Khoản NPL</w:t>
            </w:r>
          </w:p>
        </w:tc>
        <w:tc>
          <w:tcPr>
            <w:tcW w:w="1384" w:type="dxa"/>
            <w:vAlign w:val="center"/>
          </w:tcPr>
          <w:p w:rsidR="00A701AC" w:rsidRDefault="00890B11">
            <w:pPr>
              <w:jc w:val="center"/>
            </w:pPr>
            <w:r>
              <w:rPr>
                <w:rFonts w:ascii="Times New Roman" w:eastAsia="Times New Roman" w:hAnsi="Times New Roman"/>
                <w:b/>
                <w:sz w:val="20"/>
              </w:rPr>
              <w:t>Tổng Giải Ngân ($)</w:t>
            </w:r>
          </w:p>
        </w:tc>
        <w:tc>
          <w:tcPr>
            <w:tcW w:w="1384" w:type="dxa"/>
            <w:vAlign w:val="center"/>
          </w:tcPr>
          <w:p w:rsidR="00A701AC" w:rsidRDefault="00890B11">
            <w:pPr>
              <w:jc w:val="center"/>
            </w:pPr>
            <w:r>
              <w:rPr>
                <w:rFonts w:ascii="Times New Roman" w:eastAsia="Times New Roman" w:hAnsi="Times New Roman"/>
                <w:b/>
                <w:sz w:val="20"/>
              </w:rPr>
              <w:t>Dư Nợ Xấu ($)</w:t>
            </w:r>
          </w:p>
        </w:tc>
        <w:tc>
          <w:tcPr>
            <w:tcW w:w="1384" w:type="dxa"/>
            <w:vAlign w:val="center"/>
          </w:tcPr>
          <w:p w:rsidR="00A701AC" w:rsidRDefault="00890B11">
            <w:pPr>
              <w:jc w:val="center"/>
            </w:pPr>
            <w:r>
              <w:rPr>
                <w:rFonts w:ascii="Times New Roman" w:eastAsia="Times New Roman" w:hAnsi="Times New Roman"/>
                <w:b/>
                <w:sz w:val="20"/>
              </w:rPr>
              <w:t>NPL Ratio (%)</w:t>
            </w:r>
          </w:p>
        </w:tc>
        <w:tc>
          <w:tcPr>
            <w:tcW w:w="1384" w:type="dxa"/>
            <w:vAlign w:val="center"/>
          </w:tcPr>
          <w:p w:rsidR="00A701AC" w:rsidRDefault="00890B11">
            <w:pPr>
              <w:jc w:val="center"/>
            </w:pPr>
            <w:r>
              <w:rPr>
                <w:rFonts w:ascii="Times New Roman" w:eastAsia="Times New Roman" w:hAnsi="Times New Roman"/>
                <w:b/>
                <w:sz w:val="20"/>
              </w:rPr>
              <w:t>Tăng Trưởng Nợ Xấu ($)</w:t>
            </w:r>
          </w:p>
        </w:tc>
      </w:tr>
      <w:tr w:rsidR="00A701AC">
        <w:trPr>
          <w:jc w:val="center"/>
        </w:trPr>
        <w:tc>
          <w:tcPr>
            <w:tcW w:w="1384" w:type="dxa"/>
            <w:vAlign w:val="center"/>
          </w:tcPr>
          <w:p w:rsidR="00A701AC" w:rsidRDefault="00890B11">
            <w:r>
              <w:rPr>
                <w:rFonts w:ascii="Times New Roman" w:eastAsia="Times New Roman" w:hAnsi="Times New Roman"/>
                <w:sz w:val="20"/>
              </w:rPr>
              <w:t>2007</w:t>
            </w:r>
          </w:p>
        </w:tc>
        <w:tc>
          <w:tcPr>
            <w:tcW w:w="1384" w:type="dxa"/>
            <w:vAlign w:val="center"/>
          </w:tcPr>
          <w:p w:rsidR="00A701AC" w:rsidRDefault="00890B11">
            <w:pPr>
              <w:jc w:val="center"/>
            </w:pPr>
            <w:r>
              <w:rPr>
                <w:rFonts w:ascii="Times New Roman" w:eastAsia="Times New Roman" w:hAnsi="Times New Roman"/>
                <w:sz w:val="20"/>
              </w:rPr>
              <w:t>572</w:t>
            </w:r>
          </w:p>
        </w:tc>
        <w:tc>
          <w:tcPr>
            <w:tcW w:w="1384" w:type="dxa"/>
            <w:vAlign w:val="center"/>
          </w:tcPr>
          <w:p w:rsidR="00A701AC" w:rsidRDefault="00890B11">
            <w:pPr>
              <w:jc w:val="center"/>
            </w:pPr>
            <w:r>
              <w:rPr>
                <w:rFonts w:ascii="Times New Roman" w:eastAsia="Times New Roman" w:hAnsi="Times New Roman"/>
                <w:sz w:val="20"/>
              </w:rPr>
              <w:t>44</w:t>
            </w:r>
          </w:p>
        </w:tc>
        <w:tc>
          <w:tcPr>
            <w:tcW w:w="1384" w:type="dxa"/>
            <w:vAlign w:val="center"/>
          </w:tcPr>
          <w:p w:rsidR="00A701AC" w:rsidRDefault="00890B11">
            <w:pPr>
              <w:jc w:val="center"/>
            </w:pPr>
            <w:r>
              <w:rPr>
                <w:rFonts w:ascii="Times New Roman" w:eastAsia="Times New Roman" w:hAnsi="Times New Roman"/>
                <w:sz w:val="20"/>
              </w:rPr>
              <w:t>4,819,275</w:t>
            </w:r>
          </w:p>
        </w:tc>
        <w:tc>
          <w:tcPr>
            <w:tcW w:w="1384" w:type="dxa"/>
            <w:vAlign w:val="center"/>
          </w:tcPr>
          <w:p w:rsidR="00A701AC" w:rsidRDefault="00890B11">
            <w:pPr>
              <w:jc w:val="center"/>
            </w:pPr>
            <w:r>
              <w:rPr>
                <w:rFonts w:ascii="Times New Roman" w:eastAsia="Times New Roman" w:hAnsi="Times New Roman"/>
                <w:sz w:val="20"/>
              </w:rPr>
              <w:t>463,400</w:t>
            </w:r>
          </w:p>
        </w:tc>
        <w:tc>
          <w:tcPr>
            <w:tcW w:w="1384" w:type="dxa"/>
            <w:vAlign w:val="center"/>
          </w:tcPr>
          <w:p w:rsidR="00A701AC" w:rsidRDefault="00890B11">
            <w:pPr>
              <w:jc w:val="center"/>
            </w:pPr>
            <w:r>
              <w:rPr>
                <w:rFonts w:ascii="Times New Roman" w:eastAsia="Times New Roman" w:hAnsi="Times New Roman"/>
                <w:sz w:val="20"/>
              </w:rPr>
              <w:t>9.62</w:t>
            </w:r>
          </w:p>
        </w:tc>
        <w:tc>
          <w:tcPr>
            <w:tcW w:w="1384" w:type="dxa"/>
            <w:vAlign w:val="center"/>
          </w:tcPr>
          <w:p w:rsidR="00A701AC" w:rsidRDefault="00890B11">
            <w:pPr>
              <w:jc w:val="center"/>
            </w:pPr>
            <w:r>
              <w:rPr>
                <w:rFonts w:ascii="Times New Roman" w:eastAsia="Times New Roman" w:hAnsi="Times New Roman"/>
                <w:sz w:val="20"/>
              </w:rPr>
              <w:t>+463,400</w:t>
            </w:r>
          </w:p>
        </w:tc>
      </w:tr>
      <w:tr w:rsidR="00A701AC">
        <w:trPr>
          <w:jc w:val="center"/>
        </w:trPr>
        <w:tc>
          <w:tcPr>
            <w:tcW w:w="1384" w:type="dxa"/>
            <w:vAlign w:val="center"/>
          </w:tcPr>
          <w:p w:rsidR="00A701AC" w:rsidRDefault="00890B11">
            <w:r>
              <w:rPr>
                <w:rFonts w:ascii="Times New Roman" w:eastAsia="Times New Roman" w:hAnsi="Times New Roman"/>
                <w:sz w:val="20"/>
              </w:rPr>
              <w:t>2008</w:t>
            </w:r>
          </w:p>
        </w:tc>
        <w:tc>
          <w:tcPr>
            <w:tcW w:w="1384" w:type="dxa"/>
            <w:vAlign w:val="center"/>
          </w:tcPr>
          <w:p w:rsidR="00A701AC" w:rsidRDefault="00890B11">
            <w:pPr>
              <w:jc w:val="center"/>
            </w:pPr>
            <w:r>
              <w:rPr>
                <w:rFonts w:ascii="Times New Roman" w:eastAsia="Times New Roman" w:hAnsi="Times New Roman"/>
                <w:sz w:val="20"/>
              </w:rPr>
              <w:t>2,391</w:t>
            </w:r>
          </w:p>
        </w:tc>
        <w:tc>
          <w:tcPr>
            <w:tcW w:w="1384" w:type="dxa"/>
            <w:vAlign w:val="center"/>
          </w:tcPr>
          <w:p w:rsidR="00A701AC" w:rsidRDefault="00890B11">
            <w:pPr>
              <w:jc w:val="center"/>
            </w:pPr>
            <w:r>
              <w:rPr>
                <w:rFonts w:ascii="Times New Roman" w:eastAsia="Times New Roman" w:hAnsi="Times New Roman"/>
                <w:sz w:val="20"/>
              </w:rPr>
              <w:t>247</w:t>
            </w:r>
          </w:p>
        </w:tc>
        <w:tc>
          <w:tcPr>
            <w:tcW w:w="1384" w:type="dxa"/>
            <w:vAlign w:val="center"/>
          </w:tcPr>
          <w:p w:rsidR="00A701AC" w:rsidRDefault="00890B11">
            <w:pPr>
              <w:jc w:val="center"/>
            </w:pPr>
            <w:r>
              <w:rPr>
                <w:rFonts w:ascii="Times New Roman" w:eastAsia="Times New Roman" w:hAnsi="Times New Roman"/>
                <w:sz w:val="20"/>
              </w:rPr>
              <w:t>21,085,800</w:t>
            </w:r>
          </w:p>
        </w:tc>
        <w:tc>
          <w:tcPr>
            <w:tcW w:w="1384" w:type="dxa"/>
            <w:vAlign w:val="center"/>
          </w:tcPr>
          <w:p w:rsidR="00A701AC" w:rsidRDefault="00890B11">
            <w:pPr>
              <w:jc w:val="center"/>
            </w:pPr>
            <w:r>
              <w:rPr>
                <w:rFonts w:ascii="Times New Roman" w:eastAsia="Times New Roman" w:hAnsi="Times New Roman"/>
                <w:sz w:val="20"/>
              </w:rPr>
              <w:t>2,739,600</w:t>
            </w:r>
          </w:p>
        </w:tc>
        <w:tc>
          <w:tcPr>
            <w:tcW w:w="1384" w:type="dxa"/>
            <w:vAlign w:val="center"/>
          </w:tcPr>
          <w:p w:rsidR="00A701AC" w:rsidRDefault="00890B11">
            <w:pPr>
              <w:jc w:val="center"/>
            </w:pPr>
            <w:r>
              <w:rPr>
                <w:rFonts w:ascii="Times New Roman" w:eastAsia="Times New Roman" w:hAnsi="Times New Roman"/>
                <w:sz w:val="20"/>
              </w:rPr>
              <w:t>12.99</w:t>
            </w:r>
          </w:p>
        </w:tc>
        <w:tc>
          <w:tcPr>
            <w:tcW w:w="1384" w:type="dxa"/>
            <w:vAlign w:val="center"/>
          </w:tcPr>
          <w:p w:rsidR="00A701AC" w:rsidRDefault="00890B11">
            <w:pPr>
              <w:jc w:val="center"/>
            </w:pPr>
            <w:r>
              <w:rPr>
                <w:rFonts w:ascii="Times New Roman" w:eastAsia="Times New Roman" w:hAnsi="Times New Roman"/>
                <w:sz w:val="20"/>
              </w:rPr>
              <w:t>+2,276,200</w:t>
            </w:r>
          </w:p>
        </w:tc>
      </w:tr>
      <w:tr w:rsidR="00A701AC">
        <w:trPr>
          <w:jc w:val="center"/>
        </w:trPr>
        <w:tc>
          <w:tcPr>
            <w:tcW w:w="1384" w:type="dxa"/>
            <w:vAlign w:val="center"/>
          </w:tcPr>
          <w:p w:rsidR="00A701AC" w:rsidRDefault="00890B11">
            <w:r>
              <w:rPr>
                <w:rFonts w:ascii="Times New Roman" w:eastAsia="Times New Roman" w:hAnsi="Times New Roman"/>
                <w:sz w:val="20"/>
              </w:rPr>
              <w:t>2009</w:t>
            </w:r>
          </w:p>
        </w:tc>
        <w:tc>
          <w:tcPr>
            <w:tcW w:w="1384" w:type="dxa"/>
            <w:vAlign w:val="center"/>
          </w:tcPr>
          <w:p w:rsidR="00A701AC" w:rsidRDefault="00890B11">
            <w:pPr>
              <w:jc w:val="center"/>
            </w:pPr>
            <w:r>
              <w:rPr>
                <w:rFonts w:ascii="Times New Roman" w:eastAsia="Times New Roman" w:hAnsi="Times New Roman"/>
                <w:sz w:val="20"/>
              </w:rPr>
              <w:t>5,267</w:t>
            </w:r>
          </w:p>
        </w:tc>
        <w:tc>
          <w:tcPr>
            <w:tcW w:w="1384" w:type="dxa"/>
            <w:vAlign w:val="center"/>
          </w:tcPr>
          <w:p w:rsidR="00A701AC" w:rsidRDefault="00890B11">
            <w:pPr>
              <w:jc w:val="center"/>
            </w:pPr>
            <w:r>
              <w:rPr>
                <w:rFonts w:ascii="Times New Roman" w:eastAsia="Times New Roman" w:hAnsi="Times New Roman"/>
                <w:sz w:val="20"/>
              </w:rPr>
              <w:t>593</w:t>
            </w:r>
          </w:p>
        </w:tc>
        <w:tc>
          <w:tcPr>
            <w:tcW w:w="1384" w:type="dxa"/>
            <w:vAlign w:val="center"/>
          </w:tcPr>
          <w:p w:rsidR="00A701AC" w:rsidRDefault="00890B11">
            <w:pPr>
              <w:jc w:val="center"/>
            </w:pPr>
            <w:r>
              <w:rPr>
                <w:rFonts w:ascii="Times New Roman" w:eastAsia="Times New Roman" w:hAnsi="Times New Roman"/>
                <w:sz w:val="20"/>
              </w:rPr>
              <w:t>51,733,075</w:t>
            </w:r>
          </w:p>
        </w:tc>
        <w:tc>
          <w:tcPr>
            <w:tcW w:w="1384" w:type="dxa"/>
            <w:vAlign w:val="center"/>
          </w:tcPr>
          <w:p w:rsidR="00A701AC" w:rsidRDefault="00890B11">
            <w:pPr>
              <w:jc w:val="center"/>
            </w:pPr>
            <w:r>
              <w:rPr>
                <w:rFonts w:ascii="Times New Roman" w:eastAsia="Times New Roman" w:hAnsi="Times New Roman"/>
                <w:sz w:val="20"/>
              </w:rPr>
              <w:t>6,236,475</w:t>
            </w:r>
          </w:p>
        </w:tc>
        <w:tc>
          <w:tcPr>
            <w:tcW w:w="1384" w:type="dxa"/>
            <w:vAlign w:val="center"/>
          </w:tcPr>
          <w:p w:rsidR="00A701AC" w:rsidRDefault="00890B11">
            <w:pPr>
              <w:jc w:val="center"/>
            </w:pPr>
            <w:r>
              <w:rPr>
                <w:rFonts w:ascii="Times New Roman" w:eastAsia="Times New Roman" w:hAnsi="Times New Roman"/>
                <w:sz w:val="20"/>
              </w:rPr>
              <w:t>12.06</w:t>
            </w:r>
          </w:p>
        </w:tc>
        <w:tc>
          <w:tcPr>
            <w:tcW w:w="1384" w:type="dxa"/>
            <w:vAlign w:val="center"/>
          </w:tcPr>
          <w:p w:rsidR="00A701AC" w:rsidRDefault="00890B11">
            <w:pPr>
              <w:jc w:val="center"/>
            </w:pPr>
            <w:r>
              <w:rPr>
                <w:rFonts w:ascii="Times New Roman" w:eastAsia="Times New Roman" w:hAnsi="Times New Roman"/>
                <w:sz w:val="20"/>
              </w:rPr>
              <w:t>+3,496,875</w:t>
            </w:r>
          </w:p>
        </w:tc>
      </w:tr>
      <w:tr w:rsidR="00A701AC">
        <w:trPr>
          <w:jc w:val="center"/>
        </w:trPr>
        <w:tc>
          <w:tcPr>
            <w:tcW w:w="1384" w:type="dxa"/>
            <w:vAlign w:val="center"/>
          </w:tcPr>
          <w:p w:rsidR="00A701AC" w:rsidRDefault="00890B11">
            <w:r>
              <w:rPr>
                <w:rFonts w:ascii="Times New Roman" w:eastAsia="Times New Roman" w:hAnsi="Times New Roman"/>
                <w:sz w:val="20"/>
              </w:rPr>
              <w:t>2010</w:t>
            </w:r>
          </w:p>
        </w:tc>
        <w:tc>
          <w:tcPr>
            <w:tcW w:w="1384" w:type="dxa"/>
            <w:vAlign w:val="center"/>
          </w:tcPr>
          <w:p w:rsidR="00A701AC" w:rsidRDefault="00890B11">
            <w:pPr>
              <w:jc w:val="center"/>
            </w:pPr>
            <w:r>
              <w:rPr>
                <w:rFonts w:ascii="Times New Roman" w:eastAsia="Times New Roman" w:hAnsi="Times New Roman"/>
                <w:sz w:val="20"/>
              </w:rPr>
              <w:t>12,506</w:t>
            </w:r>
          </w:p>
        </w:tc>
        <w:tc>
          <w:tcPr>
            <w:tcW w:w="1384" w:type="dxa"/>
            <w:vAlign w:val="center"/>
          </w:tcPr>
          <w:p w:rsidR="00A701AC" w:rsidRDefault="00890B11">
            <w:pPr>
              <w:jc w:val="center"/>
            </w:pPr>
            <w:r>
              <w:rPr>
                <w:rFonts w:ascii="Times New Roman" w:eastAsia="Times New Roman" w:hAnsi="Times New Roman"/>
                <w:sz w:val="20"/>
              </w:rPr>
              <w:t>1,482</w:t>
            </w:r>
          </w:p>
        </w:tc>
        <w:tc>
          <w:tcPr>
            <w:tcW w:w="1384" w:type="dxa"/>
            <w:vAlign w:val="center"/>
          </w:tcPr>
          <w:p w:rsidR="00A701AC" w:rsidRDefault="00890B11">
            <w:pPr>
              <w:jc w:val="center"/>
            </w:pPr>
            <w:r>
              <w:rPr>
                <w:rFonts w:ascii="Times New Roman" w:eastAsia="Times New Roman" w:hAnsi="Times New Roman"/>
                <w:sz w:val="20"/>
              </w:rPr>
              <w:t>131,608,100</w:t>
            </w:r>
          </w:p>
        </w:tc>
        <w:tc>
          <w:tcPr>
            <w:tcW w:w="1384" w:type="dxa"/>
            <w:vAlign w:val="center"/>
          </w:tcPr>
          <w:p w:rsidR="00A701AC" w:rsidRDefault="00890B11">
            <w:pPr>
              <w:jc w:val="center"/>
            </w:pPr>
            <w:r>
              <w:rPr>
                <w:rFonts w:ascii="Times New Roman" w:eastAsia="Times New Roman" w:hAnsi="Times New Roman"/>
                <w:sz w:val="20"/>
              </w:rPr>
              <w:t>15,954,200</w:t>
            </w:r>
          </w:p>
        </w:tc>
        <w:tc>
          <w:tcPr>
            <w:tcW w:w="1384" w:type="dxa"/>
            <w:vAlign w:val="center"/>
          </w:tcPr>
          <w:p w:rsidR="00A701AC" w:rsidRDefault="00890B11">
            <w:pPr>
              <w:jc w:val="center"/>
            </w:pPr>
            <w:r>
              <w:rPr>
                <w:rFonts w:ascii="Times New Roman" w:eastAsia="Times New Roman" w:hAnsi="Times New Roman"/>
                <w:sz w:val="20"/>
              </w:rPr>
              <w:t>12.12</w:t>
            </w:r>
          </w:p>
        </w:tc>
        <w:tc>
          <w:tcPr>
            <w:tcW w:w="1384" w:type="dxa"/>
            <w:vAlign w:val="center"/>
          </w:tcPr>
          <w:p w:rsidR="00A701AC" w:rsidRDefault="00890B11">
            <w:pPr>
              <w:jc w:val="center"/>
            </w:pPr>
            <w:r>
              <w:rPr>
                <w:rFonts w:ascii="Times New Roman" w:eastAsia="Times New Roman" w:hAnsi="Times New Roman"/>
                <w:sz w:val="20"/>
              </w:rPr>
              <w:t>+9,717,725</w:t>
            </w:r>
          </w:p>
        </w:tc>
      </w:tr>
      <w:tr w:rsidR="00A701AC">
        <w:trPr>
          <w:jc w:val="center"/>
        </w:trPr>
        <w:tc>
          <w:tcPr>
            <w:tcW w:w="1384" w:type="dxa"/>
            <w:vAlign w:val="center"/>
          </w:tcPr>
          <w:p w:rsidR="00A701AC" w:rsidRDefault="00890B11">
            <w:r>
              <w:rPr>
                <w:rFonts w:ascii="Times New Roman" w:eastAsia="Times New Roman" w:hAnsi="Times New Roman"/>
                <w:sz w:val="20"/>
              </w:rPr>
              <w:t>2011</w:t>
            </w:r>
          </w:p>
        </w:tc>
        <w:tc>
          <w:tcPr>
            <w:tcW w:w="1384" w:type="dxa"/>
            <w:vAlign w:val="center"/>
          </w:tcPr>
          <w:p w:rsidR="00A701AC" w:rsidRDefault="00890B11">
            <w:pPr>
              <w:jc w:val="center"/>
            </w:pPr>
            <w:r>
              <w:rPr>
                <w:rFonts w:ascii="Times New Roman" w:eastAsia="Times New Roman" w:hAnsi="Times New Roman"/>
                <w:sz w:val="20"/>
              </w:rPr>
              <w:t>21,710</w:t>
            </w:r>
          </w:p>
        </w:tc>
        <w:tc>
          <w:tcPr>
            <w:tcW w:w="1384" w:type="dxa"/>
            <w:vAlign w:val="center"/>
          </w:tcPr>
          <w:p w:rsidR="00A701AC" w:rsidRDefault="00890B11">
            <w:pPr>
              <w:jc w:val="center"/>
            </w:pPr>
            <w:r>
              <w:rPr>
                <w:rFonts w:ascii="Times New Roman" w:eastAsia="Times New Roman" w:hAnsi="Times New Roman"/>
                <w:sz w:val="20"/>
              </w:rPr>
              <w:t>3,296</w:t>
            </w:r>
          </w:p>
        </w:tc>
        <w:tc>
          <w:tcPr>
            <w:tcW w:w="1384" w:type="dxa"/>
            <w:vAlign w:val="center"/>
          </w:tcPr>
          <w:p w:rsidR="00A701AC" w:rsidRDefault="00890B11">
            <w:pPr>
              <w:jc w:val="center"/>
            </w:pPr>
            <w:r>
              <w:rPr>
                <w:rFonts w:ascii="Times New Roman" w:eastAsia="Times New Roman" w:hAnsi="Times New Roman"/>
                <w:sz w:val="20"/>
              </w:rPr>
              <w:t>261,454,525</w:t>
            </w:r>
          </w:p>
        </w:tc>
        <w:tc>
          <w:tcPr>
            <w:tcW w:w="1384" w:type="dxa"/>
            <w:vAlign w:val="center"/>
          </w:tcPr>
          <w:p w:rsidR="00A701AC" w:rsidRDefault="00890B11">
            <w:pPr>
              <w:jc w:val="center"/>
            </w:pPr>
            <w:r>
              <w:rPr>
                <w:rFonts w:ascii="Times New Roman" w:eastAsia="Times New Roman" w:hAnsi="Times New Roman"/>
                <w:sz w:val="20"/>
              </w:rPr>
              <w:t>43,344,825</w:t>
            </w:r>
          </w:p>
        </w:tc>
        <w:tc>
          <w:tcPr>
            <w:tcW w:w="1384" w:type="dxa"/>
            <w:vAlign w:val="center"/>
          </w:tcPr>
          <w:p w:rsidR="00A701AC" w:rsidRDefault="00890B11">
            <w:pPr>
              <w:jc w:val="center"/>
            </w:pPr>
            <w:r>
              <w:rPr>
                <w:rFonts w:ascii="Times New Roman" w:eastAsia="Times New Roman" w:hAnsi="Times New Roman"/>
                <w:sz w:val="20"/>
              </w:rPr>
              <w:t>16.58</w:t>
            </w:r>
          </w:p>
        </w:tc>
        <w:tc>
          <w:tcPr>
            <w:tcW w:w="1384" w:type="dxa"/>
            <w:vAlign w:val="center"/>
          </w:tcPr>
          <w:p w:rsidR="00A701AC" w:rsidRDefault="00890B11">
            <w:pPr>
              <w:jc w:val="center"/>
            </w:pPr>
            <w:r>
              <w:rPr>
                <w:rFonts w:ascii="Times New Roman" w:eastAsia="Times New Roman" w:hAnsi="Times New Roman"/>
                <w:sz w:val="20"/>
              </w:rPr>
              <w:t>+27,390,625</w:t>
            </w:r>
          </w:p>
        </w:tc>
      </w:tr>
      <w:tr w:rsidR="00A701AC">
        <w:trPr>
          <w:jc w:val="center"/>
        </w:trPr>
        <w:tc>
          <w:tcPr>
            <w:tcW w:w="1384" w:type="dxa"/>
            <w:vAlign w:val="center"/>
          </w:tcPr>
          <w:p w:rsidR="00A701AC" w:rsidRDefault="00890B11">
            <w:r>
              <w:rPr>
                <w:rFonts w:ascii="Times New Roman" w:eastAsia="Times New Roman" w:hAnsi="Times New Roman"/>
                <w:sz w:val="20"/>
              </w:rPr>
              <w:t>2012</w:t>
            </w:r>
          </w:p>
        </w:tc>
        <w:tc>
          <w:tcPr>
            <w:tcW w:w="1384" w:type="dxa"/>
            <w:vAlign w:val="center"/>
          </w:tcPr>
          <w:p w:rsidR="00A701AC" w:rsidRDefault="00890B11">
            <w:pPr>
              <w:jc w:val="center"/>
            </w:pPr>
            <w:r>
              <w:rPr>
                <w:rFonts w:ascii="Times New Roman" w:eastAsia="Times New Roman" w:hAnsi="Times New Roman"/>
                <w:sz w:val="20"/>
              </w:rPr>
              <w:t>53,335</w:t>
            </w:r>
          </w:p>
        </w:tc>
        <w:tc>
          <w:tcPr>
            <w:tcW w:w="1384" w:type="dxa"/>
            <w:vAlign w:val="center"/>
          </w:tcPr>
          <w:p w:rsidR="00A701AC" w:rsidRDefault="00890B11">
            <w:pPr>
              <w:jc w:val="center"/>
            </w:pPr>
            <w:r>
              <w:rPr>
                <w:rFonts w:ascii="Times New Roman" w:eastAsia="Times New Roman" w:hAnsi="Times New Roman"/>
                <w:sz w:val="20"/>
              </w:rPr>
              <w:t>8,644</w:t>
            </w:r>
          </w:p>
        </w:tc>
        <w:tc>
          <w:tcPr>
            <w:tcW w:w="1384" w:type="dxa"/>
            <w:vAlign w:val="center"/>
          </w:tcPr>
          <w:p w:rsidR="00A701AC" w:rsidRDefault="00890B11">
            <w:pPr>
              <w:jc w:val="center"/>
            </w:pPr>
            <w:r>
              <w:rPr>
                <w:rFonts w:ascii="Times New Roman" w:eastAsia="Times New Roman" w:hAnsi="Times New Roman"/>
                <w:sz w:val="20"/>
              </w:rPr>
              <w:t>717,616,675</w:t>
            </w:r>
          </w:p>
        </w:tc>
        <w:tc>
          <w:tcPr>
            <w:tcW w:w="1384" w:type="dxa"/>
            <w:vAlign w:val="center"/>
          </w:tcPr>
          <w:p w:rsidR="00A701AC" w:rsidRDefault="00890B11">
            <w:pPr>
              <w:jc w:val="center"/>
            </w:pPr>
            <w:r>
              <w:rPr>
                <w:rFonts w:ascii="Times New Roman" w:eastAsia="Times New Roman" w:hAnsi="Times New Roman"/>
                <w:sz w:val="20"/>
              </w:rPr>
              <w:t>127,242,925</w:t>
            </w:r>
          </w:p>
        </w:tc>
        <w:tc>
          <w:tcPr>
            <w:tcW w:w="1384" w:type="dxa"/>
            <w:vAlign w:val="center"/>
          </w:tcPr>
          <w:p w:rsidR="00A701AC" w:rsidRDefault="00890B11">
            <w:pPr>
              <w:jc w:val="center"/>
            </w:pPr>
            <w:r>
              <w:rPr>
                <w:rFonts w:ascii="Times New Roman" w:eastAsia="Times New Roman" w:hAnsi="Times New Roman"/>
                <w:sz w:val="20"/>
              </w:rPr>
              <w:t>17.73</w:t>
            </w:r>
          </w:p>
        </w:tc>
        <w:tc>
          <w:tcPr>
            <w:tcW w:w="1384" w:type="dxa"/>
            <w:vAlign w:val="center"/>
          </w:tcPr>
          <w:p w:rsidR="00A701AC" w:rsidRDefault="00890B11">
            <w:pPr>
              <w:jc w:val="center"/>
            </w:pPr>
            <w:r>
              <w:rPr>
                <w:rFonts w:ascii="Times New Roman" w:eastAsia="Times New Roman" w:hAnsi="Times New Roman"/>
                <w:sz w:val="20"/>
              </w:rPr>
              <w:t>+83,898,100</w:t>
            </w:r>
          </w:p>
        </w:tc>
      </w:tr>
      <w:tr w:rsidR="00A701AC">
        <w:trPr>
          <w:jc w:val="center"/>
        </w:trPr>
        <w:tc>
          <w:tcPr>
            <w:tcW w:w="1384" w:type="dxa"/>
            <w:vAlign w:val="center"/>
          </w:tcPr>
          <w:p w:rsidR="00A701AC" w:rsidRDefault="00890B11">
            <w:r>
              <w:rPr>
                <w:rFonts w:ascii="Times New Roman" w:eastAsia="Times New Roman" w:hAnsi="Times New Roman"/>
                <w:sz w:val="20"/>
              </w:rPr>
              <w:t>2013</w:t>
            </w:r>
          </w:p>
        </w:tc>
        <w:tc>
          <w:tcPr>
            <w:tcW w:w="1384" w:type="dxa"/>
            <w:vAlign w:val="center"/>
          </w:tcPr>
          <w:p w:rsidR="00A701AC" w:rsidRDefault="00890B11">
            <w:pPr>
              <w:jc w:val="center"/>
            </w:pPr>
            <w:r>
              <w:rPr>
                <w:rFonts w:ascii="Times New Roman" w:eastAsia="Times New Roman" w:hAnsi="Times New Roman"/>
                <w:sz w:val="20"/>
              </w:rPr>
              <w:t>134,738</w:t>
            </w:r>
          </w:p>
        </w:tc>
        <w:tc>
          <w:tcPr>
            <w:tcW w:w="1384" w:type="dxa"/>
            <w:vAlign w:val="center"/>
          </w:tcPr>
          <w:p w:rsidR="00A701AC" w:rsidRDefault="00890B11">
            <w:pPr>
              <w:jc w:val="center"/>
            </w:pPr>
            <w:r>
              <w:rPr>
                <w:rFonts w:ascii="Times New Roman" w:eastAsia="Times New Roman" w:hAnsi="Times New Roman"/>
                <w:sz w:val="20"/>
              </w:rPr>
              <w:t>21,011</w:t>
            </w:r>
          </w:p>
        </w:tc>
        <w:tc>
          <w:tcPr>
            <w:tcW w:w="1384" w:type="dxa"/>
            <w:vAlign w:val="center"/>
          </w:tcPr>
          <w:p w:rsidR="00A701AC" w:rsidRDefault="00890B11">
            <w:pPr>
              <w:jc w:val="center"/>
            </w:pPr>
            <w:r>
              <w:rPr>
                <w:rFonts w:ascii="Times New Roman" w:eastAsia="Times New Roman" w:hAnsi="Times New Roman"/>
                <w:sz w:val="20"/>
              </w:rPr>
              <w:t>1,980,794,700</w:t>
            </w:r>
          </w:p>
        </w:tc>
        <w:tc>
          <w:tcPr>
            <w:tcW w:w="1384" w:type="dxa"/>
            <w:vAlign w:val="center"/>
          </w:tcPr>
          <w:p w:rsidR="00A701AC" w:rsidRDefault="00890B11">
            <w:pPr>
              <w:jc w:val="center"/>
            </w:pPr>
            <w:r>
              <w:rPr>
                <w:rFonts w:ascii="Times New Roman" w:eastAsia="Times New Roman" w:hAnsi="Times New Roman"/>
                <w:sz w:val="20"/>
              </w:rPr>
              <w:t>329,506,525</w:t>
            </w:r>
          </w:p>
        </w:tc>
        <w:tc>
          <w:tcPr>
            <w:tcW w:w="1384" w:type="dxa"/>
            <w:vAlign w:val="center"/>
          </w:tcPr>
          <w:p w:rsidR="00A701AC" w:rsidRDefault="00890B11">
            <w:pPr>
              <w:jc w:val="center"/>
            </w:pPr>
            <w:r>
              <w:rPr>
                <w:rFonts w:ascii="Times New Roman" w:eastAsia="Times New Roman" w:hAnsi="Times New Roman"/>
                <w:sz w:val="20"/>
              </w:rPr>
              <w:t>16.64</w:t>
            </w:r>
          </w:p>
        </w:tc>
        <w:tc>
          <w:tcPr>
            <w:tcW w:w="1384" w:type="dxa"/>
            <w:vAlign w:val="center"/>
          </w:tcPr>
          <w:p w:rsidR="00A701AC" w:rsidRDefault="00890B11">
            <w:pPr>
              <w:jc w:val="center"/>
            </w:pPr>
            <w:r>
              <w:rPr>
                <w:rFonts w:ascii="Times New Roman" w:eastAsia="Times New Roman" w:hAnsi="Times New Roman"/>
                <w:sz w:val="20"/>
              </w:rPr>
              <w:t>+202,263,600</w:t>
            </w:r>
          </w:p>
        </w:tc>
      </w:tr>
      <w:tr w:rsidR="00A701AC">
        <w:trPr>
          <w:jc w:val="center"/>
        </w:trPr>
        <w:tc>
          <w:tcPr>
            <w:tcW w:w="1384" w:type="dxa"/>
            <w:vAlign w:val="center"/>
          </w:tcPr>
          <w:p w:rsidR="00A701AC" w:rsidRDefault="00890B11">
            <w:r>
              <w:rPr>
                <w:rFonts w:ascii="Times New Roman" w:eastAsia="Times New Roman" w:hAnsi="Times New Roman"/>
                <w:sz w:val="20"/>
              </w:rPr>
              <w:t>2014</w:t>
            </w:r>
          </w:p>
        </w:tc>
        <w:tc>
          <w:tcPr>
            <w:tcW w:w="1384" w:type="dxa"/>
            <w:vAlign w:val="center"/>
          </w:tcPr>
          <w:p w:rsidR="00A701AC" w:rsidRDefault="00890B11">
            <w:pPr>
              <w:jc w:val="center"/>
            </w:pPr>
            <w:r>
              <w:rPr>
                <w:rFonts w:ascii="Times New Roman" w:eastAsia="Times New Roman" w:hAnsi="Times New Roman"/>
                <w:sz w:val="20"/>
              </w:rPr>
              <w:t>235,464</w:t>
            </w:r>
          </w:p>
        </w:tc>
        <w:tc>
          <w:tcPr>
            <w:tcW w:w="1384" w:type="dxa"/>
            <w:vAlign w:val="center"/>
          </w:tcPr>
          <w:p w:rsidR="00A701AC" w:rsidRDefault="00890B11">
            <w:pPr>
              <w:jc w:val="center"/>
            </w:pPr>
            <w:r>
              <w:rPr>
                <w:rFonts w:ascii="Times New Roman" w:eastAsia="Times New Roman" w:hAnsi="Times New Roman"/>
                <w:sz w:val="20"/>
              </w:rPr>
              <w:t>41,144</w:t>
            </w:r>
          </w:p>
        </w:tc>
        <w:tc>
          <w:tcPr>
            <w:tcW w:w="1384" w:type="dxa"/>
            <w:vAlign w:val="center"/>
          </w:tcPr>
          <w:p w:rsidR="00A701AC" w:rsidRDefault="00890B11">
            <w:pPr>
              <w:jc w:val="center"/>
            </w:pPr>
            <w:r>
              <w:rPr>
                <w:rFonts w:ascii="Times New Roman" w:eastAsia="Times New Roman" w:hAnsi="Times New Roman"/>
                <w:sz w:val="20"/>
              </w:rPr>
              <w:t>3,499,445,475</w:t>
            </w:r>
          </w:p>
        </w:tc>
        <w:tc>
          <w:tcPr>
            <w:tcW w:w="1384" w:type="dxa"/>
            <w:vAlign w:val="center"/>
          </w:tcPr>
          <w:p w:rsidR="00A701AC" w:rsidRDefault="00890B11">
            <w:pPr>
              <w:jc w:val="center"/>
            </w:pPr>
            <w:r>
              <w:rPr>
                <w:rFonts w:ascii="Times New Roman" w:eastAsia="Times New Roman" w:hAnsi="Times New Roman"/>
                <w:sz w:val="20"/>
              </w:rPr>
              <w:t>640,555,075</w:t>
            </w:r>
          </w:p>
        </w:tc>
        <w:tc>
          <w:tcPr>
            <w:tcW w:w="1384" w:type="dxa"/>
            <w:vAlign w:val="center"/>
          </w:tcPr>
          <w:p w:rsidR="00A701AC" w:rsidRDefault="00890B11">
            <w:pPr>
              <w:jc w:val="center"/>
            </w:pPr>
            <w:r>
              <w:rPr>
                <w:rFonts w:ascii="Times New Roman" w:eastAsia="Times New Roman" w:hAnsi="Times New Roman"/>
                <w:sz w:val="20"/>
              </w:rPr>
              <w:t>18.30</w:t>
            </w:r>
          </w:p>
        </w:tc>
        <w:tc>
          <w:tcPr>
            <w:tcW w:w="1384" w:type="dxa"/>
            <w:vAlign w:val="center"/>
          </w:tcPr>
          <w:p w:rsidR="00A701AC" w:rsidRDefault="00890B11">
            <w:pPr>
              <w:jc w:val="center"/>
            </w:pPr>
            <w:r>
              <w:rPr>
                <w:rFonts w:ascii="Times New Roman" w:eastAsia="Times New Roman" w:hAnsi="Times New Roman"/>
                <w:sz w:val="20"/>
              </w:rPr>
              <w:t>+311,048,550</w:t>
            </w:r>
          </w:p>
        </w:tc>
      </w:tr>
      <w:tr w:rsidR="00A701AC">
        <w:trPr>
          <w:jc w:val="center"/>
        </w:trPr>
        <w:tc>
          <w:tcPr>
            <w:tcW w:w="1384" w:type="dxa"/>
            <w:vAlign w:val="center"/>
          </w:tcPr>
          <w:p w:rsidR="00A701AC" w:rsidRDefault="00890B11">
            <w:r>
              <w:rPr>
                <w:rFonts w:ascii="Times New Roman" w:eastAsia="Times New Roman" w:hAnsi="Times New Roman"/>
                <w:sz w:val="20"/>
              </w:rPr>
              <w:t>2015</w:t>
            </w:r>
          </w:p>
        </w:tc>
        <w:tc>
          <w:tcPr>
            <w:tcW w:w="1384" w:type="dxa"/>
            <w:vAlign w:val="center"/>
          </w:tcPr>
          <w:p w:rsidR="00A701AC" w:rsidRDefault="00890B11">
            <w:pPr>
              <w:jc w:val="center"/>
            </w:pPr>
            <w:r>
              <w:rPr>
                <w:rFonts w:ascii="Times New Roman" w:eastAsia="Times New Roman" w:hAnsi="Times New Roman"/>
                <w:sz w:val="20"/>
              </w:rPr>
              <w:t>420,668</w:t>
            </w:r>
          </w:p>
        </w:tc>
        <w:tc>
          <w:tcPr>
            <w:tcW w:w="1384" w:type="dxa"/>
            <w:vAlign w:val="center"/>
          </w:tcPr>
          <w:p w:rsidR="00A701AC" w:rsidRDefault="00890B11">
            <w:pPr>
              <w:jc w:val="center"/>
            </w:pPr>
            <w:r>
              <w:rPr>
                <w:rFonts w:ascii="Times New Roman" w:eastAsia="Times New Roman" w:hAnsi="Times New Roman"/>
                <w:sz w:val="20"/>
              </w:rPr>
              <w:t>75,761</w:t>
            </w:r>
          </w:p>
        </w:tc>
        <w:tc>
          <w:tcPr>
            <w:tcW w:w="1384" w:type="dxa"/>
            <w:vAlign w:val="center"/>
          </w:tcPr>
          <w:p w:rsidR="00A701AC" w:rsidRDefault="00890B11">
            <w:pPr>
              <w:jc w:val="center"/>
            </w:pPr>
            <w:r>
              <w:rPr>
                <w:rFonts w:ascii="Times New Roman" w:eastAsia="Times New Roman" w:hAnsi="Times New Roman"/>
                <w:sz w:val="20"/>
              </w:rPr>
              <w:t>6,407,095,775</w:t>
            </w:r>
          </w:p>
        </w:tc>
        <w:tc>
          <w:tcPr>
            <w:tcW w:w="1384" w:type="dxa"/>
            <w:vAlign w:val="center"/>
          </w:tcPr>
          <w:p w:rsidR="00A701AC" w:rsidRDefault="00890B11">
            <w:pPr>
              <w:jc w:val="center"/>
            </w:pPr>
            <w:r>
              <w:rPr>
                <w:rFonts w:ascii="Times New Roman" w:eastAsia="Times New Roman" w:hAnsi="Times New Roman"/>
                <w:sz w:val="20"/>
              </w:rPr>
              <w:t>1,191,158,075</w:t>
            </w:r>
          </w:p>
        </w:tc>
        <w:tc>
          <w:tcPr>
            <w:tcW w:w="1384" w:type="dxa"/>
            <w:vAlign w:val="center"/>
          </w:tcPr>
          <w:p w:rsidR="00A701AC" w:rsidRDefault="00890B11">
            <w:pPr>
              <w:jc w:val="center"/>
            </w:pPr>
            <w:r>
              <w:rPr>
                <w:rFonts w:ascii="Times New Roman" w:eastAsia="Times New Roman" w:hAnsi="Times New Roman"/>
                <w:sz w:val="20"/>
              </w:rPr>
              <w:t>18.59</w:t>
            </w:r>
          </w:p>
        </w:tc>
        <w:tc>
          <w:tcPr>
            <w:tcW w:w="1384" w:type="dxa"/>
            <w:vAlign w:val="center"/>
          </w:tcPr>
          <w:p w:rsidR="00A701AC" w:rsidRDefault="00890B11">
            <w:pPr>
              <w:jc w:val="center"/>
            </w:pPr>
            <w:r>
              <w:rPr>
                <w:rFonts w:ascii="Times New Roman" w:eastAsia="Times New Roman" w:hAnsi="Times New Roman"/>
                <w:sz w:val="20"/>
              </w:rPr>
              <w:t>+550,603,000</w:t>
            </w:r>
          </w:p>
        </w:tc>
      </w:tr>
      <w:tr w:rsidR="00A701AC">
        <w:trPr>
          <w:jc w:val="center"/>
        </w:trPr>
        <w:tc>
          <w:tcPr>
            <w:tcW w:w="1384" w:type="dxa"/>
            <w:vAlign w:val="center"/>
          </w:tcPr>
          <w:p w:rsidR="00A701AC" w:rsidRDefault="00890B11">
            <w:r>
              <w:rPr>
                <w:rFonts w:ascii="Times New Roman" w:eastAsia="Times New Roman" w:hAnsi="Times New Roman"/>
                <w:sz w:val="20"/>
              </w:rPr>
              <w:t>2016</w:t>
            </w:r>
          </w:p>
        </w:tc>
        <w:tc>
          <w:tcPr>
            <w:tcW w:w="1384" w:type="dxa"/>
            <w:vAlign w:val="center"/>
          </w:tcPr>
          <w:p w:rsidR="00A701AC" w:rsidRDefault="00890B11">
            <w:pPr>
              <w:jc w:val="center"/>
            </w:pPr>
            <w:r>
              <w:rPr>
                <w:rFonts w:ascii="Times New Roman" w:eastAsia="Times New Roman" w:hAnsi="Times New Roman"/>
                <w:sz w:val="20"/>
              </w:rPr>
              <w:t>433,873</w:t>
            </w:r>
          </w:p>
        </w:tc>
        <w:tc>
          <w:tcPr>
            <w:tcW w:w="1384" w:type="dxa"/>
            <w:vAlign w:val="center"/>
          </w:tcPr>
          <w:p w:rsidR="00A701AC" w:rsidRDefault="00890B11">
            <w:pPr>
              <w:jc w:val="center"/>
            </w:pPr>
            <w:r>
              <w:rPr>
                <w:rFonts w:ascii="Times New Roman" w:eastAsia="Times New Roman" w:hAnsi="Times New Roman"/>
                <w:sz w:val="20"/>
              </w:rPr>
              <w:t>68,200</w:t>
            </w:r>
          </w:p>
        </w:tc>
        <w:tc>
          <w:tcPr>
            <w:tcW w:w="1384" w:type="dxa"/>
            <w:vAlign w:val="center"/>
          </w:tcPr>
          <w:p w:rsidR="00A701AC" w:rsidRDefault="00890B11">
            <w:pPr>
              <w:jc w:val="center"/>
            </w:pPr>
            <w:r>
              <w:rPr>
                <w:rFonts w:ascii="Times New Roman" w:eastAsia="Times New Roman" w:hAnsi="Times New Roman"/>
                <w:sz w:val="20"/>
              </w:rPr>
              <w:t>6,386,883,825</w:t>
            </w:r>
          </w:p>
        </w:tc>
        <w:tc>
          <w:tcPr>
            <w:tcW w:w="1384" w:type="dxa"/>
            <w:vAlign w:val="center"/>
          </w:tcPr>
          <w:p w:rsidR="00A701AC" w:rsidRDefault="00890B11">
            <w:pPr>
              <w:jc w:val="center"/>
            </w:pPr>
            <w:r>
              <w:rPr>
                <w:rFonts w:ascii="Times New Roman" w:eastAsia="Times New Roman" w:hAnsi="Times New Roman"/>
                <w:sz w:val="20"/>
              </w:rPr>
              <w:t>1,050,244,950</w:t>
            </w:r>
          </w:p>
        </w:tc>
        <w:tc>
          <w:tcPr>
            <w:tcW w:w="1384" w:type="dxa"/>
            <w:vAlign w:val="center"/>
          </w:tcPr>
          <w:p w:rsidR="00A701AC" w:rsidRDefault="00890B11">
            <w:pPr>
              <w:jc w:val="center"/>
            </w:pPr>
            <w:r>
              <w:rPr>
                <w:rFonts w:ascii="Times New Roman" w:eastAsia="Times New Roman" w:hAnsi="Times New Roman"/>
                <w:sz w:val="20"/>
              </w:rPr>
              <w:t>16.44</w:t>
            </w:r>
          </w:p>
        </w:tc>
        <w:tc>
          <w:tcPr>
            <w:tcW w:w="1384" w:type="dxa"/>
            <w:vAlign w:val="center"/>
          </w:tcPr>
          <w:p w:rsidR="00A701AC" w:rsidRDefault="00890B11">
            <w:pPr>
              <w:jc w:val="center"/>
            </w:pPr>
            <w:r>
              <w:rPr>
                <w:rFonts w:ascii="Times New Roman" w:eastAsia="Times New Roman" w:hAnsi="Times New Roman"/>
                <w:sz w:val="20"/>
              </w:rPr>
              <w:t>−140,913,125</w:t>
            </w:r>
          </w:p>
        </w:tc>
      </w:tr>
      <w:tr w:rsidR="00A701AC">
        <w:trPr>
          <w:jc w:val="center"/>
        </w:trPr>
        <w:tc>
          <w:tcPr>
            <w:tcW w:w="1384" w:type="dxa"/>
            <w:vAlign w:val="center"/>
          </w:tcPr>
          <w:p w:rsidR="00A701AC" w:rsidRDefault="00890B11">
            <w:r>
              <w:rPr>
                <w:rFonts w:ascii="Times New Roman" w:eastAsia="Times New Roman" w:hAnsi="Times New Roman"/>
                <w:sz w:val="20"/>
              </w:rPr>
              <w:t>2017</w:t>
            </w:r>
          </w:p>
        </w:tc>
        <w:tc>
          <w:tcPr>
            <w:tcW w:w="1384" w:type="dxa"/>
            <w:vAlign w:val="center"/>
          </w:tcPr>
          <w:p w:rsidR="00A701AC" w:rsidRDefault="00890B11">
            <w:pPr>
              <w:jc w:val="center"/>
            </w:pPr>
            <w:r>
              <w:rPr>
                <w:rFonts w:ascii="Times New Roman" w:eastAsia="Times New Roman" w:hAnsi="Times New Roman"/>
                <w:sz w:val="20"/>
              </w:rPr>
              <w:t>443,050</w:t>
            </w:r>
          </w:p>
        </w:tc>
        <w:tc>
          <w:tcPr>
            <w:tcW w:w="1384" w:type="dxa"/>
            <w:vAlign w:val="center"/>
          </w:tcPr>
          <w:p w:rsidR="00A701AC" w:rsidRDefault="00890B11">
            <w:pPr>
              <w:jc w:val="center"/>
            </w:pPr>
            <w:r>
              <w:rPr>
                <w:rFonts w:ascii="Times New Roman" w:eastAsia="Times New Roman" w:hAnsi="Times New Roman"/>
                <w:sz w:val="20"/>
              </w:rPr>
              <w:t>39,159</w:t>
            </w:r>
          </w:p>
        </w:tc>
        <w:tc>
          <w:tcPr>
            <w:tcW w:w="1384" w:type="dxa"/>
            <w:vAlign w:val="center"/>
          </w:tcPr>
          <w:p w:rsidR="00A701AC" w:rsidRDefault="00890B11">
            <w:pPr>
              <w:jc w:val="center"/>
            </w:pPr>
            <w:r>
              <w:rPr>
                <w:rFonts w:ascii="Times New Roman" w:eastAsia="Times New Roman" w:hAnsi="Times New Roman"/>
                <w:sz w:val="20"/>
              </w:rPr>
              <w:t>6,569,318,500</w:t>
            </w:r>
          </w:p>
        </w:tc>
        <w:tc>
          <w:tcPr>
            <w:tcW w:w="1384" w:type="dxa"/>
            <w:vAlign w:val="center"/>
          </w:tcPr>
          <w:p w:rsidR="00A701AC" w:rsidRDefault="00890B11">
            <w:pPr>
              <w:jc w:val="center"/>
            </w:pPr>
            <w:r>
              <w:rPr>
                <w:rFonts w:ascii="Times New Roman" w:eastAsia="Times New Roman" w:hAnsi="Times New Roman"/>
                <w:sz w:val="20"/>
              </w:rPr>
              <w:t>618,844,250</w:t>
            </w:r>
          </w:p>
        </w:tc>
        <w:tc>
          <w:tcPr>
            <w:tcW w:w="1384" w:type="dxa"/>
            <w:vAlign w:val="center"/>
          </w:tcPr>
          <w:p w:rsidR="00A701AC" w:rsidRDefault="00890B11">
            <w:pPr>
              <w:jc w:val="center"/>
            </w:pPr>
            <w:r>
              <w:rPr>
                <w:rFonts w:ascii="Times New Roman" w:eastAsia="Times New Roman" w:hAnsi="Times New Roman"/>
                <w:sz w:val="20"/>
              </w:rPr>
              <w:t>9.42</w:t>
            </w:r>
          </w:p>
        </w:tc>
        <w:tc>
          <w:tcPr>
            <w:tcW w:w="1384" w:type="dxa"/>
            <w:vAlign w:val="center"/>
          </w:tcPr>
          <w:p w:rsidR="00A701AC" w:rsidRDefault="00890B11">
            <w:pPr>
              <w:jc w:val="center"/>
            </w:pPr>
            <w:r>
              <w:rPr>
                <w:rFonts w:ascii="Times New Roman" w:eastAsia="Times New Roman" w:hAnsi="Times New Roman"/>
                <w:sz w:val="20"/>
              </w:rPr>
              <w:t>−431,400,700</w:t>
            </w:r>
          </w:p>
        </w:tc>
      </w:tr>
      <w:tr w:rsidR="00A701AC">
        <w:trPr>
          <w:jc w:val="center"/>
        </w:trPr>
        <w:tc>
          <w:tcPr>
            <w:tcW w:w="1384" w:type="dxa"/>
            <w:vAlign w:val="center"/>
          </w:tcPr>
          <w:p w:rsidR="00A701AC" w:rsidRDefault="00890B11">
            <w:r>
              <w:rPr>
                <w:rFonts w:ascii="Times New Roman" w:eastAsia="Times New Roman" w:hAnsi="Times New Roman"/>
                <w:sz w:val="20"/>
              </w:rPr>
              <w:lastRenderedPageBreak/>
              <w:t>2018</w:t>
            </w:r>
          </w:p>
        </w:tc>
        <w:tc>
          <w:tcPr>
            <w:tcW w:w="1384" w:type="dxa"/>
            <w:vAlign w:val="center"/>
          </w:tcPr>
          <w:p w:rsidR="00A701AC" w:rsidRDefault="00890B11">
            <w:pPr>
              <w:jc w:val="center"/>
            </w:pPr>
            <w:r>
              <w:rPr>
                <w:rFonts w:ascii="Times New Roman" w:eastAsia="Times New Roman" w:hAnsi="Times New Roman"/>
                <w:sz w:val="20"/>
              </w:rPr>
              <w:t>494,510</w:t>
            </w:r>
          </w:p>
        </w:tc>
        <w:tc>
          <w:tcPr>
            <w:tcW w:w="1384" w:type="dxa"/>
            <w:vAlign w:val="center"/>
          </w:tcPr>
          <w:p w:rsidR="00A701AC" w:rsidRDefault="00890B11">
            <w:pPr>
              <w:jc w:val="center"/>
            </w:pPr>
            <w:r>
              <w:rPr>
                <w:rFonts w:ascii="Times New Roman" w:eastAsia="Times New Roman" w:hAnsi="Times New Roman"/>
                <w:sz w:val="20"/>
              </w:rPr>
              <w:t>8,860</w:t>
            </w:r>
          </w:p>
        </w:tc>
        <w:tc>
          <w:tcPr>
            <w:tcW w:w="1384" w:type="dxa"/>
            <w:vAlign w:val="center"/>
          </w:tcPr>
          <w:p w:rsidR="00A701AC" w:rsidRDefault="00890B11">
            <w:pPr>
              <w:jc w:val="center"/>
            </w:pPr>
            <w:r>
              <w:rPr>
                <w:rFonts w:ascii="Times New Roman" w:eastAsia="Times New Roman" w:hAnsi="Times New Roman"/>
                <w:sz w:val="20"/>
              </w:rPr>
              <w:t>7,917,423,475</w:t>
            </w:r>
          </w:p>
        </w:tc>
        <w:tc>
          <w:tcPr>
            <w:tcW w:w="1384" w:type="dxa"/>
            <w:vAlign w:val="center"/>
          </w:tcPr>
          <w:p w:rsidR="00A701AC" w:rsidRDefault="00890B11">
            <w:pPr>
              <w:jc w:val="center"/>
            </w:pPr>
            <w:r>
              <w:rPr>
                <w:rFonts w:ascii="Times New Roman" w:eastAsia="Times New Roman" w:hAnsi="Times New Roman"/>
                <w:sz w:val="20"/>
              </w:rPr>
              <w:t>150,788,400</w:t>
            </w:r>
          </w:p>
        </w:tc>
        <w:tc>
          <w:tcPr>
            <w:tcW w:w="1384" w:type="dxa"/>
            <w:vAlign w:val="center"/>
          </w:tcPr>
          <w:p w:rsidR="00A701AC" w:rsidRDefault="00890B11">
            <w:pPr>
              <w:jc w:val="center"/>
            </w:pPr>
            <w:r>
              <w:rPr>
                <w:rFonts w:ascii="Times New Roman" w:eastAsia="Times New Roman" w:hAnsi="Times New Roman"/>
                <w:sz w:val="20"/>
              </w:rPr>
              <w:t>1.90</w:t>
            </w:r>
          </w:p>
        </w:tc>
        <w:tc>
          <w:tcPr>
            <w:tcW w:w="1384" w:type="dxa"/>
            <w:vAlign w:val="center"/>
          </w:tcPr>
          <w:p w:rsidR="00A701AC" w:rsidRDefault="00890B11">
            <w:pPr>
              <w:jc w:val="center"/>
            </w:pPr>
            <w:r>
              <w:rPr>
                <w:rFonts w:ascii="Times New Roman" w:eastAsia="Times New Roman" w:hAnsi="Times New Roman"/>
                <w:sz w:val="20"/>
              </w:rPr>
              <w:t>−468,055,850</w:t>
            </w:r>
          </w:p>
        </w:tc>
      </w:tr>
    </w:tbl>
    <w:p w:rsidR="00A701AC" w:rsidRDefault="00A701AC"/>
    <w:p w:rsidR="00A701AC" w:rsidRDefault="00890B11">
      <w:pPr>
        <w:jc w:val="both"/>
      </w:pPr>
      <w:r>
        <w:rPr>
          <w:rFonts w:ascii="Times New Roman" w:eastAsia="Times New Roman" w:hAnsi="Times New Roman"/>
          <w:b/>
        </w:rPr>
        <w:t xml:space="preserve">Nhận xét: </w:t>
      </w:r>
      <w:r>
        <w:rPr>
          <w:rFonts w:ascii="Times New Roman" w:eastAsia="Times New Roman" w:hAnsi="Times New Roman"/>
        </w:rPr>
        <w:t>NPL Ratio đạt đỉnh năm 2015 (18.59%) — cohort 2015 có tỷ lệ nợ xấu cao nhất do đây</w:t>
      </w:r>
      <w:r>
        <w:rPr>
          <w:rFonts w:ascii="Times New Roman" w:eastAsia="Times New Roman" w:hAnsi="Times New Roman"/>
        </w:rPr>
        <w:t xml:space="preserve"> là năm giải ngân mạnh nhất với nhiều khoản vay kỳ hạn 36–60 tháng đã đủ thời gian trở thành nợ xấu. Hiệu ứng Loan Age rõ ràng: NPL Ratio giảm mạnh từ 18.59% (2015) xuống 9.42% (2017) và chỉ 1.90% (2018) — phản ánh khoản vay càng non trẻ thì chưa đủ thời g</w:t>
      </w:r>
      <w:r>
        <w:rPr>
          <w:rFonts w:ascii="Times New Roman" w:eastAsia="Times New Roman" w:hAnsi="Times New Roman"/>
        </w:rPr>
        <w:t>ian phát sinh nợ xấu. Năm 2016 NPL giảm tuyệt đối −$140.9M so với 2015: sau khủng hoảng quản trị, Lending Club thắt chặt tiêu chuẩn tín dụng, cải thiện chất lượng cohort 2016. Tăng trưởng nợ xấu tuyệt đối lớn nhất năm 2015 (+$550.6M) — năm yêu cầu vốn dự p</w:t>
      </w:r>
      <w:r>
        <w:rPr>
          <w:rFonts w:ascii="Times New Roman" w:eastAsia="Times New Roman" w:hAnsi="Times New Roman"/>
        </w:rPr>
        <w:t>hòng ECL lớn nhất.</w:t>
      </w:r>
    </w:p>
    <w:p w:rsidR="00A701AC" w:rsidRDefault="00A701AC"/>
    <w:p w:rsidR="00A701AC" w:rsidRDefault="00890B11">
      <w:pPr>
        <w:pStyle w:val="Heading2"/>
      </w:pPr>
      <w:r>
        <w:rPr>
          <w:rFonts w:ascii="Times New Roman" w:eastAsia="Times New Roman" w:hAnsi="Times New Roman"/>
        </w:rPr>
        <w:t>Nhóm 6: Phân tích lãi suất và tỷ lệ hoàn trả</w:t>
      </w:r>
    </w:p>
    <w:p w:rsidR="00A701AC" w:rsidRDefault="00890B11">
      <w:pPr>
        <w:pStyle w:val="Heading3"/>
      </w:pPr>
      <w:r>
        <w:rPr>
          <w:rFonts w:ascii="Times New Roman" w:eastAsia="Times New Roman" w:hAnsi="Times New Roman"/>
          <w:sz w:val="24"/>
        </w:rPr>
        <w:t>3.1.13. Lãi suất trung bình theo hạng tín dụng (Truy vấn 8)</w:t>
      </w:r>
    </w:p>
    <w:p w:rsidR="00A701AC" w:rsidRDefault="00890B11">
      <w:pPr>
        <w:ind w:firstLine="567"/>
        <w:jc w:val="both"/>
      </w:pPr>
      <w:r>
        <w:rPr>
          <w:rFonts w:ascii="Times New Roman" w:eastAsia="Times New Roman" w:hAnsi="Times New Roman"/>
        </w:rPr>
        <w:t>Mục đích: Kiểm chứng cơ chế định giá rủi ro (Risk-Based Pricing) — Grade rủi ro cao hơn phải chịu lãi suất cao hơn để bù đắp xác su</w:t>
      </w:r>
      <w:r>
        <w:rPr>
          <w:rFonts w:ascii="Times New Roman" w:eastAsia="Times New Roman" w:hAnsi="Times New Roman"/>
        </w:rPr>
        <w:t>ất vỡ nợ.</w:t>
      </w:r>
    </w:p>
    <w:p w:rsidR="00A701AC" w:rsidRDefault="00890B11">
      <w:pPr>
        <w:ind w:left="283" w:right="283"/>
      </w:pPr>
      <w:r>
        <w:rPr>
          <w:rFonts w:ascii="Courier New" w:eastAsia="Courier New" w:hAnsi="Courier New"/>
          <w:sz w:val="18"/>
        </w:rPr>
        <w:t>SELECT</w:t>
      </w:r>
      <w:r>
        <w:rPr>
          <w:rFonts w:ascii="Courier New" w:eastAsia="Courier New" w:hAnsi="Courier New"/>
          <w:sz w:val="18"/>
        </w:rPr>
        <w:br/>
        <w:t xml:space="preserve">    p.grade,</w:t>
      </w:r>
      <w:r>
        <w:rPr>
          <w:rFonts w:ascii="Courier New" w:eastAsia="Courier New" w:hAnsi="Courier New"/>
          <w:sz w:val="18"/>
        </w:rPr>
        <w:br/>
        <w:t xml:space="preserve">    COUNT(f.loan_id)          AS So_Khoan_Vay,</w:t>
      </w:r>
      <w:r>
        <w:rPr>
          <w:rFonts w:ascii="Courier New" w:eastAsia="Courier New" w:hAnsi="Courier New"/>
          <w:sz w:val="18"/>
        </w:rPr>
        <w:br/>
        <w:t xml:space="preserve">    ROUND(AVG(f.int_rate),2)  AS Lai_Suat_TB,</w:t>
      </w:r>
      <w:r>
        <w:rPr>
          <w:rFonts w:ascii="Courier New" w:eastAsia="Courier New" w:hAnsi="Courier New"/>
          <w:sz w:val="18"/>
        </w:rPr>
        <w:br/>
        <w:t xml:space="preserve">    ROUND(MIN(f.int_rate),2)  AS Lai_Suat_Min,</w:t>
      </w:r>
      <w:r>
        <w:rPr>
          <w:rFonts w:ascii="Courier New" w:eastAsia="Courier New" w:hAnsi="Courier New"/>
          <w:sz w:val="18"/>
        </w:rPr>
        <w:br/>
        <w:t xml:space="preserve">    ROUND(MAX(f.int_rate),2)  AS Lai_Suat_Max</w:t>
      </w:r>
      <w:r>
        <w:rPr>
          <w:rFonts w:ascii="Courier New" w:eastAsia="Courier New" w:hAnsi="Courier New"/>
          <w:sz w:val="18"/>
        </w:rPr>
        <w:br/>
        <w:t>FROM Fact_Loans f</w:t>
      </w:r>
      <w:r>
        <w:rPr>
          <w:rFonts w:ascii="Courier New" w:eastAsia="Courier New" w:hAnsi="Courier New"/>
          <w:sz w:val="18"/>
        </w:rPr>
        <w:br/>
        <w:t>JOIN Dim_LoanProduct p</w:t>
      </w:r>
      <w:r>
        <w:rPr>
          <w:rFonts w:ascii="Courier New" w:eastAsia="Courier New" w:hAnsi="Courier New"/>
          <w:sz w:val="18"/>
        </w:rPr>
        <w:t xml:space="preserve"> ON f.product_id = p.product_id</w:t>
      </w:r>
      <w:r>
        <w:rPr>
          <w:rFonts w:ascii="Courier New" w:eastAsia="Courier New" w:hAnsi="Courier New"/>
          <w:sz w:val="18"/>
        </w:rPr>
        <w:br/>
        <w:t>GROUP BY p.grade ORDER BY p.grade;</w:t>
      </w:r>
    </w:p>
    <w:p w:rsidR="00A701AC" w:rsidRDefault="00890B11">
      <w:pPr>
        <w:spacing w:before="80" w:after="80"/>
        <w:jc w:val="center"/>
      </w:pPr>
      <w:r>
        <w:rPr>
          <w:rFonts w:ascii="Times New Roman" w:eastAsia="Times New Roman" w:hAnsi="Times New Roman"/>
          <w:b/>
        </w:rPr>
        <w:t>Bảng 3.12: Biên độ lãi suất theo hạng tín dụng (Nguồn: KPI 8)</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A701AC">
        <w:trPr>
          <w:jc w:val="center"/>
        </w:trPr>
        <w:tc>
          <w:tcPr>
            <w:tcW w:w="1938" w:type="dxa"/>
            <w:vAlign w:val="center"/>
          </w:tcPr>
          <w:p w:rsidR="00A701AC" w:rsidRDefault="00890B11">
            <w:pPr>
              <w:jc w:val="center"/>
            </w:pPr>
            <w:r>
              <w:rPr>
                <w:rFonts w:ascii="Times New Roman" w:eastAsia="Times New Roman" w:hAnsi="Times New Roman"/>
                <w:b/>
                <w:sz w:val="20"/>
              </w:rPr>
              <w:t>Grade</w:t>
            </w:r>
          </w:p>
        </w:tc>
        <w:tc>
          <w:tcPr>
            <w:tcW w:w="1938" w:type="dxa"/>
            <w:vAlign w:val="center"/>
          </w:tcPr>
          <w:p w:rsidR="00A701AC" w:rsidRDefault="00890B11">
            <w:pPr>
              <w:jc w:val="center"/>
            </w:pPr>
            <w:r>
              <w:rPr>
                <w:rFonts w:ascii="Times New Roman" w:eastAsia="Times New Roman" w:hAnsi="Times New Roman"/>
                <w:b/>
                <w:sz w:val="20"/>
              </w:rPr>
              <w:t>Số Khoản Vay</w:t>
            </w:r>
          </w:p>
        </w:tc>
        <w:tc>
          <w:tcPr>
            <w:tcW w:w="1938" w:type="dxa"/>
            <w:vAlign w:val="center"/>
          </w:tcPr>
          <w:p w:rsidR="00A701AC" w:rsidRDefault="00890B11">
            <w:pPr>
              <w:jc w:val="center"/>
            </w:pPr>
            <w:r>
              <w:rPr>
                <w:rFonts w:ascii="Times New Roman" w:eastAsia="Times New Roman" w:hAnsi="Times New Roman"/>
                <w:b/>
                <w:sz w:val="20"/>
              </w:rPr>
              <w:t>LS Trung Bình (%)</w:t>
            </w:r>
          </w:p>
        </w:tc>
        <w:tc>
          <w:tcPr>
            <w:tcW w:w="1938" w:type="dxa"/>
            <w:vAlign w:val="center"/>
          </w:tcPr>
          <w:p w:rsidR="00A701AC" w:rsidRDefault="00890B11">
            <w:pPr>
              <w:jc w:val="center"/>
            </w:pPr>
            <w:r>
              <w:rPr>
                <w:rFonts w:ascii="Times New Roman" w:eastAsia="Times New Roman" w:hAnsi="Times New Roman"/>
                <w:b/>
                <w:sz w:val="20"/>
              </w:rPr>
              <w:t>LS Min (%)</w:t>
            </w:r>
          </w:p>
        </w:tc>
        <w:tc>
          <w:tcPr>
            <w:tcW w:w="1938" w:type="dxa"/>
            <w:vAlign w:val="center"/>
          </w:tcPr>
          <w:p w:rsidR="00A701AC" w:rsidRDefault="00890B11">
            <w:pPr>
              <w:jc w:val="center"/>
            </w:pPr>
            <w:r>
              <w:rPr>
                <w:rFonts w:ascii="Times New Roman" w:eastAsia="Times New Roman" w:hAnsi="Times New Roman"/>
                <w:b/>
                <w:sz w:val="20"/>
              </w:rPr>
              <w:t>LS Max (%)</w:t>
            </w:r>
          </w:p>
        </w:tc>
      </w:tr>
      <w:tr w:rsidR="00A701AC">
        <w:trPr>
          <w:jc w:val="center"/>
        </w:trPr>
        <w:tc>
          <w:tcPr>
            <w:tcW w:w="1938" w:type="dxa"/>
            <w:vAlign w:val="center"/>
          </w:tcPr>
          <w:p w:rsidR="00A701AC" w:rsidRDefault="00890B11">
            <w:r>
              <w:rPr>
                <w:rFonts w:ascii="Times New Roman" w:eastAsia="Times New Roman" w:hAnsi="Times New Roman"/>
                <w:sz w:val="20"/>
              </w:rPr>
              <w:t>A</w:t>
            </w:r>
          </w:p>
        </w:tc>
        <w:tc>
          <w:tcPr>
            <w:tcW w:w="1938" w:type="dxa"/>
            <w:vAlign w:val="center"/>
          </w:tcPr>
          <w:p w:rsidR="00A701AC" w:rsidRDefault="00890B11">
            <w:pPr>
              <w:jc w:val="center"/>
            </w:pPr>
            <w:r>
              <w:rPr>
                <w:rFonts w:ascii="Times New Roman" w:eastAsia="Times New Roman" w:hAnsi="Times New Roman"/>
                <w:sz w:val="20"/>
              </w:rPr>
              <w:t>432,226</w:t>
            </w:r>
          </w:p>
        </w:tc>
        <w:tc>
          <w:tcPr>
            <w:tcW w:w="1938" w:type="dxa"/>
            <w:vAlign w:val="center"/>
          </w:tcPr>
          <w:p w:rsidR="00A701AC" w:rsidRDefault="00890B11">
            <w:pPr>
              <w:jc w:val="center"/>
            </w:pPr>
            <w:r>
              <w:rPr>
                <w:rFonts w:ascii="Times New Roman" w:eastAsia="Times New Roman" w:hAnsi="Times New Roman"/>
                <w:sz w:val="20"/>
              </w:rPr>
              <w:t>7.08</w:t>
            </w:r>
          </w:p>
        </w:tc>
        <w:tc>
          <w:tcPr>
            <w:tcW w:w="1938" w:type="dxa"/>
            <w:vAlign w:val="center"/>
          </w:tcPr>
          <w:p w:rsidR="00A701AC" w:rsidRDefault="00890B11">
            <w:pPr>
              <w:jc w:val="center"/>
            </w:pPr>
            <w:r>
              <w:rPr>
                <w:rFonts w:ascii="Times New Roman" w:eastAsia="Times New Roman" w:hAnsi="Times New Roman"/>
                <w:sz w:val="20"/>
              </w:rPr>
              <w:t>5.31</w:t>
            </w:r>
          </w:p>
        </w:tc>
        <w:tc>
          <w:tcPr>
            <w:tcW w:w="1938" w:type="dxa"/>
            <w:vAlign w:val="center"/>
          </w:tcPr>
          <w:p w:rsidR="00A701AC" w:rsidRDefault="00890B11">
            <w:pPr>
              <w:jc w:val="center"/>
            </w:pPr>
            <w:r>
              <w:rPr>
                <w:rFonts w:ascii="Times New Roman" w:eastAsia="Times New Roman" w:hAnsi="Times New Roman"/>
                <w:sz w:val="20"/>
              </w:rPr>
              <w:t>9.63</w:t>
            </w:r>
          </w:p>
        </w:tc>
      </w:tr>
      <w:tr w:rsidR="00A701AC">
        <w:trPr>
          <w:jc w:val="center"/>
        </w:trPr>
        <w:tc>
          <w:tcPr>
            <w:tcW w:w="1938" w:type="dxa"/>
            <w:vAlign w:val="center"/>
          </w:tcPr>
          <w:p w:rsidR="00A701AC" w:rsidRDefault="00890B11">
            <w:r>
              <w:rPr>
                <w:rFonts w:ascii="Times New Roman" w:eastAsia="Times New Roman" w:hAnsi="Times New Roman"/>
                <w:sz w:val="20"/>
              </w:rPr>
              <w:t>B</w:t>
            </w:r>
          </w:p>
        </w:tc>
        <w:tc>
          <w:tcPr>
            <w:tcW w:w="1938" w:type="dxa"/>
            <w:vAlign w:val="center"/>
          </w:tcPr>
          <w:p w:rsidR="00A701AC" w:rsidRDefault="00890B11">
            <w:pPr>
              <w:jc w:val="center"/>
            </w:pPr>
            <w:r>
              <w:rPr>
                <w:rFonts w:ascii="Times New Roman" w:eastAsia="Times New Roman" w:hAnsi="Times New Roman"/>
                <w:sz w:val="20"/>
              </w:rPr>
              <w:t>662,757</w:t>
            </w:r>
          </w:p>
        </w:tc>
        <w:tc>
          <w:tcPr>
            <w:tcW w:w="1938" w:type="dxa"/>
            <w:vAlign w:val="center"/>
          </w:tcPr>
          <w:p w:rsidR="00A701AC" w:rsidRDefault="00890B11">
            <w:pPr>
              <w:jc w:val="center"/>
            </w:pPr>
            <w:r>
              <w:rPr>
                <w:rFonts w:ascii="Times New Roman" w:eastAsia="Times New Roman" w:hAnsi="Times New Roman"/>
                <w:sz w:val="20"/>
              </w:rPr>
              <w:t>10.68</w:t>
            </w:r>
          </w:p>
        </w:tc>
        <w:tc>
          <w:tcPr>
            <w:tcW w:w="1938" w:type="dxa"/>
            <w:vAlign w:val="center"/>
          </w:tcPr>
          <w:p w:rsidR="00A701AC" w:rsidRDefault="00890B11">
            <w:pPr>
              <w:jc w:val="center"/>
            </w:pPr>
            <w:r>
              <w:rPr>
                <w:rFonts w:ascii="Times New Roman" w:eastAsia="Times New Roman" w:hAnsi="Times New Roman"/>
                <w:sz w:val="20"/>
              </w:rPr>
              <w:t>6.00</w:t>
            </w:r>
          </w:p>
        </w:tc>
        <w:tc>
          <w:tcPr>
            <w:tcW w:w="1938" w:type="dxa"/>
            <w:vAlign w:val="center"/>
          </w:tcPr>
          <w:p w:rsidR="00A701AC" w:rsidRDefault="00890B11">
            <w:pPr>
              <w:jc w:val="center"/>
            </w:pPr>
            <w:r>
              <w:rPr>
                <w:rFonts w:ascii="Times New Roman" w:eastAsia="Times New Roman" w:hAnsi="Times New Roman"/>
                <w:sz w:val="20"/>
              </w:rPr>
              <w:t>14.09</w:t>
            </w:r>
          </w:p>
        </w:tc>
      </w:tr>
      <w:tr w:rsidR="00A701AC">
        <w:trPr>
          <w:jc w:val="center"/>
        </w:trPr>
        <w:tc>
          <w:tcPr>
            <w:tcW w:w="1938" w:type="dxa"/>
            <w:vAlign w:val="center"/>
          </w:tcPr>
          <w:p w:rsidR="00A701AC" w:rsidRDefault="00890B11">
            <w:r>
              <w:rPr>
                <w:rFonts w:ascii="Times New Roman" w:eastAsia="Times New Roman" w:hAnsi="Times New Roman"/>
                <w:sz w:val="20"/>
              </w:rPr>
              <w:t>C</w:t>
            </w:r>
          </w:p>
        </w:tc>
        <w:tc>
          <w:tcPr>
            <w:tcW w:w="1938" w:type="dxa"/>
            <w:vAlign w:val="center"/>
          </w:tcPr>
          <w:p w:rsidR="00A701AC" w:rsidRDefault="00890B11">
            <w:pPr>
              <w:jc w:val="center"/>
            </w:pPr>
            <w:r>
              <w:rPr>
                <w:rFonts w:ascii="Times New Roman" w:eastAsia="Times New Roman" w:hAnsi="Times New Roman"/>
                <w:sz w:val="20"/>
              </w:rPr>
              <w:t>649,478</w:t>
            </w:r>
          </w:p>
        </w:tc>
        <w:tc>
          <w:tcPr>
            <w:tcW w:w="1938" w:type="dxa"/>
            <w:vAlign w:val="center"/>
          </w:tcPr>
          <w:p w:rsidR="00A701AC" w:rsidRDefault="00890B11">
            <w:pPr>
              <w:jc w:val="center"/>
            </w:pPr>
            <w:r>
              <w:rPr>
                <w:rFonts w:ascii="Times New Roman" w:eastAsia="Times New Roman" w:hAnsi="Times New Roman"/>
                <w:sz w:val="20"/>
              </w:rPr>
              <w:t>14.14</w:t>
            </w:r>
          </w:p>
        </w:tc>
        <w:tc>
          <w:tcPr>
            <w:tcW w:w="1938" w:type="dxa"/>
            <w:vAlign w:val="center"/>
          </w:tcPr>
          <w:p w:rsidR="00A701AC" w:rsidRDefault="00890B11">
            <w:pPr>
              <w:jc w:val="center"/>
            </w:pPr>
            <w:r>
              <w:rPr>
                <w:rFonts w:ascii="Times New Roman" w:eastAsia="Times New Roman" w:hAnsi="Times New Roman"/>
                <w:sz w:val="20"/>
              </w:rPr>
              <w:t>6.00</w:t>
            </w:r>
          </w:p>
        </w:tc>
        <w:tc>
          <w:tcPr>
            <w:tcW w:w="1938" w:type="dxa"/>
            <w:vAlign w:val="center"/>
          </w:tcPr>
          <w:p w:rsidR="00A701AC" w:rsidRDefault="00890B11">
            <w:pPr>
              <w:jc w:val="center"/>
            </w:pPr>
            <w:r>
              <w:rPr>
                <w:rFonts w:ascii="Times New Roman" w:eastAsia="Times New Roman" w:hAnsi="Times New Roman"/>
                <w:sz w:val="20"/>
              </w:rPr>
              <w:t>17.27</w:t>
            </w:r>
          </w:p>
        </w:tc>
      </w:tr>
      <w:tr w:rsidR="00A701AC">
        <w:trPr>
          <w:jc w:val="center"/>
        </w:trPr>
        <w:tc>
          <w:tcPr>
            <w:tcW w:w="1938" w:type="dxa"/>
            <w:vAlign w:val="center"/>
          </w:tcPr>
          <w:p w:rsidR="00A701AC" w:rsidRDefault="00890B11">
            <w:r>
              <w:rPr>
                <w:rFonts w:ascii="Times New Roman" w:eastAsia="Times New Roman" w:hAnsi="Times New Roman"/>
                <w:sz w:val="20"/>
              </w:rPr>
              <w:t>D</w:t>
            </w:r>
          </w:p>
        </w:tc>
        <w:tc>
          <w:tcPr>
            <w:tcW w:w="1938" w:type="dxa"/>
            <w:vAlign w:val="center"/>
          </w:tcPr>
          <w:p w:rsidR="00A701AC" w:rsidRDefault="00890B11">
            <w:pPr>
              <w:jc w:val="center"/>
            </w:pPr>
            <w:r>
              <w:rPr>
                <w:rFonts w:ascii="Times New Roman" w:eastAsia="Times New Roman" w:hAnsi="Times New Roman"/>
                <w:sz w:val="20"/>
              </w:rPr>
              <w:t>324,169</w:t>
            </w:r>
          </w:p>
        </w:tc>
        <w:tc>
          <w:tcPr>
            <w:tcW w:w="1938" w:type="dxa"/>
            <w:vAlign w:val="center"/>
          </w:tcPr>
          <w:p w:rsidR="00A701AC" w:rsidRDefault="00890B11">
            <w:pPr>
              <w:jc w:val="center"/>
            </w:pPr>
            <w:r>
              <w:rPr>
                <w:rFonts w:ascii="Times New Roman" w:eastAsia="Times New Roman" w:hAnsi="Times New Roman"/>
                <w:sz w:val="20"/>
              </w:rPr>
              <w:t>18.14</w:t>
            </w:r>
          </w:p>
        </w:tc>
        <w:tc>
          <w:tcPr>
            <w:tcW w:w="1938" w:type="dxa"/>
            <w:vAlign w:val="center"/>
          </w:tcPr>
          <w:p w:rsidR="00A701AC" w:rsidRDefault="00890B11">
            <w:pPr>
              <w:jc w:val="center"/>
            </w:pPr>
            <w:r>
              <w:rPr>
                <w:rFonts w:ascii="Times New Roman" w:eastAsia="Times New Roman" w:hAnsi="Times New Roman"/>
                <w:sz w:val="20"/>
              </w:rPr>
              <w:t>6.00</w:t>
            </w:r>
          </w:p>
        </w:tc>
        <w:tc>
          <w:tcPr>
            <w:tcW w:w="1938" w:type="dxa"/>
            <w:vAlign w:val="center"/>
          </w:tcPr>
          <w:p w:rsidR="00A701AC" w:rsidRDefault="00890B11">
            <w:pPr>
              <w:jc w:val="center"/>
            </w:pPr>
            <w:r>
              <w:rPr>
                <w:rFonts w:ascii="Times New Roman" w:eastAsia="Times New Roman" w:hAnsi="Times New Roman"/>
                <w:sz w:val="20"/>
              </w:rPr>
              <w:t>22.35</w:t>
            </w:r>
          </w:p>
        </w:tc>
      </w:tr>
      <w:tr w:rsidR="00A701AC">
        <w:trPr>
          <w:jc w:val="center"/>
        </w:trPr>
        <w:tc>
          <w:tcPr>
            <w:tcW w:w="1938" w:type="dxa"/>
            <w:vAlign w:val="center"/>
          </w:tcPr>
          <w:p w:rsidR="00A701AC" w:rsidRDefault="00890B11">
            <w:r>
              <w:rPr>
                <w:rFonts w:ascii="Times New Roman" w:eastAsia="Times New Roman" w:hAnsi="Times New Roman"/>
                <w:sz w:val="20"/>
              </w:rPr>
              <w:t>E</w:t>
            </w:r>
          </w:p>
        </w:tc>
        <w:tc>
          <w:tcPr>
            <w:tcW w:w="1938" w:type="dxa"/>
            <w:vAlign w:val="center"/>
          </w:tcPr>
          <w:p w:rsidR="00A701AC" w:rsidRDefault="00890B11">
            <w:pPr>
              <w:jc w:val="center"/>
            </w:pPr>
            <w:r>
              <w:rPr>
                <w:rFonts w:ascii="Times New Roman" w:eastAsia="Times New Roman" w:hAnsi="Times New Roman"/>
                <w:sz w:val="20"/>
              </w:rPr>
              <w:t>135,534</w:t>
            </w:r>
          </w:p>
        </w:tc>
        <w:tc>
          <w:tcPr>
            <w:tcW w:w="1938" w:type="dxa"/>
            <w:vAlign w:val="center"/>
          </w:tcPr>
          <w:p w:rsidR="00A701AC" w:rsidRDefault="00890B11">
            <w:pPr>
              <w:jc w:val="center"/>
            </w:pPr>
            <w:r>
              <w:rPr>
                <w:rFonts w:ascii="Times New Roman" w:eastAsia="Times New Roman" w:hAnsi="Times New Roman"/>
                <w:sz w:val="20"/>
              </w:rPr>
              <w:t>21.83</w:t>
            </w:r>
          </w:p>
        </w:tc>
        <w:tc>
          <w:tcPr>
            <w:tcW w:w="1938" w:type="dxa"/>
            <w:vAlign w:val="center"/>
          </w:tcPr>
          <w:p w:rsidR="00A701AC" w:rsidRDefault="00890B11">
            <w:pPr>
              <w:jc w:val="center"/>
            </w:pPr>
            <w:r>
              <w:rPr>
                <w:rFonts w:ascii="Times New Roman" w:eastAsia="Times New Roman" w:hAnsi="Times New Roman"/>
                <w:sz w:val="20"/>
              </w:rPr>
              <w:t>6.00</w:t>
            </w:r>
          </w:p>
        </w:tc>
        <w:tc>
          <w:tcPr>
            <w:tcW w:w="1938" w:type="dxa"/>
            <w:vAlign w:val="center"/>
          </w:tcPr>
          <w:p w:rsidR="00A701AC" w:rsidRDefault="00890B11">
            <w:pPr>
              <w:jc w:val="center"/>
            </w:pPr>
            <w:r>
              <w:rPr>
                <w:rFonts w:ascii="Times New Roman" w:eastAsia="Times New Roman" w:hAnsi="Times New Roman"/>
                <w:sz w:val="20"/>
              </w:rPr>
              <w:t>27.27</w:t>
            </w:r>
          </w:p>
        </w:tc>
      </w:tr>
      <w:tr w:rsidR="00A701AC">
        <w:trPr>
          <w:jc w:val="center"/>
        </w:trPr>
        <w:tc>
          <w:tcPr>
            <w:tcW w:w="1938" w:type="dxa"/>
            <w:vAlign w:val="center"/>
          </w:tcPr>
          <w:p w:rsidR="00A701AC" w:rsidRDefault="00890B11">
            <w:r>
              <w:rPr>
                <w:rFonts w:ascii="Times New Roman" w:eastAsia="Times New Roman" w:hAnsi="Times New Roman"/>
                <w:sz w:val="20"/>
              </w:rPr>
              <w:t>F</w:t>
            </w:r>
          </w:p>
        </w:tc>
        <w:tc>
          <w:tcPr>
            <w:tcW w:w="1938" w:type="dxa"/>
            <w:vAlign w:val="center"/>
          </w:tcPr>
          <w:p w:rsidR="00A701AC" w:rsidRDefault="00890B11">
            <w:pPr>
              <w:jc w:val="center"/>
            </w:pPr>
            <w:r>
              <w:rPr>
                <w:rFonts w:ascii="Times New Roman" w:eastAsia="Times New Roman" w:hAnsi="Times New Roman"/>
                <w:sz w:val="20"/>
              </w:rPr>
              <w:t>41,767</w:t>
            </w:r>
          </w:p>
        </w:tc>
        <w:tc>
          <w:tcPr>
            <w:tcW w:w="1938" w:type="dxa"/>
            <w:vAlign w:val="center"/>
          </w:tcPr>
          <w:p w:rsidR="00A701AC" w:rsidRDefault="00890B11">
            <w:pPr>
              <w:jc w:val="center"/>
            </w:pPr>
            <w:r>
              <w:rPr>
                <w:rFonts w:ascii="Times New Roman" w:eastAsia="Times New Roman" w:hAnsi="Times New Roman"/>
                <w:sz w:val="20"/>
              </w:rPr>
              <w:t>25.45</w:t>
            </w:r>
          </w:p>
        </w:tc>
        <w:tc>
          <w:tcPr>
            <w:tcW w:w="1938" w:type="dxa"/>
            <w:vAlign w:val="center"/>
          </w:tcPr>
          <w:p w:rsidR="00A701AC" w:rsidRDefault="00890B11">
            <w:pPr>
              <w:jc w:val="center"/>
            </w:pPr>
            <w:r>
              <w:rPr>
                <w:rFonts w:ascii="Times New Roman" w:eastAsia="Times New Roman" w:hAnsi="Times New Roman"/>
                <w:sz w:val="20"/>
              </w:rPr>
              <w:t>6.00</w:t>
            </w:r>
          </w:p>
        </w:tc>
        <w:tc>
          <w:tcPr>
            <w:tcW w:w="1938" w:type="dxa"/>
            <w:vAlign w:val="center"/>
          </w:tcPr>
          <w:p w:rsidR="00A701AC" w:rsidRDefault="00890B11">
            <w:pPr>
              <w:jc w:val="center"/>
            </w:pPr>
            <w:r>
              <w:rPr>
                <w:rFonts w:ascii="Times New Roman" w:eastAsia="Times New Roman" w:hAnsi="Times New Roman"/>
                <w:sz w:val="20"/>
              </w:rPr>
              <w:t>30.75</w:t>
            </w:r>
          </w:p>
        </w:tc>
      </w:tr>
      <w:tr w:rsidR="00A701AC">
        <w:trPr>
          <w:jc w:val="center"/>
        </w:trPr>
        <w:tc>
          <w:tcPr>
            <w:tcW w:w="1938" w:type="dxa"/>
            <w:vAlign w:val="center"/>
          </w:tcPr>
          <w:p w:rsidR="00A701AC" w:rsidRDefault="00890B11">
            <w:r>
              <w:rPr>
                <w:rFonts w:ascii="Times New Roman" w:eastAsia="Times New Roman" w:hAnsi="Times New Roman"/>
                <w:sz w:val="20"/>
              </w:rPr>
              <w:t>G</w:t>
            </w:r>
          </w:p>
        </w:tc>
        <w:tc>
          <w:tcPr>
            <w:tcW w:w="1938" w:type="dxa"/>
            <w:vAlign w:val="center"/>
          </w:tcPr>
          <w:p w:rsidR="00A701AC" w:rsidRDefault="00890B11">
            <w:pPr>
              <w:jc w:val="center"/>
            </w:pPr>
            <w:r>
              <w:rPr>
                <w:rFonts w:ascii="Times New Roman" w:eastAsia="Times New Roman" w:hAnsi="Times New Roman"/>
                <w:sz w:val="20"/>
              </w:rPr>
              <w:t>12,153</w:t>
            </w:r>
          </w:p>
        </w:tc>
        <w:tc>
          <w:tcPr>
            <w:tcW w:w="1938" w:type="dxa"/>
            <w:vAlign w:val="center"/>
          </w:tcPr>
          <w:p w:rsidR="00A701AC" w:rsidRDefault="00890B11">
            <w:pPr>
              <w:jc w:val="center"/>
            </w:pPr>
            <w:r>
              <w:rPr>
                <w:rFonts w:ascii="Times New Roman" w:eastAsia="Times New Roman" w:hAnsi="Times New Roman"/>
                <w:sz w:val="20"/>
              </w:rPr>
              <w:t>28.08</w:t>
            </w:r>
          </w:p>
        </w:tc>
        <w:tc>
          <w:tcPr>
            <w:tcW w:w="1938" w:type="dxa"/>
            <w:vAlign w:val="center"/>
          </w:tcPr>
          <w:p w:rsidR="00A701AC" w:rsidRDefault="00890B11">
            <w:pPr>
              <w:jc w:val="center"/>
            </w:pPr>
            <w:r>
              <w:rPr>
                <w:rFonts w:ascii="Times New Roman" w:eastAsia="Times New Roman" w:hAnsi="Times New Roman"/>
                <w:sz w:val="20"/>
              </w:rPr>
              <w:t>6.00</w:t>
            </w:r>
          </w:p>
        </w:tc>
        <w:tc>
          <w:tcPr>
            <w:tcW w:w="1938" w:type="dxa"/>
            <w:vAlign w:val="center"/>
          </w:tcPr>
          <w:p w:rsidR="00A701AC" w:rsidRDefault="00890B11">
            <w:pPr>
              <w:jc w:val="center"/>
            </w:pPr>
            <w:r>
              <w:rPr>
                <w:rFonts w:ascii="Times New Roman" w:eastAsia="Times New Roman" w:hAnsi="Times New Roman"/>
                <w:sz w:val="20"/>
              </w:rPr>
              <w:t>30.99</w:t>
            </w:r>
          </w:p>
        </w:tc>
      </w:tr>
    </w:tbl>
    <w:p w:rsidR="00A701AC" w:rsidRDefault="00A701AC"/>
    <w:p w:rsidR="00A701AC" w:rsidRDefault="00890B11">
      <w:pPr>
        <w:jc w:val="both"/>
      </w:pPr>
      <w:r>
        <w:rPr>
          <w:rFonts w:ascii="Times New Roman" w:eastAsia="Times New Roman" w:hAnsi="Times New Roman"/>
          <w:b/>
        </w:rPr>
        <w:t xml:space="preserve">Nhận xét: </w:t>
      </w:r>
      <w:r>
        <w:rPr>
          <w:rFonts w:ascii="Times New Roman" w:eastAsia="Times New Roman" w:hAnsi="Times New Roman"/>
        </w:rPr>
        <w:t xml:space="preserve">Hệ thống định giá rủi ro hoạt động đơn điệu và chính xác — lãi suất tăng liên tục từ Grade A (7.08%) đến Grade G </w:t>
      </w:r>
      <w:r>
        <w:rPr>
          <w:rFonts w:ascii="Times New Roman" w:eastAsia="Times New Roman" w:hAnsi="Times New Roman"/>
        </w:rPr>
        <w:t xml:space="preserve">(28.08%), khoảng cách lên tới 21.00 điểm phần trăm, xác nhận cơ chế Risk-Based Pricing hoạt động đúng nguyên tắc. Grade A ở mức 7.08% — dưới ngưỡng 10%, cạnh tranh được với lãi suất cho vay cá nhân của ngân hàng truyền thống tại Mỹ (8–12%), là lợi thế thu </w:t>
      </w:r>
      <w:r>
        <w:rPr>
          <w:rFonts w:ascii="Times New Roman" w:eastAsia="Times New Roman" w:hAnsi="Times New Roman"/>
        </w:rPr>
        <w:t>hút khách hàng chất lượng cao. Grade B và C chiếm đa số danh mục (662,757 + 649,478 = 1,312,235 khoản, ~57.7% tổng) với lãi suất 10.68%–14.14% — phân khúc sinh lời ổn định nhất cho nhà đầu tư P2P. Đáng chú ý, tất cả Grade từ B đến G đều có Lãi Suất Min = 6</w:t>
      </w:r>
      <w:r>
        <w:rPr>
          <w:rFonts w:ascii="Times New Roman" w:eastAsia="Times New Roman" w:hAnsi="Times New Roman"/>
        </w:rPr>
        <w:t>.00%, phản ánh mức sàn lãi suất tối thiểu mà Lending Club áp dụng xuyên suốt các nhóm rủi ro.</w:t>
      </w:r>
    </w:p>
    <w:p w:rsidR="00A701AC" w:rsidRDefault="00A701AC"/>
    <w:p w:rsidR="00A701AC" w:rsidRDefault="00890B11">
      <w:pPr>
        <w:pStyle w:val="Heading3"/>
      </w:pPr>
      <w:r>
        <w:rPr>
          <w:rFonts w:ascii="Times New Roman" w:eastAsia="Times New Roman" w:hAnsi="Times New Roman"/>
          <w:sz w:val="24"/>
        </w:rPr>
        <w:lastRenderedPageBreak/>
        <w:t>3.1.14. Tỷ lệ hoàn trả toàn danh mục (Truy vấn 2)</w:t>
      </w:r>
    </w:p>
    <w:p w:rsidR="00A701AC" w:rsidRDefault="00890B11">
      <w:pPr>
        <w:ind w:firstLine="567"/>
        <w:jc w:val="both"/>
      </w:pPr>
      <w:r>
        <w:rPr>
          <w:rFonts w:ascii="Times New Roman" w:eastAsia="Times New Roman" w:hAnsi="Times New Roman"/>
        </w:rPr>
        <w:t>Mục đích: Tính tỷ lệ phần trăm tổng số tiền đã thanh toán so với tổng số tiền đã giải ngân — chỉ số tổng hợp ph</w:t>
      </w:r>
      <w:r>
        <w:rPr>
          <w:rFonts w:ascii="Times New Roman" w:eastAsia="Times New Roman" w:hAnsi="Times New Roman"/>
        </w:rPr>
        <w:t>ản ánh sức khỏe thanh toán của toàn bộ danh mục.</w:t>
      </w:r>
    </w:p>
    <w:p w:rsidR="00A701AC" w:rsidRDefault="00890B11">
      <w:pPr>
        <w:ind w:left="283" w:right="283"/>
      </w:pPr>
      <w:r>
        <w:rPr>
          <w:rFonts w:ascii="Courier New" w:eastAsia="Courier New" w:hAnsi="Courier New"/>
          <w:sz w:val="18"/>
        </w:rPr>
        <w:t>SELECT</w:t>
      </w:r>
      <w:r>
        <w:rPr>
          <w:rFonts w:ascii="Courier New" w:eastAsia="Courier New" w:hAnsi="Courier New"/>
          <w:sz w:val="18"/>
        </w:rPr>
        <w:br/>
        <w:t xml:space="preserve">    SUM(total_pymnt)   AS Tong_Da_Thanh_Toan,</w:t>
      </w:r>
      <w:r>
        <w:rPr>
          <w:rFonts w:ascii="Courier New" w:eastAsia="Courier New" w:hAnsi="Courier New"/>
          <w:sz w:val="18"/>
        </w:rPr>
        <w:br/>
        <w:t xml:space="preserve">    SUM(loan_amnt)     AS Tong_Giai_Ngan,</w:t>
      </w:r>
      <w:r>
        <w:rPr>
          <w:rFonts w:ascii="Courier New" w:eastAsia="Courier New" w:hAnsi="Courier New"/>
          <w:sz w:val="18"/>
        </w:rPr>
        <w:br/>
        <w:t xml:space="preserve">    ROUND((SUM(total_pymnt)/NULLIF(SUM(loan_amnt),0))*100,2)</w:t>
      </w:r>
      <w:r>
        <w:rPr>
          <w:rFonts w:ascii="Courier New" w:eastAsia="Courier New" w:hAnsi="Courier New"/>
          <w:sz w:val="18"/>
        </w:rPr>
        <w:br/>
        <w:t xml:space="preserve">                       AS Ty_Le_Hoan_Tra_PhanTram</w:t>
      </w:r>
      <w:r>
        <w:rPr>
          <w:rFonts w:ascii="Courier New" w:eastAsia="Courier New" w:hAnsi="Courier New"/>
          <w:sz w:val="18"/>
        </w:rPr>
        <w:br/>
        <w:t>F</w:t>
      </w:r>
      <w:r>
        <w:rPr>
          <w:rFonts w:ascii="Courier New" w:eastAsia="Courier New" w:hAnsi="Courier New"/>
          <w:sz w:val="18"/>
        </w:rPr>
        <w:t>ROM Fact_Loans;</w:t>
      </w:r>
    </w:p>
    <w:p w:rsidR="00A701AC" w:rsidRDefault="00890B11">
      <w:pPr>
        <w:spacing w:before="80" w:after="80"/>
        <w:jc w:val="center"/>
      </w:pPr>
      <w:r>
        <w:rPr>
          <w:rFonts w:ascii="Times New Roman" w:eastAsia="Times New Roman" w:hAnsi="Times New Roman"/>
          <w:b/>
        </w:rPr>
        <w:t>Bảng 3.13: Tỷ lệ hoàn trả toàn danh mục (Nguồn: KPI 2)</w:t>
      </w:r>
    </w:p>
    <w:tbl>
      <w:tblPr>
        <w:tblStyle w:val="TableGrid"/>
        <w:tblW w:w="0" w:type="auto"/>
        <w:jc w:val="center"/>
        <w:tblLook w:val="04A0" w:firstRow="1" w:lastRow="0" w:firstColumn="1" w:lastColumn="0" w:noHBand="0" w:noVBand="1"/>
      </w:tblPr>
      <w:tblGrid>
        <w:gridCol w:w="4844"/>
        <w:gridCol w:w="4844"/>
      </w:tblGrid>
      <w:tr w:rsidR="00A701AC">
        <w:trPr>
          <w:jc w:val="center"/>
        </w:trPr>
        <w:tc>
          <w:tcPr>
            <w:tcW w:w="4844" w:type="dxa"/>
            <w:vAlign w:val="center"/>
          </w:tcPr>
          <w:p w:rsidR="00A701AC" w:rsidRPr="00890B11" w:rsidRDefault="00890B11" w:rsidP="00890B11">
            <w:pPr>
              <w:spacing w:after="120"/>
              <w:jc w:val="center"/>
              <w:rPr>
                <w:sz w:val="24"/>
                <w:szCs w:val="24"/>
              </w:rPr>
            </w:pPr>
            <w:r w:rsidRPr="00890B11">
              <w:rPr>
                <w:rFonts w:ascii="Times New Roman" w:eastAsia="Times New Roman" w:hAnsi="Times New Roman"/>
                <w:b/>
                <w:sz w:val="24"/>
                <w:szCs w:val="24"/>
              </w:rPr>
              <w:t>Chỉ Tiêu</w:t>
            </w:r>
          </w:p>
        </w:tc>
        <w:tc>
          <w:tcPr>
            <w:tcW w:w="4844" w:type="dxa"/>
            <w:vAlign w:val="center"/>
          </w:tcPr>
          <w:p w:rsidR="00A701AC" w:rsidRPr="00890B11" w:rsidRDefault="00890B11" w:rsidP="00890B11">
            <w:pPr>
              <w:spacing w:after="120"/>
              <w:jc w:val="center"/>
              <w:rPr>
                <w:sz w:val="24"/>
                <w:szCs w:val="24"/>
              </w:rPr>
            </w:pPr>
            <w:r w:rsidRPr="00890B11">
              <w:rPr>
                <w:rFonts w:ascii="Times New Roman" w:eastAsia="Times New Roman" w:hAnsi="Times New Roman"/>
                <w:b/>
                <w:sz w:val="24"/>
                <w:szCs w:val="24"/>
              </w:rPr>
              <w:t>Giá Trị</w:t>
            </w:r>
          </w:p>
        </w:tc>
      </w:tr>
      <w:tr w:rsidR="00A701AC">
        <w:trPr>
          <w:jc w:val="center"/>
        </w:trPr>
        <w:tc>
          <w:tcPr>
            <w:tcW w:w="4844" w:type="dxa"/>
            <w:vAlign w:val="center"/>
          </w:tcPr>
          <w:p w:rsidR="00A701AC" w:rsidRPr="00890B11" w:rsidRDefault="00890B11" w:rsidP="00890B11">
            <w:pPr>
              <w:spacing w:after="120"/>
              <w:rPr>
                <w:sz w:val="24"/>
                <w:szCs w:val="24"/>
              </w:rPr>
            </w:pPr>
            <w:r w:rsidRPr="00890B11">
              <w:rPr>
                <w:rFonts w:ascii="Times New Roman" w:eastAsia="Times New Roman" w:hAnsi="Times New Roman"/>
                <w:sz w:val="24"/>
                <w:szCs w:val="24"/>
              </w:rPr>
              <w:t>Tổng tiền đã thanh toán (total_pymnt)</w:t>
            </w:r>
          </w:p>
        </w:tc>
        <w:tc>
          <w:tcPr>
            <w:tcW w:w="4844" w:type="dxa"/>
            <w:vAlign w:val="center"/>
          </w:tcPr>
          <w:p w:rsidR="00A701AC" w:rsidRPr="00890B11" w:rsidRDefault="00890B11" w:rsidP="00890B11">
            <w:pPr>
              <w:spacing w:after="120"/>
              <w:jc w:val="center"/>
              <w:rPr>
                <w:sz w:val="24"/>
                <w:szCs w:val="24"/>
              </w:rPr>
            </w:pPr>
            <w:r w:rsidRPr="00890B11">
              <w:rPr>
                <w:rFonts w:ascii="Times New Roman" w:eastAsia="Times New Roman" w:hAnsi="Times New Roman"/>
                <w:sz w:val="24"/>
                <w:szCs w:val="24"/>
              </w:rPr>
              <w:t>$27,262,913,860.36</w:t>
            </w:r>
          </w:p>
        </w:tc>
      </w:tr>
      <w:tr w:rsidR="00A701AC">
        <w:trPr>
          <w:jc w:val="center"/>
        </w:trPr>
        <w:tc>
          <w:tcPr>
            <w:tcW w:w="4844" w:type="dxa"/>
            <w:vAlign w:val="center"/>
          </w:tcPr>
          <w:p w:rsidR="00A701AC" w:rsidRPr="00890B11" w:rsidRDefault="00890B11" w:rsidP="00890B11">
            <w:pPr>
              <w:spacing w:after="120"/>
              <w:rPr>
                <w:sz w:val="24"/>
                <w:szCs w:val="24"/>
              </w:rPr>
            </w:pPr>
            <w:r w:rsidRPr="00890B11">
              <w:rPr>
                <w:rFonts w:ascii="Times New Roman" w:eastAsia="Times New Roman" w:hAnsi="Times New Roman"/>
                <w:sz w:val="24"/>
                <w:szCs w:val="24"/>
              </w:rPr>
              <w:t>Tổng tiền đã giải ngân (loan_amnt)</w:t>
            </w:r>
          </w:p>
        </w:tc>
        <w:tc>
          <w:tcPr>
            <w:tcW w:w="4844" w:type="dxa"/>
            <w:vAlign w:val="center"/>
          </w:tcPr>
          <w:p w:rsidR="00A701AC" w:rsidRPr="00890B11" w:rsidRDefault="00890B11" w:rsidP="00890B11">
            <w:pPr>
              <w:spacing w:after="120"/>
              <w:jc w:val="center"/>
              <w:rPr>
                <w:sz w:val="24"/>
                <w:szCs w:val="24"/>
              </w:rPr>
            </w:pPr>
            <w:r w:rsidRPr="00890B11">
              <w:rPr>
                <w:rFonts w:ascii="Times New Roman" w:eastAsia="Times New Roman" w:hAnsi="Times New Roman"/>
                <w:sz w:val="24"/>
                <w:szCs w:val="24"/>
              </w:rPr>
              <w:t>$33,949,279,200.00</w:t>
            </w:r>
          </w:p>
        </w:tc>
      </w:tr>
      <w:tr w:rsidR="00A701AC">
        <w:trPr>
          <w:jc w:val="center"/>
        </w:trPr>
        <w:tc>
          <w:tcPr>
            <w:tcW w:w="4844" w:type="dxa"/>
            <w:vAlign w:val="center"/>
          </w:tcPr>
          <w:p w:rsidR="00A701AC" w:rsidRPr="00890B11" w:rsidRDefault="00890B11" w:rsidP="00890B11">
            <w:pPr>
              <w:spacing w:after="120"/>
              <w:rPr>
                <w:sz w:val="24"/>
                <w:szCs w:val="24"/>
              </w:rPr>
            </w:pPr>
            <w:r w:rsidRPr="00890B11">
              <w:rPr>
                <w:rFonts w:ascii="Times New Roman" w:eastAsia="Times New Roman" w:hAnsi="Times New Roman"/>
                <w:sz w:val="24"/>
                <w:szCs w:val="24"/>
              </w:rPr>
              <w:t>Tỷ lệ hoàn trả toàn danh mục (%)</w:t>
            </w:r>
          </w:p>
        </w:tc>
        <w:tc>
          <w:tcPr>
            <w:tcW w:w="4844" w:type="dxa"/>
            <w:vAlign w:val="center"/>
          </w:tcPr>
          <w:p w:rsidR="00A701AC" w:rsidRPr="00890B11" w:rsidRDefault="00890B11" w:rsidP="00890B11">
            <w:pPr>
              <w:spacing w:after="120"/>
              <w:jc w:val="center"/>
              <w:rPr>
                <w:sz w:val="24"/>
                <w:szCs w:val="24"/>
              </w:rPr>
            </w:pPr>
            <w:r w:rsidRPr="00890B11">
              <w:rPr>
                <w:rFonts w:ascii="Times New Roman" w:eastAsia="Times New Roman" w:hAnsi="Times New Roman"/>
                <w:sz w:val="24"/>
                <w:szCs w:val="24"/>
              </w:rPr>
              <w:t>80.30%</w:t>
            </w:r>
          </w:p>
        </w:tc>
      </w:tr>
    </w:tbl>
    <w:p w:rsidR="00A701AC" w:rsidRPr="00890B11" w:rsidRDefault="00890B11" w:rsidP="00890B11">
      <w:pPr>
        <w:ind w:firstLine="720"/>
        <w:jc w:val="both"/>
        <w:rPr>
          <w:sz w:val="26"/>
          <w:szCs w:val="26"/>
        </w:rPr>
      </w:pPr>
      <w:proofErr w:type="spellStart"/>
      <w:r w:rsidRPr="00890B11">
        <w:rPr>
          <w:rFonts w:ascii="Times New Roman" w:eastAsia="Times New Roman" w:hAnsi="Times New Roman"/>
          <w:b/>
          <w:sz w:val="26"/>
          <w:szCs w:val="26"/>
        </w:rPr>
        <w:t>Nhận</w:t>
      </w:r>
      <w:proofErr w:type="spellEnd"/>
      <w:r w:rsidRPr="00890B11">
        <w:rPr>
          <w:rFonts w:ascii="Times New Roman" w:eastAsia="Times New Roman" w:hAnsi="Times New Roman"/>
          <w:b/>
          <w:sz w:val="26"/>
          <w:szCs w:val="26"/>
        </w:rPr>
        <w:t xml:space="preserve"> </w:t>
      </w:r>
      <w:proofErr w:type="spellStart"/>
      <w:r w:rsidRPr="00890B11">
        <w:rPr>
          <w:rFonts w:ascii="Times New Roman" w:eastAsia="Times New Roman" w:hAnsi="Times New Roman"/>
          <w:b/>
          <w:sz w:val="26"/>
          <w:szCs w:val="26"/>
        </w:rPr>
        <w:t>xét</w:t>
      </w:r>
      <w:proofErr w:type="spellEnd"/>
      <w:r w:rsidRPr="00890B11">
        <w:rPr>
          <w:rFonts w:ascii="Times New Roman" w:eastAsia="Times New Roman" w:hAnsi="Times New Roman"/>
          <w:b/>
          <w:sz w:val="26"/>
          <w:szCs w:val="26"/>
        </w:rPr>
        <w:t xml:space="preserve">: </w:t>
      </w:r>
      <w:proofErr w:type="spellStart"/>
      <w:r w:rsidRPr="00890B11">
        <w:rPr>
          <w:rFonts w:ascii="Times New Roman" w:eastAsia="Times New Roman" w:hAnsi="Times New Roman"/>
          <w:sz w:val="26"/>
          <w:szCs w:val="26"/>
        </w:rPr>
        <w:t>Tỷ</w:t>
      </w:r>
      <w:proofErr w:type="spellEnd"/>
      <w:r w:rsidRPr="00890B11">
        <w:rPr>
          <w:rFonts w:ascii="Times New Roman" w:eastAsia="Times New Roman" w:hAnsi="Times New Roman"/>
          <w:sz w:val="26"/>
          <w:szCs w:val="26"/>
        </w:rPr>
        <w:t xml:space="preserve"> </w:t>
      </w:r>
      <w:proofErr w:type="spellStart"/>
      <w:r w:rsidRPr="00890B11">
        <w:rPr>
          <w:rFonts w:ascii="Times New Roman" w:eastAsia="Times New Roman" w:hAnsi="Times New Roman"/>
          <w:sz w:val="26"/>
          <w:szCs w:val="26"/>
        </w:rPr>
        <w:t>lệ</w:t>
      </w:r>
      <w:proofErr w:type="spellEnd"/>
      <w:r w:rsidRPr="00890B11">
        <w:rPr>
          <w:rFonts w:ascii="Times New Roman" w:eastAsia="Times New Roman" w:hAnsi="Times New Roman"/>
          <w:sz w:val="26"/>
          <w:szCs w:val="26"/>
        </w:rPr>
        <w:t xml:space="preserve"> hoàn trả toàn danh mục đạt 80.30% ($27.26 tỷ / $33.95 tỷ). Chênh lệch $6.69 tỷ chưa được thanh toán bao gồm: dư nợ còn lại của các khoản đang hoạt động (Current) chưa hoàn tất kỳ hạn + nợ xấu không thể </w:t>
      </w:r>
      <w:proofErr w:type="gramStart"/>
      <w:r w:rsidRPr="00890B11">
        <w:rPr>
          <w:rFonts w:ascii="Times New Roman" w:eastAsia="Times New Roman" w:hAnsi="Times New Roman"/>
          <w:sz w:val="26"/>
          <w:szCs w:val="26"/>
        </w:rPr>
        <w:t>thu</w:t>
      </w:r>
      <w:proofErr w:type="gramEnd"/>
      <w:r w:rsidRPr="00890B11">
        <w:rPr>
          <w:rFonts w:ascii="Times New Roman" w:eastAsia="Times New Roman" w:hAnsi="Times New Roman"/>
          <w:sz w:val="26"/>
          <w:szCs w:val="26"/>
        </w:rPr>
        <w:t xml:space="preserve"> hồi. Nếu chỉ tính riêng các khoản đã đóng hoàn</w:t>
      </w:r>
      <w:r w:rsidRPr="00890B11">
        <w:rPr>
          <w:rFonts w:ascii="Times New Roman" w:eastAsia="Times New Roman" w:hAnsi="Times New Roman"/>
          <w:sz w:val="26"/>
          <w:szCs w:val="26"/>
        </w:rPr>
        <w:t xml:space="preserve"> toàn (Fully Paid + Charged Off), tỷ lệ hoàn trả vượt 100% vì total_pymnt bao gồm cả lãi, phí dịch vụ và tiền phạt trả chậm — đây là chỉ số tích cực cho thấy đa số khách hàng đã thực hiện nghĩa vụ thanh toán đầy đủ.</w:t>
      </w:r>
    </w:p>
    <w:p w:rsidR="00A701AC" w:rsidRDefault="00A701AC"/>
    <w:p w:rsidR="00A701AC" w:rsidRDefault="00890B11">
      <w:pPr>
        <w:pStyle w:val="Heading2"/>
      </w:pPr>
      <w:r>
        <w:rPr>
          <w:rFonts w:ascii="Times New Roman" w:eastAsia="Times New Roman" w:hAnsi="Times New Roman"/>
        </w:rPr>
        <w:t>Tổng hợp kết quả phân tích KPI</w:t>
      </w:r>
    </w:p>
    <w:p w:rsidR="00A701AC" w:rsidRDefault="00890B11">
      <w:pPr>
        <w:jc w:val="both"/>
      </w:pPr>
      <w:r>
        <w:rPr>
          <w:rFonts w:ascii="Times New Roman" w:eastAsia="Times New Roman" w:hAnsi="Times New Roman"/>
        </w:rPr>
        <w:t>Bảng 3.1</w:t>
      </w:r>
      <w:r>
        <w:rPr>
          <w:rFonts w:ascii="Times New Roman" w:eastAsia="Times New Roman" w:hAnsi="Times New Roman"/>
        </w:rPr>
        <w:t>4 dưới đây tóm tắt toàn bộ các chỉ số KPI chính được trích xuất thông qua 14 truy vấn T-SQL trên hệ thống CreditBI_DB:</w:t>
      </w:r>
    </w:p>
    <w:p w:rsidR="00A701AC" w:rsidRDefault="00890B11">
      <w:pPr>
        <w:spacing w:before="80" w:after="80"/>
        <w:jc w:val="center"/>
      </w:pPr>
      <w:r>
        <w:rPr>
          <w:rFonts w:ascii="Times New Roman" w:eastAsia="Times New Roman" w:hAnsi="Times New Roman"/>
          <w:b/>
        </w:rPr>
        <w:t>Bảng 3.14: Tóm tắt các chỉ số KPI chính của hệ thống CreditBI</w:t>
      </w:r>
    </w:p>
    <w:tbl>
      <w:tblPr>
        <w:tblStyle w:val="TableGrid"/>
        <w:tblW w:w="0" w:type="auto"/>
        <w:jc w:val="center"/>
        <w:tblLook w:val="04A0" w:firstRow="1" w:lastRow="0" w:firstColumn="1" w:lastColumn="0" w:noHBand="0" w:noVBand="1"/>
      </w:tblPr>
      <w:tblGrid>
        <w:gridCol w:w="3230"/>
        <w:gridCol w:w="3230"/>
        <w:gridCol w:w="3230"/>
      </w:tblGrid>
      <w:tr w:rsidR="00A701AC">
        <w:trPr>
          <w:jc w:val="center"/>
        </w:trPr>
        <w:tc>
          <w:tcPr>
            <w:tcW w:w="3230" w:type="dxa"/>
            <w:vAlign w:val="center"/>
          </w:tcPr>
          <w:p w:rsidR="00A701AC" w:rsidRPr="00890B11" w:rsidRDefault="00890B11">
            <w:pPr>
              <w:jc w:val="center"/>
              <w:rPr>
                <w:sz w:val="24"/>
                <w:szCs w:val="24"/>
              </w:rPr>
            </w:pPr>
            <w:r w:rsidRPr="00890B11">
              <w:rPr>
                <w:rFonts w:ascii="Times New Roman" w:eastAsia="Times New Roman" w:hAnsi="Times New Roman"/>
                <w:b/>
                <w:sz w:val="24"/>
                <w:szCs w:val="24"/>
              </w:rPr>
              <w:t>KPI</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b/>
                <w:sz w:val="24"/>
                <w:szCs w:val="24"/>
              </w:rPr>
              <w:t>Giá Trị</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b/>
                <w:sz w:val="24"/>
                <w:szCs w:val="24"/>
              </w:rPr>
              <w:t>Đánh Giá</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Tổng khoản vay đã xử lý</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2,258,084</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Quy mô lớn</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 xml:space="preserve">Tổng </w:t>
            </w:r>
            <w:r w:rsidRPr="00890B11">
              <w:rPr>
                <w:rFonts w:ascii="Times New Roman" w:eastAsia="Times New Roman" w:hAnsi="Times New Roman"/>
                <w:sz w:val="24"/>
                <w:szCs w:val="24"/>
              </w:rPr>
              <w:t>giải ngân</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$33.95 tỷ USD</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Tỷ lệ nợ xấu NPL — toàn danh mục</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14.20%</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 Cần kiểm soát</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Bang có NPL Ratio cao nhất</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Louisiana: 14.98%</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Vùng South dẫn đầu</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FICO TB nhóm Low Risk</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702 điểm</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 Lành mạnh</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FICO TB nhóm Default</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690 điểm</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Thấp hơn Low 12 điểm</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 xml:space="preserve">DTI ngưỡng </w:t>
            </w:r>
            <w:r w:rsidRPr="00890B11">
              <w:rPr>
                <w:rFonts w:ascii="Times New Roman" w:eastAsia="Times New Roman" w:hAnsi="Times New Roman"/>
                <w:sz w:val="24"/>
                <w:szCs w:val="24"/>
              </w:rPr>
              <w:t>cảnh báo rủi ro</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&gt; 20%</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Nhóm Medium/High/Default</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Tỷ lệ thu hồi nợ (Grade A → G)</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5.91% → 9.71%</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Tăng dần theo rủi ro</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Cohort có NPL Ratio cao nhất</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2015: 18.59%</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Đỉnh bùng nổ P2P Lending</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Tỷ lệ hoàn trả toàn danh mục</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80.30%</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Gồm khoản đang Current</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Lãi suất Grad</w:t>
            </w:r>
            <w:r w:rsidRPr="00890B11">
              <w:rPr>
                <w:rFonts w:ascii="Times New Roman" w:eastAsia="Times New Roman" w:hAnsi="Times New Roman"/>
                <w:sz w:val="24"/>
                <w:szCs w:val="24"/>
              </w:rPr>
              <w:t>e A</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7.15%</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Cạnh tranh ngân hàng TT</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Lãi suất Grade G</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27.36%</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Bù đắp rủi ro cao</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Grade chiếm tỷ trọng lớn nhất</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B &amp; C — 58.2%</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Sinh lời ổn định</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lastRenderedPageBreak/>
              <w:t>Năm giải ngân cao nhất</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2018: $7.92 tỷ</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Đỉnh lịch sử</w:t>
            </w:r>
          </w:p>
        </w:tc>
      </w:tr>
      <w:tr w:rsidR="00A701AC">
        <w:trPr>
          <w:jc w:val="center"/>
        </w:trPr>
        <w:tc>
          <w:tcPr>
            <w:tcW w:w="3230" w:type="dxa"/>
            <w:vAlign w:val="center"/>
          </w:tcPr>
          <w:p w:rsidR="00A701AC" w:rsidRPr="00890B11" w:rsidRDefault="00890B11">
            <w:pPr>
              <w:rPr>
                <w:sz w:val="24"/>
                <w:szCs w:val="24"/>
              </w:rPr>
            </w:pPr>
            <w:r w:rsidRPr="00890B11">
              <w:rPr>
                <w:rFonts w:ascii="Times New Roman" w:eastAsia="Times New Roman" w:hAnsi="Times New Roman"/>
                <w:sz w:val="24"/>
                <w:szCs w:val="24"/>
              </w:rPr>
              <w:t>Hiệu quả thu hồi đỉnh theo năm</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2016: 1.95%</w:t>
            </w:r>
          </w:p>
        </w:tc>
        <w:tc>
          <w:tcPr>
            <w:tcW w:w="3230" w:type="dxa"/>
            <w:vAlign w:val="center"/>
          </w:tcPr>
          <w:p w:rsidR="00A701AC" w:rsidRPr="00890B11" w:rsidRDefault="00890B11">
            <w:pPr>
              <w:jc w:val="center"/>
              <w:rPr>
                <w:sz w:val="24"/>
                <w:szCs w:val="24"/>
              </w:rPr>
            </w:pPr>
            <w:r w:rsidRPr="00890B11">
              <w:rPr>
                <w:rFonts w:ascii="Times New Roman" w:eastAsia="Times New Roman" w:hAnsi="Times New Roman"/>
                <w:sz w:val="24"/>
                <w:szCs w:val="24"/>
              </w:rPr>
              <w:t xml:space="preserve">Cohort trưởng thành </w:t>
            </w:r>
            <w:r w:rsidRPr="00890B11">
              <w:rPr>
                <w:rFonts w:ascii="Times New Roman" w:eastAsia="Times New Roman" w:hAnsi="Times New Roman"/>
                <w:sz w:val="24"/>
                <w:szCs w:val="24"/>
              </w:rPr>
              <w:t>nhất</w:t>
            </w:r>
          </w:p>
        </w:tc>
      </w:tr>
    </w:tbl>
    <w:p w:rsidR="00A701AC" w:rsidRDefault="00A701AC"/>
    <w:p w:rsidR="00A701AC" w:rsidRDefault="00890B11">
      <w:pPr>
        <w:ind w:firstLine="567"/>
        <w:jc w:val="both"/>
      </w:pPr>
      <w:bookmarkStart w:id="0" w:name="_GoBack"/>
      <w:r>
        <w:rPr>
          <w:rFonts w:ascii="Times New Roman" w:eastAsia="Times New Roman" w:hAnsi="Times New Roman"/>
        </w:rPr>
        <w:t>Qua 14 truy vấn phân tích T-SQL trên hệ thống CreditBI_DB, nhóm đã trích xuất được bức tranh toàn diện về danh mục tín dụng Lending Club. Mô hình Star Schema và hệ thống 9 Index (5 trên Fact_Loans và 4 trên loan_staging_clean) đã phát huy hiệu quả —</w:t>
      </w:r>
      <w:r>
        <w:rPr>
          <w:rFonts w:ascii="Times New Roman" w:eastAsia="Times New Roman" w:hAnsi="Times New Roman"/>
        </w:rPr>
        <w:t xml:space="preserve"> tất cả truy vấn JOIN nhiều bảng trên 2.26 triệu bản ghi hoàn thành trong thời gian dưới 8 giây trên cấu hình SQL Server thông thường, đáp ứng yêu cầu phân tích nghiệp vụ thực tế. Các kết quả phân tích này được đưa vào dashboard để trực quan hóa trong mục </w:t>
      </w:r>
      <w:r>
        <w:rPr>
          <w:rFonts w:ascii="Times New Roman" w:eastAsia="Times New Roman" w:hAnsi="Times New Roman"/>
        </w:rPr>
        <w:t>3.2.</w:t>
      </w:r>
      <w:bookmarkEnd w:id="0"/>
    </w:p>
    <w:sectPr w:rsidR="00A701A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90B11"/>
    <w:rsid w:val="00A701A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90253E"/>
  <w14:defaultImageDpi w14:val="300"/>
  <w15:docId w15:val="{3EC48661-B3ED-49ED-917E-6CB40F398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B5DC49-F4E9-46DF-963B-267F216846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2501</Words>
  <Characters>14261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3</cp:revision>
  <dcterms:created xsi:type="dcterms:W3CDTF">2013-12-23T23:15:00Z</dcterms:created>
  <dcterms:modified xsi:type="dcterms:W3CDTF">2026-05-23T10:19:00Z</dcterms:modified>
  <cp:category/>
</cp:coreProperties>
</file>