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A09033">
      <w:pPr>
        <w:spacing w:before="12"/>
        <w:outlineLvl w:val="9"/>
      </w:pPr>
    </w:p>
    <w:p w14:paraId="2EBC73A2">
      <w:pPr>
        <w:spacing w:before="12"/>
      </w:pPr>
    </w:p>
    <w:p w14:paraId="6974B8BE">
      <w:pPr>
        <w:spacing w:before="11"/>
      </w:pPr>
    </w:p>
    <w:p w14:paraId="689E57FA">
      <w:pPr>
        <w:sectPr>
          <w:footerReference r:id="rId5" w:type="default"/>
          <w:pgSz w:w="11900" w:h="16820"/>
          <w:pgMar w:top="1429" w:right="1413" w:bottom="967" w:left="1276" w:header="0" w:footer="667" w:gutter="0"/>
          <w:cols w:equalWidth="0" w:num="1">
            <w:col w:w="9211"/>
          </w:cols>
        </w:sectPr>
      </w:pPr>
    </w:p>
    <w:p w14:paraId="5D89A50F">
      <w:pPr>
        <w:spacing w:before="154" w:line="219" w:lineRule="auto"/>
        <w:jc w:val="right"/>
        <w:outlineLvl w:val="0"/>
        <w:rPr>
          <w:rFonts w:ascii="宋体" w:hAnsi="宋体" w:eastAsia="宋体" w:cs="宋体"/>
          <w:sz w:val="70"/>
          <w:szCs w:val="70"/>
        </w:rPr>
      </w:pPr>
      <w:bookmarkStart w:id="0" w:name="_Toc21775"/>
      <w:r>
        <w:rPr>
          <w:rFonts w:ascii="宋体" w:hAnsi="宋体" w:eastAsia="宋体" w:cs="宋体"/>
          <w:b/>
          <w:bCs/>
          <w:color w:val="D05050"/>
          <w:spacing w:val="-58"/>
          <w:w w:val="72"/>
          <w:sz w:val="70"/>
          <w:szCs w:val="70"/>
        </w:rPr>
        <w:t>广西壮族</w:t>
      </w:r>
      <w:r>
        <w:rPr>
          <w:rFonts w:ascii="宋体" w:hAnsi="宋体" w:eastAsia="宋体" w:cs="宋体"/>
          <w:b/>
          <w:bCs/>
          <w:color w:val="D05050"/>
          <w:spacing w:val="-57"/>
          <w:w w:val="72"/>
          <w:sz w:val="70"/>
          <w:szCs w:val="70"/>
        </w:rPr>
        <w:t>自治区人力资源和社会保障</w:t>
      </w:r>
      <w:r>
        <w:rPr>
          <w:rFonts w:ascii="宋体" w:hAnsi="宋体" w:eastAsia="宋体" w:cs="宋体"/>
          <w:b/>
          <w:bCs/>
          <w:color w:val="D05050"/>
          <w:spacing w:val="-36"/>
          <w:w w:val="72"/>
          <w:sz w:val="70"/>
          <w:szCs w:val="70"/>
        </w:rPr>
        <w:t>厅</w:t>
      </w:r>
      <w:bookmarkEnd w:id="0"/>
    </w:p>
    <w:p w14:paraId="2297487E">
      <w:pPr>
        <w:spacing w:before="184" w:line="219" w:lineRule="auto"/>
        <w:ind w:left="33" w:leftChars="0"/>
        <w:outlineLvl w:val="0"/>
        <w:rPr>
          <w:rFonts w:ascii="宋体" w:hAnsi="宋体" w:eastAsia="宋体" w:cs="宋体"/>
          <w:sz w:val="70"/>
          <w:szCs w:val="70"/>
        </w:rPr>
      </w:pPr>
      <w:bookmarkStart w:id="1" w:name="_Toc21299"/>
      <w:r>
        <w:rPr>
          <w:rFonts w:ascii="宋体" w:hAnsi="宋体" w:eastAsia="宋体" w:cs="宋体"/>
          <w:b/>
          <w:bCs/>
          <w:color w:val="D05050"/>
          <w:spacing w:val="65"/>
          <w:sz w:val="70"/>
          <w:szCs w:val="70"/>
        </w:rPr>
        <w:t>广西壮族自治区财政厅</w:t>
      </w:r>
      <w:bookmarkEnd w:id="1"/>
    </w:p>
    <w:p w14:paraId="4FFEDD90">
      <w:pPr>
        <w:spacing w:line="23" w:lineRule="exact"/>
      </w:pPr>
    </w:p>
    <w:p w14:paraId="6A421FCE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5480E0B1">
      <w:pPr>
        <w:spacing w:before="490" w:line="219" w:lineRule="auto"/>
        <w:jc w:val="right"/>
        <w:outlineLvl w:val="0"/>
        <w:rPr>
          <w:rFonts w:ascii="宋体" w:hAnsi="宋体" w:eastAsia="宋体" w:cs="宋体"/>
          <w:sz w:val="78"/>
          <w:szCs w:val="78"/>
        </w:rPr>
      </w:pPr>
      <w:bookmarkStart w:id="2" w:name="_Toc11100"/>
      <w:r>
        <w:rPr>
          <w:rFonts w:ascii="宋体" w:hAnsi="宋体" w:eastAsia="宋体" w:cs="宋体"/>
          <w:b/>
          <w:bCs/>
          <w:color w:val="E02020"/>
          <w:spacing w:val="-70"/>
          <w:w w:val="81"/>
          <w:sz w:val="78"/>
          <w:szCs w:val="78"/>
        </w:rPr>
        <w:t>文</w:t>
      </w:r>
      <w:r>
        <w:rPr>
          <w:rFonts w:ascii="宋体" w:hAnsi="宋体" w:eastAsia="宋体" w:cs="宋体"/>
          <w:b/>
          <w:bCs/>
          <w:color w:val="E02020"/>
          <w:spacing w:val="-34"/>
          <w:w w:val="81"/>
          <w:sz w:val="78"/>
          <w:szCs w:val="78"/>
        </w:rPr>
        <w:t>件</w:t>
      </w:r>
      <w:bookmarkEnd w:id="2"/>
    </w:p>
    <w:p w14:paraId="04F25CED">
      <w:pPr>
        <w:spacing w:line="219" w:lineRule="auto"/>
        <w:rPr>
          <w:rFonts w:ascii="宋体" w:hAnsi="宋体" w:eastAsia="宋体" w:cs="宋体"/>
          <w:sz w:val="78"/>
          <w:szCs w:val="78"/>
        </w:rPr>
        <w:sectPr>
          <w:type w:val="continuous"/>
          <w:pgSz w:w="11900" w:h="16820"/>
          <w:pgMar w:top="1429" w:right="1413" w:bottom="967" w:left="1276" w:header="0" w:footer="667" w:gutter="0"/>
          <w:cols w:equalWidth="0" w:num="2">
            <w:col w:w="7813" w:space="100"/>
            <w:col w:w="1298"/>
          </w:cols>
        </w:sectPr>
      </w:pPr>
    </w:p>
    <w:p w14:paraId="78CE7FCB">
      <w:pPr>
        <w:spacing w:line="290" w:lineRule="auto"/>
        <w:rPr>
          <w:rFonts w:ascii="Arial"/>
          <w:sz w:val="21"/>
        </w:rPr>
      </w:pPr>
    </w:p>
    <w:p w14:paraId="56C674D4">
      <w:pPr>
        <w:spacing w:line="291" w:lineRule="auto"/>
        <w:rPr>
          <w:rFonts w:ascii="Arial"/>
          <w:sz w:val="21"/>
        </w:rPr>
      </w:pPr>
    </w:p>
    <w:p w14:paraId="4F2F8A5C">
      <w:pPr>
        <w:pStyle w:val="2"/>
        <w:spacing w:before="114" w:line="222" w:lineRule="auto"/>
        <w:ind w:left="3183" w:leftChars="0"/>
        <w:outlineLvl w:val="0"/>
        <w:rPr>
          <w:sz w:val="35"/>
          <w:szCs w:val="35"/>
        </w:rPr>
      </w:pPr>
      <w:bookmarkStart w:id="3" w:name="_Toc24850"/>
      <w:r>
        <w:rPr>
          <w:spacing w:val="-18"/>
          <w:sz w:val="35"/>
          <w:szCs w:val="35"/>
        </w:rPr>
        <w:t>桂人社规〔2024〕9号</w:t>
      </w:r>
      <w:bookmarkEnd w:id="3"/>
    </w:p>
    <w:p w14:paraId="649E2AF0">
      <w:pPr>
        <w:spacing w:before="157" w:line="60" w:lineRule="exact"/>
        <w:ind w:firstLine="33"/>
      </w:pPr>
      <w:r>
        <w:rPr>
          <w:position w:val="-1"/>
        </w:rPr>
        <w:drawing>
          <wp:inline distT="0" distB="0" distL="0" distR="0">
            <wp:extent cx="5791200" cy="3746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91225" cy="38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EB3E0">
      <w:pPr>
        <w:spacing w:line="290" w:lineRule="auto"/>
        <w:rPr>
          <w:rFonts w:ascii="Arial"/>
          <w:sz w:val="21"/>
        </w:rPr>
      </w:pPr>
    </w:p>
    <w:p w14:paraId="7E7A430E">
      <w:pPr>
        <w:spacing w:line="290" w:lineRule="auto"/>
        <w:rPr>
          <w:rFonts w:ascii="Arial"/>
          <w:sz w:val="21"/>
        </w:rPr>
      </w:pPr>
    </w:p>
    <w:p w14:paraId="6C00AB94">
      <w:pPr>
        <w:spacing w:before="156" w:line="219" w:lineRule="auto"/>
        <w:ind w:left="339" w:leftChars="0"/>
        <w:outlineLvl w:val="0"/>
        <w:rPr>
          <w:rFonts w:ascii="宋体" w:hAnsi="宋体" w:eastAsia="宋体" w:cs="宋体"/>
          <w:sz w:val="48"/>
          <w:szCs w:val="48"/>
        </w:rPr>
      </w:pPr>
      <w:bookmarkStart w:id="4" w:name="_Toc9100"/>
      <w:r>
        <w:rPr>
          <w:rFonts w:ascii="宋体" w:hAnsi="宋体" w:eastAsia="宋体" w:cs="宋体"/>
          <w:b/>
          <w:bCs/>
          <w:spacing w:val="-44"/>
          <w:sz w:val="48"/>
          <w:szCs w:val="48"/>
        </w:rPr>
        <w:t>广西壮族自治区人力资源和社会保障厅</w:t>
      </w:r>
      <w:r>
        <w:rPr>
          <w:rFonts w:ascii="宋体" w:hAnsi="宋体" w:eastAsia="宋体" w:cs="宋体"/>
          <w:spacing w:val="185"/>
          <w:sz w:val="48"/>
          <w:szCs w:val="48"/>
        </w:rPr>
        <w:t xml:space="preserve"> </w:t>
      </w:r>
      <w:r>
        <w:rPr>
          <w:rFonts w:ascii="宋体" w:hAnsi="宋体" w:eastAsia="宋体" w:cs="宋体"/>
          <w:b/>
          <w:bCs/>
          <w:spacing w:val="-44"/>
          <w:sz w:val="48"/>
          <w:szCs w:val="48"/>
        </w:rPr>
        <w:t>广西</w:t>
      </w:r>
      <w:bookmarkEnd w:id="4"/>
    </w:p>
    <w:p w14:paraId="79FBE503">
      <w:pPr>
        <w:spacing w:before="24" w:line="219" w:lineRule="auto"/>
        <w:ind w:left="449" w:leftChars="0"/>
        <w:outlineLvl w:val="0"/>
        <w:rPr>
          <w:rFonts w:ascii="宋体" w:hAnsi="宋体" w:eastAsia="宋体" w:cs="宋体"/>
          <w:sz w:val="48"/>
          <w:szCs w:val="48"/>
        </w:rPr>
      </w:pPr>
      <w:bookmarkStart w:id="5" w:name="_Toc5822"/>
      <w:r>
        <w:rPr>
          <w:rFonts w:ascii="宋体" w:hAnsi="宋体" w:eastAsia="宋体" w:cs="宋体"/>
          <w:b/>
          <w:bCs/>
          <w:spacing w:val="-56"/>
          <w:sz w:val="48"/>
          <w:szCs w:val="48"/>
        </w:rPr>
        <w:t>壮族自治区财政厅关于印发《广西壮族自治区</w:t>
      </w:r>
      <w:bookmarkEnd w:id="5"/>
    </w:p>
    <w:p w14:paraId="20CCBB51">
      <w:pPr>
        <w:spacing w:before="21" w:line="219" w:lineRule="auto"/>
        <w:ind w:left="1649" w:leftChars="0"/>
        <w:outlineLvl w:val="0"/>
        <w:rPr>
          <w:rFonts w:ascii="宋体" w:hAnsi="宋体" w:eastAsia="宋体" w:cs="宋体"/>
          <w:sz w:val="48"/>
          <w:szCs w:val="48"/>
        </w:rPr>
      </w:pPr>
      <w:bookmarkStart w:id="6" w:name="_Toc7415"/>
      <w:r>
        <w:rPr>
          <w:rFonts w:ascii="宋体" w:hAnsi="宋体" w:eastAsia="宋体" w:cs="宋体"/>
          <w:b/>
          <w:bCs/>
          <w:spacing w:val="-42"/>
          <w:sz w:val="48"/>
          <w:szCs w:val="48"/>
        </w:rPr>
        <w:t>就业补助资金管理办法》的通知</w:t>
      </w:r>
      <w:bookmarkEnd w:id="6"/>
    </w:p>
    <w:p w14:paraId="4D180764">
      <w:pPr>
        <w:spacing w:line="317" w:lineRule="auto"/>
        <w:rPr>
          <w:rFonts w:ascii="Arial"/>
          <w:sz w:val="21"/>
        </w:rPr>
      </w:pPr>
    </w:p>
    <w:p w14:paraId="10B69663">
      <w:pPr>
        <w:spacing w:line="317" w:lineRule="auto"/>
        <w:rPr>
          <w:rFonts w:ascii="Arial"/>
          <w:sz w:val="21"/>
        </w:rPr>
      </w:pPr>
    </w:p>
    <w:p w14:paraId="70C7D16A"/>
    <w:p w14:paraId="57921248">
      <w:pPr>
        <w:pStyle w:val="2"/>
        <w:spacing w:before="108" w:line="221" w:lineRule="auto"/>
        <w:ind w:left="173"/>
        <w:rPr>
          <w:spacing w:val="1"/>
        </w:rPr>
      </w:pPr>
      <w:r>
        <w:rPr>
          <w:spacing w:val="1"/>
        </w:rPr>
        <w:t>各市、</w:t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8234"/>
        <w15:color w:val="DBDBDB"/>
        <w:docPartObj>
          <w:docPartGallery w:val="Table of Contents"/>
          <w:docPartUnique/>
        </w:docPartObj>
      </w:sdtPr>
      <w:sdtContent>
        <w:p w14:paraId="4E326DB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16E9A0BA">
          <w:pPr>
            <w:pStyle w:val="4"/>
            <w:tabs>
              <w:tab w:val="right" w:leader="dot" w:pos="9211"/>
            </w:tabs>
          </w:pPr>
          <w:r>
            <w:fldChar w:fldCharType="begin"/>
          </w:r>
          <w:r>
            <w:instrText xml:space="preserve">TOC \o "1-9"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_Toc21775 </w:instrText>
          </w:r>
          <w:r>
            <w:fldChar w:fldCharType="separate"/>
          </w:r>
          <w:r>
            <w:rPr>
              <w:rFonts w:ascii="宋体" w:hAnsi="宋体" w:eastAsia="宋体" w:cs="宋体"/>
              <w:bCs/>
              <w:spacing w:val="-58"/>
              <w:w w:val="72"/>
              <w:szCs w:val="70"/>
            </w:rPr>
            <w:t>广西壮族</w:t>
          </w:r>
          <w:r>
            <w:rPr>
              <w:rFonts w:ascii="宋体" w:hAnsi="宋体" w:eastAsia="宋体" w:cs="宋体"/>
              <w:bCs/>
              <w:spacing w:val="-57"/>
              <w:w w:val="72"/>
              <w:szCs w:val="70"/>
            </w:rPr>
            <w:t>自治区人力资源和社会保障</w:t>
          </w:r>
          <w:r>
            <w:rPr>
              <w:rFonts w:ascii="宋体" w:hAnsi="宋体" w:eastAsia="宋体" w:cs="宋体"/>
              <w:bCs/>
              <w:spacing w:val="-36"/>
              <w:w w:val="72"/>
              <w:szCs w:val="70"/>
            </w:rPr>
            <w:t>厅</w:t>
          </w:r>
          <w:r>
            <w:tab/>
          </w:r>
          <w:r>
            <w:fldChar w:fldCharType="begin"/>
          </w:r>
          <w:r>
            <w:instrText xml:space="preserve"> PAGEREF _Toc21775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97BDF79">
          <w:pPr>
            <w:pStyle w:val="4"/>
            <w:tabs>
              <w:tab w:val="right" w:leader="dot" w:pos="9211"/>
            </w:tabs>
          </w:pPr>
          <w:r>
            <w:fldChar w:fldCharType="begin"/>
          </w:r>
          <w:r>
            <w:instrText xml:space="preserve"> HYPERLINK \l _Toc21299 </w:instrText>
          </w:r>
          <w:r>
            <w:fldChar w:fldCharType="separate"/>
          </w:r>
          <w:r>
            <w:rPr>
              <w:rFonts w:ascii="宋体" w:hAnsi="宋体" w:eastAsia="宋体" w:cs="宋体"/>
              <w:bCs/>
              <w:spacing w:val="65"/>
              <w:szCs w:val="70"/>
            </w:rPr>
            <w:t>广西壮族自治区财政厅</w:t>
          </w:r>
          <w:r>
            <w:tab/>
          </w:r>
          <w:r>
            <w:fldChar w:fldCharType="begin"/>
          </w:r>
          <w:r>
            <w:instrText xml:space="preserve"> PAGEREF _Toc21299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3C41898">
          <w:pPr>
            <w:pStyle w:val="4"/>
            <w:tabs>
              <w:tab w:val="right" w:leader="dot" w:pos="9211"/>
            </w:tabs>
          </w:pPr>
          <w:r>
            <w:fldChar w:fldCharType="begin"/>
          </w:r>
          <w:r>
            <w:instrText xml:space="preserve"> HYPERLINK \l _Toc11100 </w:instrText>
          </w:r>
          <w:r>
            <w:fldChar w:fldCharType="separate"/>
          </w:r>
          <w:r>
            <w:rPr>
              <w:rFonts w:ascii="宋体" w:hAnsi="宋体" w:eastAsia="宋体" w:cs="宋体"/>
              <w:bCs/>
              <w:spacing w:val="-70"/>
              <w:w w:val="81"/>
              <w:szCs w:val="78"/>
            </w:rPr>
            <w:t>文</w:t>
          </w:r>
          <w:r>
            <w:rPr>
              <w:rFonts w:ascii="宋体" w:hAnsi="宋体" w:eastAsia="宋体" w:cs="宋体"/>
              <w:bCs/>
              <w:spacing w:val="-34"/>
              <w:w w:val="81"/>
              <w:szCs w:val="78"/>
            </w:rPr>
            <w:t>件</w:t>
          </w:r>
          <w:r>
            <w:tab/>
          </w:r>
          <w:r>
            <w:fldChar w:fldCharType="begin"/>
          </w:r>
          <w:r>
            <w:instrText xml:space="preserve"> PAGEREF _Toc11100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B2DA1CF">
          <w:pPr>
            <w:pStyle w:val="4"/>
            <w:tabs>
              <w:tab w:val="right" w:leader="dot" w:pos="9211"/>
            </w:tabs>
          </w:pPr>
          <w:r>
            <w:fldChar w:fldCharType="begin"/>
          </w:r>
          <w:r>
            <w:instrText xml:space="preserve"> HYPERLINK \l _Toc24850 </w:instrText>
          </w:r>
          <w:r>
            <w:fldChar w:fldCharType="separate"/>
          </w:r>
          <w:r>
            <w:rPr>
              <w:spacing w:val="-18"/>
              <w:szCs w:val="35"/>
            </w:rPr>
            <w:t>桂人社规〔2024〕9号</w:t>
          </w:r>
          <w:r>
            <w:tab/>
          </w:r>
          <w:r>
            <w:fldChar w:fldCharType="begin"/>
          </w:r>
          <w:r>
            <w:instrText xml:space="preserve"> PAGEREF _Toc24850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EC82DD0">
          <w:pPr>
            <w:pStyle w:val="4"/>
            <w:tabs>
              <w:tab w:val="right" w:leader="dot" w:pos="9211"/>
            </w:tabs>
          </w:pPr>
          <w:r>
            <w:fldChar w:fldCharType="begin"/>
          </w:r>
          <w:r>
            <w:instrText xml:space="preserve"> HYPERLINK \l _Toc9100 </w:instrText>
          </w:r>
          <w:r>
            <w:fldChar w:fldCharType="separate"/>
          </w:r>
          <w:r>
            <w:rPr>
              <w:rFonts w:ascii="宋体" w:hAnsi="宋体" w:eastAsia="宋体" w:cs="宋体"/>
              <w:bCs/>
              <w:spacing w:val="-44"/>
              <w:szCs w:val="48"/>
            </w:rPr>
            <w:t>广西壮族自治区人力资源和社会保障厅</w:t>
          </w:r>
          <w:r>
            <w:rPr>
              <w:rFonts w:ascii="宋体" w:hAnsi="宋体" w:eastAsia="宋体" w:cs="宋体"/>
              <w:spacing w:val="185"/>
              <w:szCs w:val="48"/>
            </w:rPr>
            <w:t xml:space="preserve"> </w:t>
          </w:r>
          <w:r>
            <w:rPr>
              <w:rFonts w:ascii="宋体" w:hAnsi="宋体" w:eastAsia="宋体" w:cs="宋体"/>
              <w:bCs/>
              <w:spacing w:val="-44"/>
              <w:szCs w:val="48"/>
            </w:rPr>
            <w:t>广西</w:t>
          </w:r>
          <w:r>
            <w:tab/>
          </w:r>
          <w:r>
            <w:fldChar w:fldCharType="begin"/>
          </w:r>
          <w:r>
            <w:instrText xml:space="preserve"> PAGEREF _Toc9100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34AE154">
          <w:pPr>
            <w:pStyle w:val="4"/>
            <w:tabs>
              <w:tab w:val="right" w:leader="dot" w:pos="9211"/>
            </w:tabs>
          </w:pPr>
          <w:r>
            <w:fldChar w:fldCharType="begin"/>
          </w:r>
          <w:r>
            <w:instrText xml:space="preserve"> HYPERLINK \l _Toc5822 </w:instrText>
          </w:r>
          <w:r>
            <w:fldChar w:fldCharType="separate"/>
          </w:r>
          <w:r>
            <w:rPr>
              <w:rFonts w:ascii="宋体" w:hAnsi="宋体" w:eastAsia="宋体" w:cs="宋体"/>
              <w:bCs/>
              <w:spacing w:val="-56"/>
              <w:szCs w:val="48"/>
            </w:rPr>
            <w:t>壮族自治区财政厅关于印发《广西壮族自治区</w:t>
          </w:r>
          <w:r>
            <w:tab/>
          </w:r>
          <w:r>
            <w:fldChar w:fldCharType="begin"/>
          </w:r>
          <w:r>
            <w:instrText xml:space="preserve"> PAGEREF _Toc5822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471A73B">
          <w:pPr>
            <w:pStyle w:val="4"/>
            <w:tabs>
              <w:tab w:val="right" w:leader="dot" w:pos="9211"/>
            </w:tabs>
          </w:pPr>
          <w:r>
            <w:fldChar w:fldCharType="begin"/>
          </w:r>
          <w:r>
            <w:instrText xml:space="preserve"> HYPERLINK \l _Toc7415 </w:instrText>
          </w:r>
          <w:r>
            <w:fldChar w:fldCharType="separate"/>
          </w:r>
          <w:r>
            <w:rPr>
              <w:rFonts w:ascii="宋体" w:hAnsi="宋体" w:eastAsia="宋体" w:cs="宋体"/>
              <w:bCs/>
              <w:spacing w:val="-42"/>
              <w:szCs w:val="48"/>
            </w:rPr>
            <w:t>就业补助资金管理办法》的通知</w:t>
          </w:r>
          <w:r>
            <w:tab/>
          </w:r>
          <w:r>
            <w:fldChar w:fldCharType="begin"/>
          </w:r>
          <w:r>
            <w:instrText xml:space="preserve"> PAGEREF _Toc7415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EE263AF">
          <w:pPr>
            <w:pStyle w:val="4"/>
            <w:tabs>
              <w:tab w:val="right" w:leader="dot" w:pos="9211"/>
            </w:tabs>
          </w:pPr>
          <w:r>
            <w:fldChar w:fldCharType="begin"/>
          </w:r>
          <w:r>
            <w:instrText xml:space="preserve"> HYPERLINK \l _Toc31695 </w:instrText>
          </w:r>
          <w:r>
            <w:fldChar w:fldCharType="separate"/>
          </w:r>
          <w:r>
            <w:rPr>
              <w:rFonts w:ascii="宋体" w:hAnsi="宋体" w:eastAsia="宋体" w:cs="宋体"/>
              <w:bCs/>
              <w:spacing w:val="-47"/>
              <w:szCs w:val="48"/>
            </w:rPr>
            <w:t>广西壮族自治区就业补助资金管理办法</w:t>
          </w:r>
          <w:r>
            <w:tab/>
          </w:r>
          <w:r>
            <w:fldChar w:fldCharType="begin"/>
          </w:r>
          <w:r>
            <w:instrText xml:space="preserve"> PAGEREF _Toc31695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11AE6DD">
          <w:pPr>
            <w:pStyle w:val="4"/>
            <w:tabs>
              <w:tab w:val="right" w:leader="dot" w:pos="9211"/>
            </w:tabs>
          </w:pPr>
          <w:r>
            <w:fldChar w:fldCharType="begin"/>
          </w:r>
          <w:r>
            <w:instrText xml:space="preserve"> HYPERLINK \l _Toc6130 </w:instrText>
          </w:r>
          <w:r>
            <w:fldChar w:fldCharType="separate"/>
          </w:r>
          <w:r>
            <w:rPr>
              <w:rFonts w:ascii="黑体" w:hAnsi="黑体" w:eastAsia="黑体" w:cs="黑体"/>
              <w:spacing w:val="-7"/>
              <w:szCs w:val="31"/>
            </w:rPr>
            <w:t>第一章</w:t>
          </w:r>
          <w:r>
            <w:rPr>
              <w:rFonts w:ascii="黑体" w:hAnsi="黑体" w:eastAsia="黑体" w:cs="黑体"/>
              <w:spacing w:val="7"/>
              <w:szCs w:val="31"/>
            </w:rPr>
            <w:t xml:space="preserve">  </w:t>
          </w:r>
          <w:r>
            <w:rPr>
              <w:rFonts w:ascii="黑体" w:hAnsi="黑体" w:eastAsia="黑体" w:cs="黑体"/>
              <w:spacing w:val="-7"/>
              <w:szCs w:val="31"/>
            </w:rPr>
            <w:t>总</w:t>
          </w:r>
          <w:r>
            <w:rPr>
              <w:rFonts w:ascii="黑体" w:hAnsi="黑体" w:eastAsia="黑体" w:cs="黑体"/>
              <w:spacing w:val="14"/>
              <w:szCs w:val="31"/>
            </w:rPr>
            <w:t xml:space="preserve">  </w:t>
          </w:r>
          <w:r>
            <w:rPr>
              <w:rFonts w:ascii="黑体" w:hAnsi="黑体" w:eastAsia="黑体" w:cs="黑体"/>
              <w:spacing w:val="-7"/>
              <w:szCs w:val="31"/>
            </w:rPr>
            <w:t>则</w:t>
          </w:r>
          <w:r>
            <w:tab/>
          </w:r>
          <w:r>
            <w:fldChar w:fldCharType="begin"/>
          </w:r>
          <w:r>
            <w:instrText xml:space="preserve"> PAGEREF _Toc6130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8EF031B">
          <w:pPr>
            <w:pStyle w:val="6"/>
            <w:tabs>
              <w:tab w:val="right" w:leader="dot" w:pos="9211"/>
            </w:tabs>
          </w:pPr>
          <w:r>
            <w:fldChar w:fldCharType="begin"/>
          </w:r>
          <w:r>
            <w:instrText xml:space="preserve"> HYPERLINK \l _Toc12791 </w:instrText>
          </w:r>
          <w:r>
            <w:fldChar w:fldCharType="separate"/>
          </w:r>
          <w:r>
            <w:rPr>
              <w:rFonts w:ascii="黑体" w:hAnsi="黑体" w:eastAsia="黑体" w:cs="黑体"/>
              <w:spacing w:val="-31"/>
              <w:szCs w:val="35"/>
            </w:rPr>
            <w:t xml:space="preserve">第四条  </w:t>
          </w:r>
          <w:r>
            <w:rPr>
              <w:spacing w:val="-31"/>
              <w:szCs w:val="35"/>
            </w:rPr>
            <w:t>就业补助资金管理应遵循以下原则：</w:t>
          </w:r>
          <w:r>
            <w:tab/>
          </w:r>
          <w:r>
            <w:fldChar w:fldCharType="begin"/>
          </w:r>
          <w:r>
            <w:instrText xml:space="preserve"> PAGEREF _Toc12791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8D34DF4">
          <w:pPr>
            <w:pStyle w:val="4"/>
            <w:tabs>
              <w:tab w:val="right" w:leader="dot" w:pos="9211"/>
            </w:tabs>
          </w:pPr>
          <w:r>
            <w:fldChar w:fldCharType="begin"/>
          </w:r>
          <w:r>
            <w:instrText xml:space="preserve"> HYPERLINK \l _Toc3919 </w:instrText>
          </w:r>
          <w:r>
            <w:fldChar w:fldCharType="separate"/>
          </w:r>
          <w:r>
            <w:rPr>
              <w:rFonts w:ascii="黑体" w:hAnsi="黑体" w:eastAsia="黑体" w:cs="黑体"/>
              <w:spacing w:val="-5"/>
              <w:szCs w:val="32"/>
            </w:rPr>
            <w:t>第二章  资金支出范围和标准</w:t>
          </w:r>
          <w:r>
            <w:tab/>
          </w:r>
          <w:r>
            <w:fldChar w:fldCharType="begin"/>
          </w:r>
          <w:r>
            <w:instrText xml:space="preserve"> PAGEREF _Toc3919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7155E85">
          <w:pPr>
            <w:pStyle w:val="6"/>
            <w:tabs>
              <w:tab w:val="right" w:leader="dot" w:pos="9211"/>
            </w:tabs>
          </w:pPr>
          <w:r>
            <w:fldChar w:fldCharType="begin"/>
          </w:r>
          <w:r>
            <w:instrText xml:space="preserve"> HYPERLINK \l _Toc20740 </w:instrText>
          </w:r>
          <w:r>
            <w:fldChar w:fldCharType="separate"/>
          </w:r>
          <w:r>
            <w:rPr>
              <w:rFonts w:ascii="黑体" w:hAnsi="黑体" w:eastAsia="黑体" w:cs="黑体"/>
              <w:spacing w:val="-32"/>
              <w:szCs w:val="35"/>
            </w:rPr>
            <w:t xml:space="preserve">第七条  </w:t>
          </w:r>
          <w:r>
            <w:rPr>
              <w:spacing w:val="-32"/>
              <w:szCs w:val="35"/>
            </w:rPr>
            <w:t>就业补助资金不得用于以下支出：</w:t>
          </w:r>
          <w:r>
            <w:tab/>
          </w:r>
          <w:r>
            <w:fldChar w:fldCharType="begin"/>
          </w:r>
          <w:r>
            <w:instrText xml:space="preserve"> PAGEREF _Toc20740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5D02259">
          <w:pPr>
            <w:pStyle w:val="4"/>
            <w:tabs>
              <w:tab w:val="right" w:leader="dot" w:pos="9211"/>
            </w:tabs>
          </w:pPr>
          <w:r>
            <w:fldChar w:fldCharType="begin"/>
          </w:r>
          <w:r>
            <w:instrText xml:space="preserve"> HYPERLINK \l _Toc10971 </w:instrText>
          </w:r>
          <w:r>
            <w:fldChar w:fldCharType="separate"/>
          </w:r>
          <w:r>
            <w:rPr>
              <w:rFonts w:ascii="黑体" w:hAnsi="黑体" w:eastAsia="黑体" w:cs="黑体"/>
              <w:spacing w:val="-8"/>
              <w:szCs w:val="32"/>
            </w:rPr>
            <w:t>第三章</w:t>
          </w:r>
          <w:r>
            <w:rPr>
              <w:rFonts w:ascii="黑体" w:hAnsi="黑体" w:eastAsia="黑体" w:cs="黑体"/>
              <w:spacing w:val="19"/>
              <w:szCs w:val="32"/>
            </w:rPr>
            <w:t xml:space="preserve">  </w:t>
          </w:r>
          <w:r>
            <w:rPr>
              <w:rFonts w:ascii="黑体" w:hAnsi="黑体" w:eastAsia="黑体" w:cs="黑体"/>
              <w:spacing w:val="-8"/>
              <w:szCs w:val="32"/>
            </w:rPr>
            <w:t>资金分配与下达</w:t>
          </w:r>
          <w:r>
            <w:tab/>
          </w:r>
          <w:r>
            <w:fldChar w:fldCharType="begin"/>
          </w:r>
          <w:r>
            <w:instrText xml:space="preserve"> PAGEREF _Toc10971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A7B1BBC">
          <w:pPr>
            <w:pStyle w:val="4"/>
            <w:tabs>
              <w:tab w:val="right" w:leader="dot" w:pos="9211"/>
            </w:tabs>
          </w:pPr>
          <w:r>
            <w:fldChar w:fldCharType="begin"/>
          </w:r>
          <w:r>
            <w:instrText xml:space="preserve"> HYPERLINK \l _Toc31710 </w:instrText>
          </w:r>
          <w:r>
            <w:fldChar w:fldCharType="separate"/>
          </w:r>
          <w:r>
            <w:rPr>
              <w:rFonts w:ascii="黑体" w:hAnsi="黑体" w:eastAsia="黑体" w:cs="黑体"/>
              <w:spacing w:val="-6"/>
              <w:szCs w:val="32"/>
            </w:rPr>
            <w:t>第四章  资金管理与监督</w:t>
          </w:r>
          <w:r>
            <w:tab/>
          </w:r>
          <w:r>
            <w:fldChar w:fldCharType="begin"/>
          </w:r>
          <w:r>
            <w:instrText xml:space="preserve"> PAGEREF _Toc31710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3CDC4C8">
          <w:pPr>
            <w:pStyle w:val="6"/>
            <w:tabs>
              <w:tab w:val="right" w:leader="dot" w:pos="9211"/>
            </w:tabs>
          </w:pPr>
          <w:r>
            <w:fldChar w:fldCharType="begin"/>
          </w:r>
          <w:r>
            <w:instrText xml:space="preserve"> HYPERLINK \l _Toc31469 </w:instrText>
          </w:r>
          <w:r>
            <w:fldChar w:fldCharType="separate"/>
          </w:r>
          <w:r>
            <w:rPr>
              <w:spacing w:val="-27"/>
              <w:szCs w:val="35"/>
            </w:rPr>
            <w:t>各级财政、人力资源社会保障部门应加快预算执行进度，及</w:t>
          </w:r>
          <w:r>
            <w:tab/>
          </w:r>
          <w:r>
            <w:fldChar w:fldCharType="begin"/>
          </w:r>
          <w:r>
            <w:instrText xml:space="preserve"> PAGEREF _Toc31469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52313D4">
          <w:pPr>
            <w:pStyle w:val="6"/>
            <w:tabs>
              <w:tab w:val="right" w:leader="dot" w:pos="9211"/>
            </w:tabs>
          </w:pPr>
          <w:r>
            <w:fldChar w:fldCharType="begin"/>
          </w:r>
          <w:r>
            <w:instrText xml:space="preserve"> HYPERLINK \l _Toc15974 </w:instrText>
          </w:r>
          <w:r>
            <w:fldChar w:fldCharType="separate"/>
          </w:r>
          <w:r>
            <w:rPr>
              <w:rFonts w:ascii="黑体" w:hAnsi="黑体" w:eastAsia="黑体" w:cs="黑体"/>
              <w:spacing w:val="-28"/>
              <w:szCs w:val="35"/>
            </w:rPr>
            <w:t>第十</w:t>
          </w:r>
          <w:r>
            <w:rPr>
              <w:rFonts w:ascii="黑体" w:hAnsi="黑体" w:eastAsia="黑体" w:cs="黑体"/>
              <w:spacing w:val="-27"/>
              <w:szCs w:val="35"/>
            </w:rPr>
            <w:t>七条</w:t>
          </w:r>
          <w:r>
            <w:rPr>
              <w:rFonts w:ascii="黑体" w:hAnsi="黑体" w:eastAsia="黑体" w:cs="黑体"/>
              <w:spacing w:val="151"/>
              <w:szCs w:val="35"/>
            </w:rPr>
            <w:t xml:space="preserve"> </w:t>
          </w:r>
          <w:r>
            <w:rPr>
              <w:spacing w:val="-27"/>
              <w:szCs w:val="35"/>
            </w:rPr>
            <w:t>各级人力资源社会保障、财政部门要做好信息</w:t>
          </w:r>
          <w:r>
            <w:rPr>
              <w:spacing w:val="-25"/>
              <w:szCs w:val="35"/>
            </w:rPr>
            <w:t>公</w:t>
          </w:r>
          <w:r>
            <w:tab/>
          </w:r>
          <w:r>
            <w:fldChar w:fldCharType="begin"/>
          </w:r>
          <w:r>
            <w:instrText xml:space="preserve"> PAGEREF _Toc15974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E54B980">
          <w:pPr>
            <w:pStyle w:val="4"/>
            <w:tabs>
              <w:tab w:val="right" w:leader="dot" w:pos="9211"/>
            </w:tabs>
          </w:pPr>
          <w:r>
            <w:fldChar w:fldCharType="begin"/>
          </w:r>
          <w:r>
            <w:instrText xml:space="preserve"> HYPERLINK \l _Toc11582 </w:instrText>
          </w:r>
          <w:r>
            <w:fldChar w:fldCharType="separate"/>
          </w:r>
          <w:r>
            <w:rPr>
              <w:rFonts w:ascii="黑体" w:hAnsi="黑体" w:eastAsia="黑体" w:cs="黑体"/>
              <w:spacing w:val="-9"/>
              <w:szCs w:val="31"/>
            </w:rPr>
            <w:t>第五章</w:t>
          </w:r>
          <w:r>
            <w:rPr>
              <w:rFonts w:ascii="黑体" w:hAnsi="黑体" w:eastAsia="黑体" w:cs="黑体"/>
              <w:spacing w:val="12"/>
              <w:szCs w:val="31"/>
            </w:rPr>
            <w:t xml:space="preserve">  </w:t>
          </w:r>
          <w:r>
            <w:rPr>
              <w:rFonts w:ascii="黑体" w:hAnsi="黑体" w:eastAsia="黑体" w:cs="黑体"/>
              <w:spacing w:val="-9"/>
              <w:szCs w:val="31"/>
            </w:rPr>
            <w:t>附</w:t>
          </w:r>
          <w:r>
            <w:rPr>
              <w:rFonts w:ascii="黑体" w:hAnsi="黑体" w:eastAsia="黑体" w:cs="黑体"/>
              <w:spacing w:val="19"/>
              <w:szCs w:val="31"/>
            </w:rPr>
            <w:t xml:space="preserve">  </w:t>
          </w:r>
          <w:r>
            <w:rPr>
              <w:rFonts w:ascii="黑体" w:hAnsi="黑体" w:eastAsia="黑体" w:cs="黑体"/>
              <w:spacing w:val="-9"/>
              <w:szCs w:val="31"/>
            </w:rPr>
            <w:t>则</w:t>
          </w:r>
          <w:r>
            <w:tab/>
          </w:r>
          <w:r>
            <w:fldChar w:fldCharType="begin"/>
          </w:r>
          <w:r>
            <w:instrText xml:space="preserve"> PAGEREF _Toc11582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B2BE10A">
          <w:pPr>
            <w:pStyle w:val="6"/>
            <w:tabs>
              <w:tab w:val="right" w:leader="dot" w:pos="9211"/>
            </w:tabs>
          </w:pPr>
          <w:r>
            <w:fldChar w:fldCharType="begin"/>
          </w:r>
          <w:r>
            <w:instrText xml:space="preserve"> HYPERLINK \l _Toc867 </w:instrText>
          </w:r>
          <w:r>
            <w:fldChar w:fldCharType="separate"/>
          </w:r>
          <w:r>
            <w:rPr>
              <w:spacing w:val="-32"/>
              <w:szCs w:val="35"/>
            </w:rPr>
            <w:t>附件：广西壮族自治区就业补助资金支出范围和标准</w:t>
          </w:r>
          <w:r>
            <w:tab/>
          </w:r>
          <w:r>
            <w:fldChar w:fldCharType="begin"/>
          </w:r>
          <w:r>
            <w:instrText xml:space="preserve"> PAGEREF _Toc867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2EFD242">
          <w:pPr>
            <w:pStyle w:val="6"/>
            <w:tabs>
              <w:tab w:val="right" w:leader="dot" w:pos="9211"/>
            </w:tabs>
          </w:pPr>
          <w:r>
            <w:fldChar w:fldCharType="begin"/>
          </w:r>
          <w:r>
            <w:instrText xml:space="preserve"> HYPERLINK \l _Toc28059 </w:instrText>
          </w:r>
          <w:r>
            <w:fldChar w:fldCharType="separate"/>
          </w:r>
          <w:r>
            <w:rPr>
              <w:rFonts w:ascii="黑体" w:hAnsi="黑体" w:eastAsia="黑体" w:cs="黑体"/>
              <w:spacing w:val="-14"/>
              <w:szCs w:val="35"/>
            </w:rPr>
            <w:t>第一条社会保险补贴</w:t>
          </w:r>
          <w:r>
            <w:tab/>
          </w:r>
          <w:r>
            <w:fldChar w:fldCharType="begin"/>
          </w:r>
          <w:r>
            <w:instrText xml:space="preserve"> PAGEREF _Toc28059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04D35A11">
          <w:pPr>
            <w:pStyle w:val="3"/>
            <w:tabs>
              <w:tab w:val="right" w:leader="dot" w:pos="9211"/>
            </w:tabs>
          </w:pPr>
          <w:r>
            <w:fldChar w:fldCharType="begin"/>
          </w:r>
          <w:r>
            <w:instrText xml:space="preserve"> HYPERLINK \l _Toc10987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9"/>
              <w:szCs w:val="35"/>
            </w:rPr>
            <w:t>7.</w:t>
          </w:r>
          <w:r>
            <w:rPr>
              <w:rFonts w:ascii="Times New Roman" w:hAnsi="Times New Roman" w:eastAsia="Times New Roman" w:cs="Times New Roman"/>
              <w:spacing w:val="40"/>
              <w:szCs w:val="35"/>
            </w:rPr>
            <w:t xml:space="preserve">  </w:t>
          </w:r>
          <w:r>
            <w:rPr>
              <w:spacing w:val="-19"/>
              <w:szCs w:val="35"/>
            </w:rPr>
            <w:t>符合上述1至5任意条件的易地搬迁安置区搬迁群众；</w:t>
          </w:r>
          <w:r>
            <w:tab/>
          </w:r>
          <w:r>
            <w:fldChar w:fldCharType="begin"/>
          </w:r>
          <w:r>
            <w:instrText xml:space="preserve"> PAGEREF _Toc10987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0FF7DF0">
          <w:pPr>
            <w:pStyle w:val="3"/>
            <w:tabs>
              <w:tab w:val="right" w:leader="dot" w:pos="9211"/>
            </w:tabs>
          </w:pPr>
          <w:r>
            <w:fldChar w:fldCharType="begin"/>
          </w:r>
          <w:r>
            <w:instrText xml:space="preserve"> HYPERLINK \l _Toc31040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27"/>
              <w:szCs w:val="35"/>
            </w:rPr>
            <w:t>7.</w:t>
          </w:r>
          <w:r>
            <w:rPr>
              <w:rFonts w:ascii="Times New Roman" w:hAnsi="Times New Roman" w:eastAsia="Times New Roman" w:cs="Times New Roman"/>
              <w:spacing w:val="41"/>
              <w:szCs w:val="35"/>
            </w:rPr>
            <w:t xml:space="preserve"> </w:t>
          </w:r>
          <w:r>
            <w:rPr>
              <w:spacing w:val="-27"/>
              <w:szCs w:val="35"/>
            </w:rPr>
            <w:t>已享受基本养老保险待遇或达到法定退休年龄的；</w:t>
          </w:r>
          <w:r>
            <w:tab/>
          </w:r>
          <w:r>
            <w:fldChar w:fldCharType="begin"/>
          </w:r>
          <w:r>
            <w:instrText xml:space="preserve"> PAGEREF _Toc31040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3CE4FDBD">
          <w:pPr>
            <w:pStyle w:val="3"/>
            <w:tabs>
              <w:tab w:val="right" w:leader="dot" w:pos="9211"/>
            </w:tabs>
          </w:pPr>
          <w:r>
            <w:fldChar w:fldCharType="begin"/>
          </w:r>
          <w:r>
            <w:instrText xml:space="preserve"> HYPERLINK \l _Toc19681 </w:instrText>
          </w:r>
          <w:r>
            <w:fldChar w:fldCharType="separate"/>
          </w:r>
          <w:r>
            <w:rPr>
              <w:spacing w:val="-29"/>
              <w:szCs w:val="35"/>
            </w:rPr>
            <w:t>9.</w:t>
          </w:r>
          <w:r>
            <w:rPr>
              <w:spacing w:val="-57"/>
              <w:szCs w:val="35"/>
            </w:rPr>
            <w:t xml:space="preserve"> </w:t>
          </w:r>
          <w:r>
            <w:rPr>
              <w:spacing w:val="-29"/>
              <w:szCs w:val="35"/>
            </w:rPr>
            <w:t>不予认定为就业困难人员的其他情形。</w:t>
          </w:r>
          <w:r>
            <w:tab/>
          </w:r>
          <w:r>
            <w:fldChar w:fldCharType="begin"/>
          </w:r>
          <w:r>
            <w:instrText xml:space="preserve"> PAGEREF _Toc19681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2D646ADE">
          <w:pPr>
            <w:pStyle w:val="3"/>
            <w:tabs>
              <w:tab w:val="right" w:leader="dot" w:pos="9211"/>
            </w:tabs>
          </w:pPr>
          <w:r>
            <w:fldChar w:fldCharType="begin"/>
          </w:r>
          <w:r>
            <w:instrText xml:space="preserve"> HYPERLINK \l _Toc25042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4"/>
              <w:szCs w:val="32"/>
            </w:rPr>
            <w:t xml:space="preserve">3.   </w:t>
          </w:r>
          <w:r>
            <w:rPr>
              <w:rFonts w:hint="eastAsia" w:ascii="Times New Roman" w:hAnsi="Times New Roman" w:eastAsia="宋体" w:cs="Times New Roman"/>
              <w:spacing w:val="-4"/>
              <w:szCs w:val="32"/>
              <w:lang w:eastAsia="zh-CN"/>
            </w:rPr>
            <w:t>法律法规</w:t>
          </w:r>
          <w:r>
            <w:rPr>
              <w:spacing w:val="-4"/>
              <w:szCs w:val="32"/>
            </w:rPr>
            <w:t>、规章规定的其他灵活就业人员。</w:t>
          </w:r>
          <w:r>
            <w:tab/>
          </w:r>
          <w:r>
            <w:fldChar w:fldCharType="begin"/>
          </w:r>
          <w:r>
            <w:instrText xml:space="preserve"> PAGEREF _Toc25042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2FED8EEA">
          <w:pPr>
            <w:pStyle w:val="6"/>
            <w:tabs>
              <w:tab w:val="right" w:leader="dot" w:pos="9211"/>
            </w:tabs>
          </w:pPr>
          <w:r>
            <w:fldChar w:fldCharType="begin"/>
          </w:r>
          <w:r>
            <w:instrText xml:space="preserve"> HYPERLINK \l _Toc20599 </w:instrText>
          </w:r>
          <w:r>
            <w:fldChar w:fldCharType="separate"/>
          </w:r>
          <w:r>
            <w:rPr>
              <w:rFonts w:ascii="黑体" w:hAnsi="黑体" w:eastAsia="黑体" w:cs="黑体"/>
              <w:spacing w:val="11"/>
              <w:szCs w:val="32"/>
            </w:rPr>
            <w:t>第二条公益性岗位补贴</w:t>
          </w:r>
          <w:r>
            <w:tab/>
          </w:r>
          <w:r>
            <w:fldChar w:fldCharType="begin"/>
          </w:r>
          <w:r>
            <w:instrText xml:space="preserve"> PAGEREF _Toc20599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74CC9DD8">
          <w:pPr>
            <w:pStyle w:val="6"/>
            <w:tabs>
              <w:tab w:val="right" w:leader="dot" w:pos="9211"/>
            </w:tabs>
          </w:pPr>
          <w:r>
            <w:fldChar w:fldCharType="begin"/>
          </w:r>
          <w:r>
            <w:instrText xml:space="preserve"> HYPERLINK \l _Toc9549 </w:instrText>
          </w:r>
          <w:r>
            <w:fldChar w:fldCharType="separate"/>
          </w:r>
          <w:r>
            <w:rPr>
              <w:rFonts w:ascii="黑体" w:hAnsi="黑体" w:eastAsia="黑体" w:cs="黑体"/>
              <w:spacing w:val="13"/>
              <w:szCs w:val="32"/>
            </w:rPr>
            <w:t>第三条就业见习补贴</w:t>
          </w:r>
          <w:r>
            <w:tab/>
          </w:r>
          <w:r>
            <w:fldChar w:fldCharType="begin"/>
          </w:r>
          <w:r>
            <w:instrText xml:space="preserve"> PAGEREF _Toc9549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2DCDAA54">
          <w:pPr>
            <w:pStyle w:val="6"/>
            <w:tabs>
              <w:tab w:val="right" w:leader="dot" w:pos="9211"/>
            </w:tabs>
          </w:pPr>
          <w:r>
            <w:fldChar w:fldCharType="begin"/>
          </w:r>
          <w:r>
            <w:instrText xml:space="preserve"> HYPERLINK \l _Toc2280 </w:instrText>
          </w:r>
          <w:r>
            <w:fldChar w:fldCharType="separate"/>
          </w:r>
          <w:r>
            <w:rPr>
              <w:rFonts w:ascii="黑体" w:hAnsi="黑体" w:eastAsia="黑体" w:cs="黑体"/>
              <w:spacing w:val="2"/>
              <w:szCs w:val="33"/>
            </w:rPr>
            <w:t>第四条一次性求职补贴</w:t>
          </w:r>
          <w:r>
            <w:tab/>
          </w:r>
          <w:r>
            <w:fldChar w:fldCharType="begin"/>
          </w:r>
          <w:r>
            <w:instrText xml:space="preserve"> PAGEREF _Toc2280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76B5422F">
          <w:pPr>
            <w:pStyle w:val="6"/>
            <w:tabs>
              <w:tab w:val="right" w:leader="dot" w:pos="9211"/>
            </w:tabs>
          </w:pPr>
          <w:r>
            <w:fldChar w:fldCharType="begin"/>
          </w:r>
          <w:r>
            <w:instrText xml:space="preserve"> HYPERLINK \l _Toc10866 </w:instrText>
          </w:r>
          <w:r>
            <w:fldChar w:fldCharType="separate"/>
          </w:r>
          <w:r>
            <w:rPr>
              <w:rFonts w:ascii="黑体" w:hAnsi="黑体" w:eastAsia="黑体" w:cs="黑体"/>
              <w:spacing w:val="15"/>
              <w:szCs w:val="32"/>
            </w:rPr>
            <w:t>第六条职业培训补贴</w:t>
          </w:r>
          <w:r>
            <w:tab/>
          </w:r>
          <w:r>
            <w:fldChar w:fldCharType="begin"/>
          </w:r>
          <w:r>
            <w:instrText xml:space="preserve"> PAGEREF _Toc10866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6DA74D43">
          <w:pPr>
            <w:pStyle w:val="3"/>
            <w:tabs>
              <w:tab w:val="right" w:leader="dot" w:pos="9211"/>
            </w:tabs>
          </w:pPr>
          <w:r>
            <w:fldChar w:fldCharType="begin"/>
          </w:r>
          <w:r>
            <w:instrText xml:space="preserve"> HYPERLINK \l _Toc18616 </w:instrText>
          </w:r>
          <w:r>
            <w:fldChar w:fldCharType="separate"/>
          </w:r>
          <w:r>
            <w:rPr>
              <w:rFonts w:hint="eastAsia" w:ascii="楷体" w:hAnsi="楷体" w:eastAsia="楷体" w:cs="楷体"/>
              <w:spacing w:val="2"/>
              <w:szCs w:val="33"/>
              <w:lang w:eastAsia="zh-CN"/>
            </w:rPr>
            <w:t>（一）</w:t>
          </w:r>
          <w:r>
            <w:rPr>
              <w:rFonts w:ascii="楷体" w:hAnsi="楷体" w:eastAsia="楷体" w:cs="楷体"/>
              <w:spacing w:val="2"/>
              <w:szCs w:val="33"/>
            </w:rPr>
            <w:t>就业技能培训。</w:t>
          </w:r>
          <w:r>
            <w:tab/>
          </w:r>
          <w:r>
            <w:fldChar w:fldCharType="begin"/>
          </w:r>
          <w:r>
            <w:instrText xml:space="preserve"> PAGEREF _Toc18616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0B92757B">
          <w:pPr>
            <w:pStyle w:val="3"/>
            <w:tabs>
              <w:tab w:val="right" w:leader="dot" w:pos="9211"/>
            </w:tabs>
          </w:pPr>
          <w:r>
            <w:fldChar w:fldCharType="begin"/>
          </w:r>
          <w:r>
            <w:instrText xml:space="preserve"> HYPERLINK \l _Toc28008 </w:instrText>
          </w:r>
          <w:r>
            <w:fldChar w:fldCharType="separate"/>
          </w:r>
          <w:r>
            <w:rPr>
              <w:rFonts w:hint="eastAsia" w:ascii="楷体" w:hAnsi="楷体" w:eastAsia="楷体" w:cs="楷体"/>
              <w:spacing w:val="1"/>
              <w:szCs w:val="33"/>
              <w:lang w:eastAsia="zh-CN"/>
            </w:rPr>
            <w:t>（三）</w:t>
          </w:r>
          <w:r>
            <w:rPr>
              <w:rFonts w:ascii="楷体" w:hAnsi="楷体" w:eastAsia="楷体" w:cs="楷体"/>
              <w:spacing w:val="1"/>
              <w:szCs w:val="33"/>
            </w:rPr>
            <w:t>岗位技能培训。</w:t>
          </w:r>
          <w:r>
            <w:tab/>
          </w:r>
          <w:r>
            <w:fldChar w:fldCharType="begin"/>
          </w:r>
          <w:r>
            <w:instrText xml:space="preserve"> PAGEREF _Toc28008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4B40532E">
          <w:pPr>
            <w:pStyle w:val="5"/>
            <w:tabs>
              <w:tab w:val="right" w:leader="dot" w:pos="9211"/>
            </w:tabs>
          </w:pPr>
          <w:r>
            <w:fldChar w:fldCharType="begin"/>
          </w:r>
          <w:r>
            <w:instrText xml:space="preserve"> HYPERLINK \l _Toc10303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7"/>
              <w:szCs w:val="35"/>
            </w:rPr>
            <w:t>2.</w:t>
          </w:r>
          <w:r>
            <w:rPr>
              <w:rFonts w:ascii="Times New Roman" w:hAnsi="Times New Roman" w:eastAsia="Times New Roman" w:cs="Times New Roman"/>
              <w:spacing w:val="22"/>
              <w:szCs w:val="35"/>
            </w:rPr>
            <w:t xml:space="preserve">  </w:t>
          </w:r>
          <w:r>
            <w:rPr>
              <w:spacing w:val="-17"/>
              <w:szCs w:val="35"/>
            </w:rPr>
            <w:t>企业新型学徒制培训。企业新型学徒制培训职业</w:t>
          </w:r>
          <w:r>
            <w:rPr>
              <w:rFonts w:hint="eastAsia"/>
              <w:spacing w:val="-17"/>
              <w:szCs w:val="35"/>
              <w:lang w:eastAsia="zh-CN"/>
            </w:rPr>
            <w:t>（</w:t>
          </w:r>
          <w:r>
            <w:rPr>
              <w:spacing w:val="-17"/>
              <w:szCs w:val="35"/>
            </w:rPr>
            <w:t>工种</w:t>
          </w:r>
          <w:r>
            <w:rPr>
              <w:rFonts w:hint="eastAsia"/>
              <w:spacing w:val="-17"/>
              <w:szCs w:val="35"/>
              <w:lang w:eastAsia="zh-CN"/>
            </w:rPr>
            <w:t>）</w:t>
          </w:r>
          <w:r>
            <w:tab/>
          </w:r>
          <w:r>
            <w:fldChar w:fldCharType="begin"/>
          </w:r>
          <w:r>
            <w:instrText xml:space="preserve"> PAGEREF _Toc10303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069EFC68">
          <w:pPr>
            <w:pStyle w:val="6"/>
            <w:tabs>
              <w:tab w:val="right" w:leader="dot" w:pos="9211"/>
            </w:tabs>
          </w:pPr>
          <w:r>
            <w:fldChar w:fldCharType="begin"/>
          </w:r>
          <w:r>
            <w:instrText xml:space="preserve"> HYPERLINK \l _Toc18101 </w:instrText>
          </w:r>
          <w:r>
            <w:fldChar w:fldCharType="separate"/>
          </w:r>
          <w:r>
            <w:rPr>
              <w:rFonts w:ascii="黑体" w:hAnsi="黑体" w:eastAsia="黑体" w:cs="黑体"/>
              <w:spacing w:val="14"/>
              <w:szCs w:val="32"/>
            </w:rPr>
            <w:t>第七条职业技能评价补贴</w:t>
          </w:r>
          <w:r>
            <w:tab/>
          </w:r>
          <w:r>
            <w:fldChar w:fldCharType="begin"/>
          </w:r>
          <w:r>
            <w:instrText xml:space="preserve"> PAGEREF _Toc18101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46206FBA">
          <w:pPr>
            <w:pStyle w:val="6"/>
            <w:tabs>
              <w:tab w:val="right" w:leader="dot" w:pos="9211"/>
            </w:tabs>
          </w:pPr>
          <w:r>
            <w:fldChar w:fldCharType="begin"/>
          </w:r>
          <w:r>
            <w:instrText xml:space="preserve"> HYPERLINK \l _Toc24910 </w:instrText>
          </w:r>
          <w:r>
            <w:fldChar w:fldCharType="separate"/>
          </w:r>
          <w:r>
            <w:rPr>
              <w:rFonts w:ascii="黑体" w:hAnsi="黑体" w:eastAsia="黑体" w:cs="黑体"/>
              <w:spacing w:val="8"/>
              <w:szCs w:val="32"/>
            </w:rPr>
            <w:t>第八条就业创业服务补助</w:t>
          </w:r>
          <w:r>
            <w:tab/>
          </w:r>
          <w:r>
            <w:fldChar w:fldCharType="begin"/>
          </w:r>
          <w:r>
            <w:instrText xml:space="preserve"> PAGEREF _Toc24910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35062284">
          <w:pPr>
            <w:pStyle w:val="3"/>
            <w:tabs>
              <w:tab w:val="right" w:leader="dot" w:pos="9211"/>
            </w:tabs>
          </w:pPr>
          <w:r>
            <w:fldChar w:fldCharType="begin"/>
          </w:r>
          <w:r>
            <w:instrText xml:space="preserve"> HYPERLINK \l _Toc18111 </w:instrText>
          </w:r>
          <w:r>
            <w:fldChar w:fldCharType="separate"/>
          </w:r>
          <w:r>
            <w:rPr>
              <w:rFonts w:hint="eastAsia" w:ascii="楷体" w:hAnsi="楷体" w:eastAsia="楷体" w:cs="楷体"/>
              <w:spacing w:val="-1"/>
              <w:lang w:eastAsia="zh-CN"/>
            </w:rPr>
            <w:t>（四）</w:t>
          </w:r>
          <w:r>
            <w:rPr>
              <w:rFonts w:ascii="楷体" w:hAnsi="楷体" w:eastAsia="楷体" w:cs="楷体"/>
              <w:spacing w:val="-1"/>
            </w:rPr>
            <w:t>向社会购买基本就业创业服务成果。</w:t>
          </w:r>
          <w:r>
            <w:rPr>
              <w:spacing w:val="-1"/>
            </w:rPr>
            <w:t>各地可按照《广</w:t>
          </w:r>
          <w:r>
            <w:tab/>
          </w:r>
          <w:r>
            <w:fldChar w:fldCharType="begin"/>
          </w:r>
          <w:r>
            <w:instrText xml:space="preserve"> PAGEREF _Toc18111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4A2F9278">
          <w:pPr>
            <w:pStyle w:val="6"/>
            <w:tabs>
              <w:tab w:val="right" w:leader="dot" w:pos="9211"/>
            </w:tabs>
          </w:pPr>
          <w:r>
            <w:fldChar w:fldCharType="begin"/>
          </w:r>
          <w:r>
            <w:instrText xml:space="preserve"> HYPERLINK \l _Toc28969 </w:instrText>
          </w:r>
          <w:r>
            <w:fldChar w:fldCharType="separate"/>
          </w:r>
          <w:r>
            <w:rPr>
              <w:rFonts w:ascii="黑体" w:hAnsi="黑体" w:eastAsia="黑体" w:cs="黑体"/>
              <w:spacing w:val="9"/>
              <w:szCs w:val="32"/>
            </w:rPr>
            <w:t>第九条高技能人才培养补助</w:t>
          </w:r>
          <w:r>
            <w:tab/>
          </w:r>
          <w:r>
            <w:fldChar w:fldCharType="begin"/>
          </w:r>
          <w:r>
            <w:instrText xml:space="preserve"> PAGEREF _Toc28969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5CB1787C">
          <w:pPr>
            <w:pStyle w:val="6"/>
            <w:tabs>
              <w:tab w:val="right" w:leader="dot" w:pos="9211"/>
            </w:tabs>
          </w:pPr>
          <w:r>
            <w:fldChar w:fldCharType="begin"/>
          </w:r>
          <w:r>
            <w:instrText xml:space="preserve"> HYPERLINK \l _Toc12902 </w:instrText>
          </w:r>
          <w:r>
            <w:fldChar w:fldCharType="separate"/>
          </w:r>
          <w:r>
            <w:rPr>
              <w:rFonts w:ascii="黑体" w:hAnsi="黑体" w:eastAsia="黑体" w:cs="黑体"/>
              <w:spacing w:val="19"/>
              <w:szCs w:val="32"/>
            </w:rPr>
            <w:t>第十条其他支出</w:t>
          </w:r>
          <w:r>
            <w:tab/>
          </w:r>
          <w:r>
            <w:fldChar w:fldCharType="begin"/>
          </w:r>
          <w:r>
            <w:instrText xml:space="preserve"> PAGEREF _Toc12902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31CFF49F">
          <w:pPr>
            <w:pStyle w:val="3"/>
            <w:tabs>
              <w:tab w:val="right" w:leader="dot" w:pos="9211"/>
            </w:tabs>
          </w:pPr>
          <w:r>
            <w:fldChar w:fldCharType="begin"/>
          </w:r>
          <w:r>
            <w:instrText xml:space="preserve"> HYPERLINK \l _Toc31536 </w:instrText>
          </w:r>
          <w:r>
            <w:fldChar w:fldCharType="separate"/>
          </w:r>
          <w:r>
            <w:rPr>
              <w:rFonts w:hint="eastAsia" w:ascii="楷体" w:hAnsi="楷体" w:eastAsia="楷体" w:cs="楷体"/>
              <w:bCs/>
              <w:spacing w:val="-24"/>
              <w:szCs w:val="35"/>
              <w:lang w:eastAsia="zh-CN"/>
            </w:rPr>
            <w:t>（二）</w:t>
          </w:r>
          <w:r>
            <w:rPr>
              <w:rFonts w:ascii="楷体" w:hAnsi="楷体" w:eastAsia="楷体" w:cs="楷体"/>
              <w:bCs/>
              <w:spacing w:val="-24"/>
              <w:szCs w:val="35"/>
            </w:rPr>
            <w:t>个体工商户吸纳高校毕业生就业一次性扩岗补贴。对</w:t>
          </w:r>
          <w:r>
            <w:tab/>
          </w:r>
          <w:r>
            <w:fldChar w:fldCharType="begin"/>
          </w:r>
          <w:r>
            <w:instrText xml:space="preserve"> PAGEREF _Toc31536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4E17906E">
          <w:pPr>
            <w:pStyle w:val="5"/>
            <w:tabs>
              <w:tab w:val="right" w:leader="dot" w:pos="9211"/>
            </w:tabs>
          </w:pPr>
          <w:r>
            <w:fldChar w:fldCharType="begin"/>
          </w:r>
          <w:r>
            <w:instrText xml:space="preserve"> HYPERLINK \l _Toc20867 </w:instrText>
          </w:r>
          <w:r>
            <w:fldChar w:fldCharType="separate"/>
          </w:r>
          <w:r>
            <w:rPr>
              <w:spacing w:val="-33"/>
              <w:szCs w:val="35"/>
            </w:rPr>
            <w:t>附表：广西职业技能培训补贴基准</w:t>
          </w:r>
          <w:r>
            <w:tab/>
          </w:r>
          <w:r>
            <w:fldChar w:fldCharType="begin"/>
          </w:r>
          <w:r>
            <w:instrText xml:space="preserve"> PAGEREF _Toc20867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 w14:paraId="72237DE9">
          <w:pPr>
            <w:pStyle w:val="5"/>
            <w:tabs>
              <w:tab w:val="right" w:leader="dot" w:pos="9211"/>
            </w:tabs>
          </w:pPr>
          <w:r>
            <w:fldChar w:fldCharType="begin"/>
          </w:r>
          <w:r>
            <w:instrText xml:space="preserve"> HYPERLINK \l _Toc31208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9"/>
              <w:szCs w:val="32"/>
            </w:rPr>
            <w:t>4.</w:t>
          </w:r>
          <w:r>
            <w:rPr>
              <w:rFonts w:ascii="Times New Roman" w:hAnsi="Times New Roman" w:eastAsia="Times New Roman" w:cs="Times New Roman"/>
              <w:spacing w:val="28"/>
              <w:szCs w:val="32"/>
            </w:rPr>
            <w:t xml:space="preserve">  </w:t>
          </w:r>
          <w:r>
            <w:rPr>
              <w:spacing w:val="-19"/>
              <w:szCs w:val="32"/>
            </w:rPr>
            <w:t>补贴金额不得高于本次培训、评价所支付的实际培</w:t>
          </w:r>
          <w:r>
            <w:rPr>
              <w:spacing w:val="-20"/>
              <w:szCs w:val="32"/>
            </w:rPr>
            <w:t>训费用。</w:t>
          </w:r>
          <w:r>
            <w:tab/>
          </w:r>
          <w:r>
            <w:fldChar w:fldCharType="begin"/>
          </w:r>
          <w:r>
            <w:instrText xml:space="preserve"> PAGEREF _Toc31208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 w14:paraId="75FF6F78">
          <w:r>
            <w:fldChar w:fldCharType="end"/>
          </w:r>
        </w:p>
      </w:sdtContent>
    </w:sdt>
    <w:p w14:paraId="1FBCE7CF"/>
    <w:p w14:paraId="454233CE">
      <w:pPr>
        <w:pStyle w:val="2"/>
        <w:spacing w:before="108" w:line="221" w:lineRule="auto"/>
        <w:ind w:left="173"/>
      </w:pPr>
      <w:r>
        <w:rPr>
          <w:rFonts w:hint="eastAsia"/>
          <w:spacing w:val="1"/>
          <w:lang w:eastAsia="zh-CN"/>
        </w:rPr>
        <w:t>县（市、区）</w:t>
      </w:r>
      <w:r>
        <w:rPr>
          <w:spacing w:val="1"/>
        </w:rPr>
        <w:t>人力资源和社会保障局、财政局：</w:t>
      </w:r>
    </w:p>
    <w:p w14:paraId="275612B1">
      <w:pPr>
        <w:pStyle w:val="2"/>
        <w:spacing w:before="134" w:line="302" w:lineRule="auto"/>
        <w:ind w:left="173" w:firstLine="669"/>
        <w:jc w:val="both"/>
      </w:pPr>
      <w:r>
        <w:rPr>
          <w:spacing w:val="-9"/>
        </w:rPr>
        <w:t>为推动实施就业优先战略，落实各项就业创业扶持</w:t>
      </w:r>
      <w:r>
        <w:rPr>
          <w:spacing w:val="-10"/>
        </w:rPr>
        <w:t>政策，规</w:t>
      </w:r>
      <w:r>
        <w:t xml:space="preserve"> </w:t>
      </w:r>
      <w:r>
        <w:rPr>
          <w:spacing w:val="-9"/>
        </w:rPr>
        <w:t>范就业补助资金管理，提高资金使用效益，根据《财政部人力资</w:t>
      </w:r>
      <w:r>
        <w:rPr>
          <w:spacing w:val="14"/>
        </w:rPr>
        <w:t xml:space="preserve"> </w:t>
      </w:r>
      <w:r>
        <w:rPr>
          <w:spacing w:val="-2"/>
        </w:rPr>
        <w:t>源社会保障部关于印发〈就业补助资金管理办法〉的通</w:t>
      </w:r>
      <w:r>
        <w:rPr>
          <w:spacing w:val="-3"/>
        </w:rPr>
        <w:t>知》</w:t>
      </w:r>
      <w:r>
        <w:rPr>
          <w:rFonts w:hint="eastAsia"/>
          <w:spacing w:val="-3"/>
          <w:lang w:eastAsia="zh-CN"/>
        </w:rPr>
        <w:t>（</w:t>
      </w:r>
      <w:r>
        <w:rPr>
          <w:spacing w:val="-3"/>
        </w:rPr>
        <w:t>财</w:t>
      </w:r>
      <w:r>
        <w:t xml:space="preserve"> </w:t>
      </w:r>
      <w:r>
        <w:rPr>
          <w:spacing w:val="-6"/>
        </w:rPr>
        <w:t>社〔2023〕181号</w:t>
      </w:r>
      <w:r>
        <w:rPr>
          <w:rFonts w:hint="eastAsia"/>
          <w:spacing w:val="-6"/>
          <w:lang w:eastAsia="zh-CN"/>
        </w:rPr>
        <w:t>）</w:t>
      </w:r>
      <w:r>
        <w:rPr>
          <w:spacing w:val="-6"/>
        </w:rPr>
        <w:t>等文件精神，我</w:t>
      </w:r>
      <w:r>
        <w:rPr>
          <w:spacing w:val="-7"/>
        </w:rPr>
        <w:t>们对《广西壮族自治区就业补</w:t>
      </w:r>
      <w:r>
        <w:t xml:space="preserve"> </w:t>
      </w:r>
      <w:r>
        <w:rPr>
          <w:spacing w:val="-2"/>
        </w:rPr>
        <w:t>助资金管理办法》</w:t>
      </w:r>
      <w:r>
        <w:rPr>
          <w:rFonts w:hint="eastAsia"/>
          <w:spacing w:val="-2"/>
          <w:lang w:eastAsia="zh-CN"/>
        </w:rPr>
        <w:t>（</w:t>
      </w:r>
      <w:r>
        <w:rPr>
          <w:spacing w:val="-2"/>
        </w:rPr>
        <w:t>桂人社规〔2022〕3号</w:t>
      </w:r>
      <w:r>
        <w:rPr>
          <w:rFonts w:hint="eastAsia"/>
          <w:spacing w:val="-2"/>
          <w:lang w:eastAsia="zh-CN"/>
        </w:rPr>
        <w:t>）</w:t>
      </w:r>
      <w:r>
        <w:rPr>
          <w:spacing w:val="-2"/>
        </w:rPr>
        <w:t>进行了修订。现印发</w:t>
      </w:r>
    </w:p>
    <w:p w14:paraId="2A39D531">
      <w:pPr>
        <w:pStyle w:val="2"/>
        <w:spacing w:before="1" w:line="220" w:lineRule="auto"/>
        <w:ind w:left="173"/>
      </w:pPr>
      <w:r>
        <w:rPr>
          <w:spacing w:val="-15"/>
        </w:rPr>
        <w:t>给你们，请遵照执行。</w:t>
      </w:r>
    </w:p>
    <w:p w14:paraId="73C7A2A3">
      <w:pPr>
        <w:spacing w:line="241" w:lineRule="auto"/>
        <w:rPr>
          <w:rFonts w:ascii="Arial"/>
          <w:sz w:val="21"/>
        </w:rPr>
      </w:pPr>
    </w:p>
    <w:p w14:paraId="4B7ADC51">
      <w:pPr>
        <w:spacing w:line="241" w:lineRule="auto"/>
        <w:rPr>
          <w:rFonts w:ascii="Arial"/>
          <w:sz w:val="21"/>
        </w:rPr>
      </w:pPr>
    </w:p>
    <w:p w14:paraId="6EEF354D">
      <w:pPr>
        <w:spacing w:line="241" w:lineRule="auto"/>
        <w:rPr>
          <w:rFonts w:ascii="Arial"/>
          <w:sz w:val="21"/>
        </w:rPr>
      </w:pPr>
    </w:p>
    <w:p w14:paraId="11C840F7">
      <w:pPr>
        <w:spacing w:line="241" w:lineRule="auto"/>
        <w:rPr>
          <w:rFonts w:ascii="Arial"/>
          <w:sz w:val="21"/>
        </w:rPr>
      </w:pPr>
    </w:p>
    <w:p w14:paraId="573B9CDC">
      <w:pPr>
        <w:spacing w:line="241" w:lineRule="auto"/>
        <w:rPr>
          <w:rFonts w:ascii="Arial"/>
          <w:sz w:val="21"/>
        </w:rPr>
      </w:pPr>
    </w:p>
    <w:p w14:paraId="27A2D195">
      <w:pPr>
        <w:pStyle w:val="2"/>
        <w:spacing w:before="104" w:line="220" w:lineRule="auto"/>
        <w:ind w:left="263"/>
        <w:rPr>
          <w:sz w:val="32"/>
          <w:szCs w:val="32"/>
        </w:rPr>
      </w:pPr>
      <w:r>
        <w:pict>
          <v:shape id="_x0000_s1026" o:spid="_x0000_s1026" o:spt="202" type="#_x0000_t202" style="position:absolute;left:0pt;margin-left:280.65pt;margin-top:0.2pt;height:21.7pt;width:163.1pt;z-index:2516592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AE632DB">
                  <w:pPr>
                    <w:pStyle w:val="2"/>
                    <w:spacing w:before="20" w:line="220" w:lineRule="auto"/>
                    <w:ind w:left="20"/>
                  </w:pPr>
                  <w:r>
                    <w:rPr>
                      <w:spacing w:val="-8"/>
                    </w:rPr>
                    <w:t>广西壮族自治区财政厅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541655</wp:posOffset>
            </wp:positionH>
            <wp:positionV relativeFrom="paragraph">
              <wp:posOffset>-712470</wp:posOffset>
            </wp:positionV>
            <wp:extent cx="1663700" cy="1638300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663714" cy="1638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8"/>
          <w:w w:val="96"/>
          <w:sz w:val="32"/>
          <w:szCs w:val="32"/>
        </w:rPr>
        <w:t>广西壮族自治区人力资源和社会保障厅</w:t>
      </w:r>
    </w:p>
    <w:p w14:paraId="0EC77F5A">
      <w:pPr>
        <w:pStyle w:val="2"/>
        <w:spacing w:before="153" w:line="222" w:lineRule="auto"/>
        <w:ind w:left="5893"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3773805</wp:posOffset>
            </wp:positionH>
            <wp:positionV relativeFrom="paragraph">
              <wp:posOffset>-899795</wp:posOffset>
            </wp:positionV>
            <wp:extent cx="1670050" cy="1638300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670062" cy="1638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30"/>
        </w:rPr>
        <w:t>2024年11月21日</w:t>
      </w:r>
    </w:p>
    <w:p w14:paraId="59634912">
      <w:pPr>
        <w:pStyle w:val="2"/>
        <w:spacing w:before="138" w:line="189" w:lineRule="auto"/>
        <w:ind w:left="923"/>
      </w:pPr>
      <w:r>
        <w:rPr>
          <w:rFonts w:hint="eastAsia"/>
          <w:spacing w:val="7"/>
          <w:lang w:eastAsia="zh-CN"/>
        </w:rPr>
        <w:t>（</w:t>
      </w:r>
      <w:r>
        <w:rPr>
          <w:spacing w:val="7"/>
        </w:rPr>
        <w:t>此件公开发布</w:t>
      </w:r>
      <w:r>
        <w:rPr>
          <w:rFonts w:hint="eastAsia"/>
          <w:spacing w:val="7"/>
          <w:lang w:eastAsia="zh-CN"/>
        </w:rPr>
        <w:t>）</w:t>
      </w:r>
    </w:p>
    <w:p w14:paraId="75084639">
      <w:pPr>
        <w:spacing w:line="189" w:lineRule="auto"/>
        <w:sectPr>
          <w:type w:val="continuous"/>
          <w:pgSz w:w="11900" w:h="16820"/>
          <w:pgMar w:top="1429" w:right="1413" w:bottom="967" w:left="1276" w:header="0" w:footer="667" w:gutter="0"/>
          <w:cols w:equalWidth="0" w:num="1">
            <w:col w:w="9211"/>
          </w:cols>
        </w:sectPr>
      </w:pPr>
    </w:p>
    <w:p w14:paraId="07D02B47">
      <w:pPr>
        <w:spacing w:line="294" w:lineRule="auto"/>
        <w:rPr>
          <w:rFonts w:ascii="Arial"/>
          <w:sz w:val="21"/>
        </w:rPr>
      </w:pPr>
    </w:p>
    <w:p w14:paraId="3C2DF83A">
      <w:pPr>
        <w:spacing w:line="294" w:lineRule="auto"/>
        <w:rPr>
          <w:rFonts w:ascii="Arial"/>
          <w:sz w:val="21"/>
        </w:rPr>
      </w:pPr>
    </w:p>
    <w:p w14:paraId="5F3F60AE">
      <w:pPr>
        <w:spacing w:line="294" w:lineRule="auto"/>
        <w:rPr>
          <w:rFonts w:ascii="Arial"/>
          <w:sz w:val="21"/>
        </w:rPr>
      </w:pPr>
    </w:p>
    <w:p w14:paraId="24EEA55E">
      <w:pPr>
        <w:spacing w:before="156" w:line="219" w:lineRule="auto"/>
        <w:ind w:left="806" w:leftChars="0"/>
        <w:outlineLvl w:val="0"/>
        <w:rPr>
          <w:rFonts w:ascii="宋体" w:hAnsi="宋体" w:eastAsia="宋体" w:cs="宋体"/>
          <w:sz w:val="48"/>
          <w:szCs w:val="48"/>
        </w:rPr>
      </w:pPr>
      <w:bookmarkStart w:id="7" w:name="_Toc31695"/>
      <w:r>
        <w:rPr>
          <w:rFonts w:ascii="宋体" w:hAnsi="宋体" w:eastAsia="宋体" w:cs="宋体"/>
          <w:b/>
          <w:bCs/>
          <w:spacing w:val="-47"/>
          <w:sz w:val="48"/>
          <w:szCs w:val="48"/>
        </w:rPr>
        <w:t>广西壮族自治区就业补助资金管理办法</w:t>
      </w:r>
      <w:bookmarkEnd w:id="7"/>
    </w:p>
    <w:p w14:paraId="68A7ED20">
      <w:pPr>
        <w:spacing w:line="297" w:lineRule="auto"/>
        <w:rPr>
          <w:rFonts w:ascii="Arial"/>
          <w:sz w:val="21"/>
        </w:rPr>
      </w:pPr>
    </w:p>
    <w:p w14:paraId="0445BBAE">
      <w:pPr>
        <w:spacing w:line="297" w:lineRule="auto"/>
        <w:rPr>
          <w:rFonts w:ascii="Arial"/>
          <w:sz w:val="21"/>
        </w:rPr>
      </w:pPr>
    </w:p>
    <w:p w14:paraId="46184F1C">
      <w:pPr>
        <w:spacing w:line="297" w:lineRule="auto"/>
        <w:rPr>
          <w:rFonts w:ascii="Arial"/>
          <w:sz w:val="21"/>
        </w:rPr>
      </w:pPr>
    </w:p>
    <w:p w14:paraId="4B91EFC8">
      <w:pPr>
        <w:spacing w:before="101" w:line="222" w:lineRule="auto"/>
        <w:ind w:left="3430" w:leftChars="0"/>
        <w:outlineLvl w:val="0"/>
        <w:rPr>
          <w:rFonts w:ascii="黑体" w:hAnsi="黑体" w:eastAsia="黑体" w:cs="黑体"/>
          <w:sz w:val="31"/>
          <w:szCs w:val="31"/>
        </w:rPr>
      </w:pPr>
      <w:bookmarkStart w:id="8" w:name="_Toc6130"/>
      <w:r>
        <w:rPr>
          <w:rFonts w:ascii="黑体" w:hAnsi="黑体" w:eastAsia="黑体" w:cs="黑体"/>
          <w:spacing w:val="-7"/>
          <w:sz w:val="31"/>
          <w:szCs w:val="31"/>
        </w:rPr>
        <w:t>第一章</w:t>
      </w:r>
      <w:r>
        <w:rPr>
          <w:rFonts w:ascii="黑体" w:hAnsi="黑体" w:eastAsia="黑体" w:cs="黑体"/>
          <w:spacing w:val="7"/>
          <w:sz w:val="31"/>
          <w:szCs w:val="31"/>
        </w:rPr>
        <w:t xml:space="preserve">  </w:t>
      </w:r>
      <w:r>
        <w:rPr>
          <w:rFonts w:ascii="黑体" w:hAnsi="黑体" w:eastAsia="黑体" w:cs="黑体"/>
          <w:spacing w:val="-7"/>
          <w:sz w:val="31"/>
          <w:szCs w:val="31"/>
        </w:rPr>
        <w:t>总</w:t>
      </w:r>
      <w:r>
        <w:rPr>
          <w:rFonts w:ascii="黑体" w:hAnsi="黑体" w:eastAsia="黑体" w:cs="黑体"/>
          <w:spacing w:val="14"/>
          <w:sz w:val="31"/>
          <w:szCs w:val="31"/>
        </w:rPr>
        <w:t xml:space="preserve">  </w:t>
      </w:r>
      <w:r>
        <w:rPr>
          <w:rFonts w:ascii="黑体" w:hAnsi="黑体" w:eastAsia="黑体" w:cs="黑体"/>
          <w:spacing w:val="-7"/>
          <w:sz w:val="31"/>
          <w:szCs w:val="31"/>
        </w:rPr>
        <w:t>则</w:t>
      </w:r>
      <w:bookmarkEnd w:id="8"/>
    </w:p>
    <w:p w14:paraId="0DD5DF53">
      <w:pPr>
        <w:pStyle w:val="2"/>
        <w:tabs>
          <w:tab w:val="left" w:pos="170"/>
        </w:tabs>
        <w:spacing w:before="274" w:line="338" w:lineRule="auto"/>
        <w:ind w:right="19" w:firstLine="649"/>
      </w:pPr>
      <w:r>
        <w:rPr>
          <w:rFonts w:ascii="黑体" w:hAnsi="黑体" w:eastAsia="黑体" w:cs="黑体"/>
          <w:spacing w:val="-9"/>
        </w:rPr>
        <w:t xml:space="preserve">第一条  </w:t>
      </w:r>
      <w:r>
        <w:rPr>
          <w:spacing w:val="-9"/>
        </w:rPr>
        <w:t>为推动实施就业优先战略，落实</w:t>
      </w:r>
      <w:r>
        <w:rPr>
          <w:spacing w:val="-10"/>
        </w:rPr>
        <w:t>各项就业创业扶持</w:t>
      </w:r>
      <w:r>
        <w:t xml:space="preserve"> </w:t>
      </w:r>
      <w:r>
        <w:rPr>
          <w:spacing w:val="-10"/>
        </w:rPr>
        <w:t>政策，规范就业补助资金管理，提高资金使用效益</w:t>
      </w:r>
      <w:r>
        <w:rPr>
          <w:spacing w:val="-11"/>
        </w:rPr>
        <w:t>，根据《</w:t>
      </w:r>
      <w:r>
        <w:rPr>
          <w:rFonts w:hint="eastAsia"/>
          <w:spacing w:val="-11"/>
          <w:lang w:eastAsia="zh-CN"/>
        </w:rPr>
        <w:t>中华人民共和国预算法》《</w:t>
      </w:r>
      <w:r>
        <w:rPr>
          <w:spacing w:val="-10"/>
        </w:rPr>
        <w:t>中华人民共和国就业促</w:t>
      </w:r>
      <w:r>
        <w:rPr>
          <w:spacing w:val="-11"/>
        </w:rPr>
        <w:t>进法</w:t>
      </w:r>
      <w:r>
        <w:rPr>
          <w:rFonts w:hint="eastAsia"/>
          <w:spacing w:val="-11"/>
          <w:lang w:eastAsia="zh-CN"/>
        </w:rPr>
        <w:t>》《中华人民共和国预算法实施条例》《中共中央、国务院</w:t>
      </w:r>
      <w:r>
        <w:rPr>
          <w:spacing w:val="-11"/>
        </w:rPr>
        <w:t>关于全面实施</w:t>
      </w:r>
      <w:r>
        <w:t xml:space="preserve"> </w:t>
      </w:r>
      <w:r>
        <w:rPr>
          <w:spacing w:val="-11"/>
        </w:rPr>
        <w:t>预算绩效管理的意见</w:t>
      </w:r>
      <w:r>
        <w:rPr>
          <w:rFonts w:hint="eastAsia"/>
          <w:spacing w:val="-11"/>
          <w:lang w:eastAsia="zh-CN"/>
        </w:rPr>
        <w:t>》《</w:t>
      </w:r>
      <w:r>
        <w:rPr>
          <w:spacing w:val="-11"/>
        </w:rPr>
        <w:t>国务院办公厅关于印发基本公共服务</w:t>
      </w:r>
      <w:r>
        <w:rPr>
          <w:spacing w:val="16"/>
        </w:rPr>
        <w:t xml:space="preserve"> </w:t>
      </w:r>
      <w:r>
        <w:rPr>
          <w:spacing w:val="-9"/>
        </w:rPr>
        <w:t>领域中央与地方共同财政事权和支出责任划分改革方案的通知》</w:t>
      </w:r>
      <w:r>
        <w:rPr>
          <w:spacing w:val="12"/>
        </w:rPr>
        <w:t xml:space="preserve"> </w:t>
      </w:r>
      <w:r>
        <w:tab/>
      </w:r>
      <w:r>
        <w:rPr>
          <w:rFonts w:hint="eastAsia"/>
          <w:lang w:eastAsia="zh-CN"/>
        </w:rPr>
        <w:t>（</w:t>
      </w:r>
      <w:r>
        <w:rPr>
          <w:spacing w:val="3"/>
        </w:rPr>
        <w:t>国办发〔2018〕6号</w:t>
      </w:r>
      <w:r>
        <w:rPr>
          <w:rFonts w:hint="eastAsia"/>
          <w:spacing w:val="3"/>
          <w:lang w:eastAsia="zh-CN"/>
        </w:rPr>
        <w:t>）</w:t>
      </w:r>
      <w:r>
        <w:rPr>
          <w:spacing w:val="3"/>
        </w:rPr>
        <w:t>和《财政部人力资源社会保</w:t>
      </w:r>
      <w:r>
        <w:rPr>
          <w:spacing w:val="2"/>
        </w:rPr>
        <w:t>障部关于印</w:t>
      </w:r>
      <w:r>
        <w:t xml:space="preserve"> </w:t>
      </w:r>
      <w:r>
        <w:rPr>
          <w:spacing w:val="-4"/>
        </w:rPr>
        <w:t>发〈就业补助资金管理办法〉的通知》</w:t>
      </w:r>
      <w:r>
        <w:rPr>
          <w:rFonts w:hint="eastAsia"/>
          <w:spacing w:val="-4"/>
          <w:lang w:eastAsia="zh-CN"/>
        </w:rPr>
        <w:t>（</w:t>
      </w:r>
      <w:r>
        <w:rPr>
          <w:spacing w:val="-4"/>
        </w:rPr>
        <w:t>财社〔202</w:t>
      </w:r>
      <w:r>
        <w:rPr>
          <w:spacing w:val="-5"/>
        </w:rPr>
        <w:t>3〕181号</w:t>
      </w:r>
      <w:r>
        <w:rPr>
          <w:rFonts w:hint="eastAsia"/>
          <w:spacing w:val="-5"/>
          <w:lang w:eastAsia="zh-CN"/>
        </w:rPr>
        <w:t>）</w:t>
      </w:r>
      <w:r>
        <w:rPr>
          <w:spacing w:val="-5"/>
        </w:rPr>
        <w:t>等</w:t>
      </w:r>
      <w:r>
        <w:t xml:space="preserve"> </w:t>
      </w:r>
      <w:r>
        <w:rPr>
          <w:spacing w:val="-14"/>
        </w:rPr>
        <w:t>相关法律法规和规定，结合广西实际，制定本办法。</w:t>
      </w:r>
    </w:p>
    <w:p w14:paraId="3A39619F">
      <w:pPr>
        <w:pStyle w:val="2"/>
        <w:spacing w:before="300" w:line="288" w:lineRule="auto"/>
        <w:ind w:right="26" w:firstLine="649"/>
      </w:pPr>
      <w:r>
        <w:rPr>
          <w:rFonts w:ascii="黑体" w:hAnsi="黑体" w:eastAsia="黑体" w:cs="黑体"/>
          <w:spacing w:val="3"/>
        </w:rPr>
        <w:t xml:space="preserve">第二条  </w:t>
      </w:r>
      <w:r>
        <w:rPr>
          <w:spacing w:val="3"/>
        </w:rPr>
        <w:t>本办法适用于广西壮族自治区就业补助资金的筹</w:t>
      </w:r>
      <w:r>
        <w:rPr>
          <w:spacing w:val="15"/>
        </w:rPr>
        <w:t xml:space="preserve"> </w:t>
      </w:r>
      <w:r>
        <w:rPr>
          <w:spacing w:val="-18"/>
        </w:rPr>
        <w:t>集、使用及监督管理。</w:t>
      </w:r>
    </w:p>
    <w:p w14:paraId="13EF42D1">
      <w:pPr>
        <w:pStyle w:val="2"/>
        <w:spacing w:before="240" w:line="310" w:lineRule="auto"/>
        <w:ind w:firstLine="649"/>
        <w:rPr>
          <w:sz w:val="35"/>
          <w:szCs w:val="35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380365</wp:posOffset>
            </wp:positionH>
            <wp:positionV relativeFrom="paragraph">
              <wp:posOffset>1035050</wp:posOffset>
            </wp:positionV>
            <wp:extent cx="1504950" cy="1372235"/>
            <wp:effectExtent l="0" t="0" r="0" b="0"/>
            <wp:wrapNone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505093" cy="1372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3479800</wp:posOffset>
            </wp:positionH>
            <wp:positionV relativeFrom="paragraph">
              <wp:posOffset>724535</wp:posOffset>
            </wp:positionV>
            <wp:extent cx="1657350" cy="1555750"/>
            <wp:effectExtent l="0" t="0" r="0" b="0"/>
            <wp:wrapNone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657291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hAnsi="黑体" w:eastAsia="黑体" w:cs="黑体"/>
          <w:spacing w:val="-28"/>
          <w:sz w:val="35"/>
          <w:szCs w:val="35"/>
        </w:rPr>
        <w:t>第三条</w:t>
      </w:r>
      <w:r>
        <w:rPr>
          <w:rFonts w:ascii="黑体" w:hAnsi="黑体" w:eastAsia="黑体" w:cs="黑体"/>
          <w:spacing w:val="-27"/>
          <w:sz w:val="35"/>
          <w:szCs w:val="35"/>
        </w:rPr>
        <w:t xml:space="preserve">  </w:t>
      </w:r>
      <w:r>
        <w:rPr>
          <w:spacing w:val="-27"/>
          <w:sz w:val="35"/>
          <w:szCs w:val="35"/>
        </w:rPr>
        <w:t>本办法所称就业补助资金，是通过一般公共预算</w:t>
      </w:r>
      <w:r>
        <w:rPr>
          <w:spacing w:val="-24"/>
          <w:sz w:val="35"/>
          <w:szCs w:val="35"/>
        </w:rPr>
        <w:t>安</w:t>
      </w:r>
      <w:r>
        <w:rPr>
          <w:sz w:val="35"/>
          <w:szCs w:val="35"/>
        </w:rPr>
        <w:t xml:space="preserve"> </w:t>
      </w:r>
      <w:r>
        <w:rPr>
          <w:spacing w:val="-29"/>
          <w:sz w:val="35"/>
          <w:szCs w:val="35"/>
        </w:rPr>
        <w:t>排用于促进就业创业的专项资金，由本级财政部门会同人</w:t>
      </w:r>
      <w:r>
        <w:rPr>
          <w:spacing w:val="-30"/>
          <w:sz w:val="35"/>
          <w:szCs w:val="35"/>
        </w:rPr>
        <w:t>力资源</w:t>
      </w:r>
      <w:r>
        <w:rPr>
          <w:sz w:val="35"/>
          <w:szCs w:val="35"/>
        </w:rPr>
        <w:t xml:space="preserve"> </w:t>
      </w:r>
      <w:r>
        <w:rPr>
          <w:spacing w:val="-29"/>
          <w:sz w:val="35"/>
          <w:szCs w:val="35"/>
        </w:rPr>
        <w:t>社会保障部门管理。县级以上人民政府应根据本地区就业状况和</w:t>
      </w:r>
      <w:r>
        <w:rPr>
          <w:spacing w:val="6"/>
          <w:sz w:val="35"/>
          <w:szCs w:val="35"/>
        </w:rPr>
        <w:t xml:space="preserve"> </w:t>
      </w:r>
      <w:r>
        <w:rPr>
          <w:spacing w:val="-29"/>
          <w:sz w:val="35"/>
          <w:szCs w:val="35"/>
        </w:rPr>
        <w:t>就业工作目标，在同级财政预算中安排就业补助资金用于促</w:t>
      </w:r>
      <w:r>
        <w:rPr>
          <w:spacing w:val="-30"/>
          <w:sz w:val="35"/>
          <w:szCs w:val="35"/>
        </w:rPr>
        <w:t>进就</w:t>
      </w:r>
      <w:r>
        <w:rPr>
          <w:sz w:val="35"/>
          <w:szCs w:val="35"/>
        </w:rPr>
        <w:t xml:space="preserve"> </w:t>
      </w:r>
      <w:r>
        <w:rPr>
          <w:spacing w:val="-33"/>
          <w:sz w:val="35"/>
          <w:szCs w:val="35"/>
        </w:rPr>
        <w:t>业创业工作。自治区财政根据各地就业工作情</w:t>
      </w:r>
      <w:r>
        <w:rPr>
          <w:spacing w:val="-34"/>
          <w:sz w:val="35"/>
          <w:szCs w:val="35"/>
        </w:rPr>
        <w:t>况予以适当补助。</w:t>
      </w:r>
    </w:p>
    <w:p w14:paraId="51A35228">
      <w:pPr>
        <w:pStyle w:val="2"/>
        <w:spacing w:before="234" w:line="222" w:lineRule="auto"/>
        <w:ind w:left="649" w:leftChars="0"/>
        <w:outlineLvl w:val="1"/>
        <w:rPr>
          <w:sz w:val="35"/>
          <w:szCs w:val="35"/>
        </w:rPr>
      </w:pPr>
      <w:bookmarkStart w:id="9" w:name="_Toc12791"/>
      <w:r>
        <w:rPr>
          <w:rFonts w:ascii="黑体" w:hAnsi="黑体" w:eastAsia="黑体" w:cs="黑体"/>
          <w:spacing w:val="-31"/>
          <w:sz w:val="35"/>
          <w:szCs w:val="35"/>
        </w:rPr>
        <w:t xml:space="preserve">第四条  </w:t>
      </w:r>
      <w:r>
        <w:rPr>
          <w:spacing w:val="-31"/>
          <w:sz w:val="35"/>
          <w:szCs w:val="35"/>
        </w:rPr>
        <w:t>就业补助资金管理应遵循以下原则：</w:t>
      </w:r>
      <w:bookmarkEnd w:id="9"/>
    </w:p>
    <w:p w14:paraId="4C60D4EC">
      <w:pPr>
        <w:spacing w:line="222" w:lineRule="auto"/>
        <w:rPr>
          <w:sz w:val="35"/>
          <w:szCs w:val="35"/>
        </w:rPr>
        <w:sectPr>
          <w:footerReference r:id="rId6" w:type="default"/>
          <w:pgSz w:w="11900" w:h="16820"/>
          <w:pgMar w:top="1429" w:right="1338" w:bottom="997" w:left="1539" w:header="0" w:footer="697" w:gutter="0"/>
          <w:cols w:space="720" w:num="1"/>
        </w:sectPr>
      </w:pPr>
    </w:p>
    <w:p w14:paraId="2F012AC0">
      <w:pPr>
        <w:pStyle w:val="2"/>
        <w:spacing w:before="77" w:line="315" w:lineRule="auto"/>
        <w:ind w:right="60" w:firstLine="790"/>
        <w:rPr>
          <w:sz w:val="35"/>
          <w:szCs w:val="35"/>
        </w:rPr>
      </w:pPr>
      <w:r>
        <w:rPr>
          <w:rFonts w:hint="eastAsia"/>
          <w:spacing w:val="-23"/>
          <w:sz w:val="35"/>
          <w:szCs w:val="35"/>
          <w:lang w:eastAsia="zh-CN"/>
        </w:rPr>
        <w:t>（一）</w:t>
      </w:r>
      <w:r>
        <w:rPr>
          <w:spacing w:val="-23"/>
          <w:sz w:val="35"/>
          <w:szCs w:val="35"/>
        </w:rPr>
        <w:t>注重普惠，重点倾斜。落实国家和自治区普惠性就业</w:t>
      </w:r>
      <w:r>
        <w:rPr>
          <w:spacing w:val="18"/>
          <w:sz w:val="35"/>
          <w:szCs w:val="35"/>
        </w:rPr>
        <w:t xml:space="preserve"> </w:t>
      </w:r>
      <w:r>
        <w:rPr>
          <w:spacing w:val="-31"/>
          <w:sz w:val="35"/>
          <w:szCs w:val="35"/>
        </w:rPr>
        <w:t>创业扶持政策，切实支持高校毕业生、农民工、就业困难人员等</w:t>
      </w:r>
      <w:r>
        <w:rPr>
          <w:spacing w:val="7"/>
          <w:sz w:val="35"/>
          <w:szCs w:val="35"/>
        </w:rPr>
        <w:t xml:space="preserve"> </w:t>
      </w:r>
      <w:r>
        <w:rPr>
          <w:spacing w:val="-30"/>
          <w:sz w:val="35"/>
          <w:szCs w:val="35"/>
        </w:rPr>
        <w:t>重点群体多渠道就业创业。自治区财政就业补</w:t>
      </w:r>
      <w:r>
        <w:rPr>
          <w:spacing w:val="-31"/>
          <w:sz w:val="35"/>
          <w:szCs w:val="35"/>
        </w:rPr>
        <w:t>助资金分配适度向</w:t>
      </w:r>
      <w:r>
        <w:rPr>
          <w:sz w:val="35"/>
          <w:szCs w:val="35"/>
        </w:rPr>
        <w:t xml:space="preserve"> </w:t>
      </w:r>
      <w:r>
        <w:rPr>
          <w:spacing w:val="-30"/>
          <w:sz w:val="35"/>
          <w:szCs w:val="35"/>
        </w:rPr>
        <w:t>经济基础薄弱地区、就业工作任务重地区倾斜，促进各类劳动者</w:t>
      </w:r>
      <w:r>
        <w:rPr>
          <w:spacing w:val="4"/>
          <w:sz w:val="35"/>
          <w:szCs w:val="35"/>
        </w:rPr>
        <w:t xml:space="preserve"> </w:t>
      </w:r>
      <w:r>
        <w:rPr>
          <w:spacing w:val="-34"/>
          <w:sz w:val="35"/>
          <w:szCs w:val="35"/>
        </w:rPr>
        <w:t>公平就业，推动地区间就业协同发展。</w:t>
      </w:r>
    </w:p>
    <w:p w14:paraId="5A4668B4">
      <w:pPr>
        <w:pStyle w:val="2"/>
        <w:spacing w:before="188" w:line="283" w:lineRule="auto"/>
        <w:ind w:right="57" w:firstLine="790"/>
        <w:rPr>
          <w:sz w:val="35"/>
          <w:szCs w:val="35"/>
        </w:rPr>
      </w:pPr>
      <w:r>
        <w:rPr>
          <w:rFonts w:hint="eastAsia"/>
          <w:spacing w:val="-22"/>
          <w:sz w:val="35"/>
          <w:szCs w:val="35"/>
          <w:lang w:eastAsia="zh-CN"/>
        </w:rPr>
        <w:t>（二）</w:t>
      </w:r>
      <w:r>
        <w:rPr>
          <w:spacing w:val="-22"/>
          <w:sz w:val="35"/>
          <w:szCs w:val="35"/>
        </w:rPr>
        <w:t>奖补结合，激励相容。优化机制设计，奖补结合，充</w:t>
      </w:r>
      <w:r>
        <w:rPr>
          <w:sz w:val="35"/>
          <w:szCs w:val="35"/>
        </w:rPr>
        <w:t xml:space="preserve"> </w:t>
      </w:r>
      <w:r>
        <w:rPr>
          <w:spacing w:val="-34"/>
          <w:sz w:val="35"/>
          <w:szCs w:val="35"/>
        </w:rPr>
        <w:t>分调动各级政策执行部门、政策对象等积极性。</w:t>
      </w:r>
    </w:p>
    <w:p w14:paraId="433031CF">
      <w:pPr>
        <w:pStyle w:val="2"/>
        <w:spacing w:before="209" w:line="309" w:lineRule="auto"/>
        <w:ind w:right="59" w:firstLine="790"/>
        <w:rPr>
          <w:sz w:val="35"/>
          <w:szCs w:val="35"/>
        </w:rPr>
      </w:pPr>
      <w:r>
        <w:rPr>
          <w:rFonts w:hint="eastAsia"/>
          <w:spacing w:val="-22"/>
          <w:sz w:val="35"/>
          <w:szCs w:val="35"/>
          <w:lang w:eastAsia="zh-CN"/>
        </w:rPr>
        <w:t>（三）</w:t>
      </w:r>
      <w:r>
        <w:rPr>
          <w:spacing w:val="-22"/>
          <w:sz w:val="35"/>
          <w:szCs w:val="35"/>
        </w:rPr>
        <w:t>科学合理，提升质效。提高政策可操作性和精</w:t>
      </w:r>
      <w:r>
        <w:rPr>
          <w:spacing w:val="-23"/>
          <w:sz w:val="35"/>
          <w:szCs w:val="35"/>
        </w:rPr>
        <w:t>准性，</w:t>
      </w:r>
      <w:r>
        <w:rPr>
          <w:sz w:val="35"/>
          <w:szCs w:val="35"/>
        </w:rPr>
        <w:t xml:space="preserve"> </w:t>
      </w:r>
      <w:r>
        <w:rPr>
          <w:spacing w:val="-30"/>
          <w:sz w:val="35"/>
          <w:szCs w:val="35"/>
        </w:rPr>
        <w:t>优化资金支出方向，加强监督与控制，以绩效导向、结果导向强</w:t>
      </w:r>
      <w:r>
        <w:rPr>
          <w:spacing w:val="5"/>
          <w:sz w:val="35"/>
          <w:szCs w:val="35"/>
        </w:rPr>
        <w:t xml:space="preserve"> </w:t>
      </w:r>
      <w:r>
        <w:rPr>
          <w:spacing w:val="-30"/>
          <w:sz w:val="35"/>
          <w:szCs w:val="35"/>
        </w:rPr>
        <w:t>化就业补助资金管理，并结合就业形势和工作任务变化对政策进</w:t>
      </w:r>
      <w:r>
        <w:rPr>
          <w:spacing w:val="1"/>
          <w:sz w:val="35"/>
          <w:szCs w:val="35"/>
        </w:rPr>
        <w:t xml:space="preserve"> </w:t>
      </w:r>
      <w:r>
        <w:rPr>
          <w:spacing w:val="-35"/>
          <w:sz w:val="35"/>
          <w:szCs w:val="35"/>
        </w:rPr>
        <w:t>行动态调整。</w:t>
      </w:r>
    </w:p>
    <w:p w14:paraId="7DCEDBCB">
      <w:pPr>
        <w:spacing w:line="258" w:lineRule="auto"/>
        <w:rPr>
          <w:rFonts w:ascii="Arial"/>
          <w:sz w:val="21"/>
        </w:rPr>
      </w:pPr>
    </w:p>
    <w:p w14:paraId="3EAE95C1">
      <w:pPr>
        <w:spacing w:line="258" w:lineRule="auto"/>
        <w:rPr>
          <w:rFonts w:ascii="Arial"/>
          <w:sz w:val="21"/>
        </w:rPr>
      </w:pPr>
    </w:p>
    <w:p w14:paraId="09C8BCA9">
      <w:pPr>
        <w:spacing w:line="258" w:lineRule="auto"/>
        <w:rPr>
          <w:rFonts w:ascii="Arial"/>
          <w:sz w:val="21"/>
        </w:rPr>
      </w:pPr>
    </w:p>
    <w:p w14:paraId="45B3FE6D">
      <w:pPr>
        <w:spacing w:before="104" w:line="222" w:lineRule="auto"/>
        <w:ind w:left="2470" w:leftChars="0"/>
        <w:outlineLvl w:val="0"/>
        <w:rPr>
          <w:rFonts w:ascii="黑体" w:hAnsi="黑体" w:eastAsia="黑体" w:cs="黑体"/>
          <w:sz w:val="32"/>
          <w:szCs w:val="32"/>
        </w:rPr>
      </w:pPr>
      <w:bookmarkStart w:id="10" w:name="_Toc3919"/>
      <w:r>
        <w:rPr>
          <w:rFonts w:ascii="黑体" w:hAnsi="黑体" w:eastAsia="黑体" w:cs="黑体"/>
          <w:spacing w:val="-5"/>
          <w:sz w:val="32"/>
          <w:szCs w:val="32"/>
        </w:rPr>
        <w:t>第二章  资金支出范围和标准</w:t>
      </w:r>
      <w:bookmarkEnd w:id="10"/>
    </w:p>
    <w:p w14:paraId="6B7426EB">
      <w:pPr>
        <w:pStyle w:val="2"/>
        <w:spacing w:before="249" w:line="338" w:lineRule="auto"/>
        <w:ind w:right="21" w:firstLine="639"/>
        <w:rPr>
          <w:sz w:val="35"/>
          <w:szCs w:val="35"/>
        </w:rPr>
      </w:pPr>
      <w:r>
        <w:rPr>
          <w:rFonts w:ascii="黑体" w:hAnsi="黑体" w:eastAsia="黑体" w:cs="黑体"/>
          <w:spacing w:val="-28"/>
          <w:sz w:val="35"/>
          <w:szCs w:val="35"/>
        </w:rPr>
        <w:t xml:space="preserve">第五条  </w:t>
      </w:r>
      <w:r>
        <w:rPr>
          <w:spacing w:val="-28"/>
          <w:sz w:val="35"/>
          <w:szCs w:val="35"/>
        </w:rPr>
        <w:t>就业补助资金使用范围包括对个人和单位的补贴、</w:t>
      </w:r>
      <w:r>
        <w:rPr>
          <w:spacing w:val="18"/>
          <w:sz w:val="35"/>
          <w:szCs w:val="35"/>
        </w:rPr>
        <w:t xml:space="preserve"> </w:t>
      </w:r>
      <w:r>
        <w:rPr>
          <w:spacing w:val="-29"/>
          <w:sz w:val="35"/>
          <w:szCs w:val="35"/>
        </w:rPr>
        <w:t>公共就业服务能力建设补助两类。其中，对个人和单位的补贴资</w:t>
      </w:r>
      <w:r>
        <w:rPr>
          <w:spacing w:val="14"/>
          <w:sz w:val="35"/>
          <w:szCs w:val="35"/>
        </w:rPr>
        <w:t xml:space="preserve"> </w:t>
      </w:r>
      <w:r>
        <w:rPr>
          <w:spacing w:val="-29"/>
          <w:sz w:val="35"/>
          <w:szCs w:val="35"/>
        </w:rPr>
        <w:t>金用于社会保险补贴、公益性岗位补贴、就业见习补贴、一次性</w:t>
      </w:r>
      <w:r>
        <w:rPr>
          <w:spacing w:val="3"/>
          <w:sz w:val="35"/>
          <w:szCs w:val="35"/>
        </w:rPr>
        <w:t xml:space="preserve"> </w:t>
      </w:r>
      <w:r>
        <w:rPr>
          <w:spacing w:val="-30"/>
          <w:sz w:val="35"/>
          <w:szCs w:val="35"/>
        </w:rPr>
        <w:t>求职补贴、一次性创业补贴、职业培训补贴、职业技能评价补贴</w:t>
      </w:r>
      <w:r>
        <w:rPr>
          <w:spacing w:val="6"/>
          <w:sz w:val="35"/>
          <w:szCs w:val="35"/>
        </w:rPr>
        <w:t xml:space="preserve"> </w:t>
      </w:r>
      <w:r>
        <w:rPr>
          <w:spacing w:val="-29"/>
          <w:sz w:val="35"/>
          <w:szCs w:val="35"/>
        </w:rPr>
        <w:t>及其他支出；公共就业服务能力建设补助资金用于就业创业服务</w:t>
      </w:r>
      <w:r>
        <w:rPr>
          <w:sz w:val="35"/>
          <w:szCs w:val="35"/>
        </w:rPr>
        <w:t xml:space="preserve"> </w:t>
      </w:r>
      <w:r>
        <w:rPr>
          <w:spacing w:val="-34"/>
          <w:sz w:val="35"/>
          <w:szCs w:val="35"/>
        </w:rPr>
        <w:t>补助和高技能人才培养补助及其他支出。</w:t>
      </w:r>
    </w:p>
    <w:p w14:paraId="66592425">
      <w:pPr>
        <w:pStyle w:val="2"/>
        <w:spacing w:before="4" w:line="333" w:lineRule="auto"/>
        <w:ind w:firstLine="680"/>
        <w:jc w:val="both"/>
        <w:rPr>
          <w:sz w:val="35"/>
          <w:szCs w:val="35"/>
        </w:rPr>
      </w:pPr>
      <w:r>
        <w:rPr>
          <w:spacing w:val="-29"/>
          <w:sz w:val="35"/>
          <w:szCs w:val="35"/>
        </w:rPr>
        <w:t>自治区各级安排的就业补助资金，在统筹落实各项对个</w:t>
      </w:r>
      <w:r>
        <w:rPr>
          <w:spacing w:val="-30"/>
          <w:sz w:val="35"/>
          <w:szCs w:val="35"/>
        </w:rPr>
        <w:t>人和</w:t>
      </w:r>
      <w:r>
        <w:rPr>
          <w:sz w:val="35"/>
          <w:szCs w:val="35"/>
        </w:rPr>
        <w:t xml:space="preserve"> </w:t>
      </w:r>
      <w:r>
        <w:rPr>
          <w:spacing w:val="-29"/>
          <w:sz w:val="35"/>
          <w:szCs w:val="35"/>
        </w:rPr>
        <w:t>单位的补贴及公共就业服务能力建设补助的基础上，主要用于吸</w:t>
      </w:r>
      <w:r>
        <w:rPr>
          <w:spacing w:val="4"/>
          <w:sz w:val="35"/>
          <w:szCs w:val="35"/>
        </w:rPr>
        <w:t xml:space="preserve"> </w:t>
      </w:r>
      <w:r>
        <w:rPr>
          <w:spacing w:val="-28"/>
          <w:sz w:val="35"/>
          <w:szCs w:val="35"/>
        </w:rPr>
        <w:t>纳脱贫劳动力就业补贴、个体工商户吸纳高校毕业生就业一次性</w:t>
      </w:r>
    </w:p>
    <w:p w14:paraId="58C8F8CF">
      <w:pPr>
        <w:spacing w:line="333" w:lineRule="auto"/>
        <w:rPr>
          <w:sz w:val="35"/>
          <w:szCs w:val="35"/>
        </w:rPr>
        <w:sectPr>
          <w:footerReference r:id="rId7" w:type="default"/>
          <w:pgSz w:w="11900" w:h="16820"/>
          <w:pgMar w:top="1429" w:right="1294" w:bottom="1086" w:left="1579" w:header="0" w:footer="774" w:gutter="0"/>
          <w:cols w:space="720" w:num="1"/>
        </w:sectPr>
      </w:pPr>
    </w:p>
    <w:p w14:paraId="39DCEA17">
      <w:pPr>
        <w:pStyle w:val="2"/>
        <w:spacing w:before="69" w:line="332" w:lineRule="auto"/>
        <w:ind w:left="39" w:right="92"/>
        <w:jc w:val="both"/>
        <w:rPr>
          <w:sz w:val="35"/>
          <w:szCs w:val="35"/>
        </w:rPr>
      </w:pPr>
      <w:r>
        <w:rPr>
          <w:spacing w:val="-32"/>
          <w:sz w:val="35"/>
          <w:szCs w:val="35"/>
        </w:rPr>
        <w:t>扩岗补贴、乡村就业工厂奖补、介绍重点群体就业补助、其他职</w:t>
      </w:r>
      <w:r>
        <w:rPr>
          <w:spacing w:val="13"/>
          <w:sz w:val="35"/>
          <w:szCs w:val="35"/>
        </w:rPr>
        <w:t xml:space="preserve"> </w:t>
      </w:r>
      <w:r>
        <w:rPr>
          <w:spacing w:val="-32"/>
          <w:sz w:val="35"/>
          <w:szCs w:val="35"/>
        </w:rPr>
        <w:t>业培训补贴、促进农民工稳就业奖补、培育劳务品牌奖补，以及</w:t>
      </w:r>
      <w:r>
        <w:rPr>
          <w:spacing w:val="18"/>
          <w:sz w:val="35"/>
          <w:szCs w:val="35"/>
        </w:rPr>
        <w:t xml:space="preserve"> </w:t>
      </w:r>
      <w:r>
        <w:rPr>
          <w:spacing w:val="-32"/>
          <w:sz w:val="35"/>
          <w:szCs w:val="35"/>
        </w:rPr>
        <w:t>支付公益性岗位补贴超过最低工资标准的上浮部分、为乡村公益</w:t>
      </w:r>
      <w:r>
        <w:rPr>
          <w:spacing w:val="17"/>
          <w:sz w:val="35"/>
          <w:szCs w:val="35"/>
        </w:rPr>
        <w:t xml:space="preserve"> </w:t>
      </w:r>
      <w:r>
        <w:rPr>
          <w:spacing w:val="-35"/>
          <w:sz w:val="35"/>
          <w:szCs w:val="35"/>
        </w:rPr>
        <w:t>性岗位人员购买意外伤害商业保险等支出。</w:t>
      </w:r>
    </w:p>
    <w:p w14:paraId="38EF15A7">
      <w:pPr>
        <w:pStyle w:val="2"/>
        <w:spacing w:before="31" w:line="335" w:lineRule="auto"/>
        <w:ind w:left="39" w:right="45" w:firstLine="660"/>
        <w:jc w:val="both"/>
        <w:rPr>
          <w:sz w:val="35"/>
          <w:szCs w:val="35"/>
        </w:rPr>
      </w:pPr>
      <w:r>
        <w:rPr>
          <w:spacing w:val="-31"/>
          <w:sz w:val="35"/>
          <w:szCs w:val="35"/>
        </w:rPr>
        <w:t>各项补贴补助具体支出范围和标准详见附件。同一项目就业</w:t>
      </w:r>
      <w:r>
        <w:rPr>
          <w:spacing w:val="16"/>
          <w:sz w:val="35"/>
          <w:szCs w:val="35"/>
        </w:rPr>
        <w:t xml:space="preserve"> </w:t>
      </w:r>
      <w:r>
        <w:rPr>
          <w:spacing w:val="-32"/>
          <w:sz w:val="35"/>
          <w:szCs w:val="35"/>
        </w:rPr>
        <w:t>补助资金补贴与失业保险补贴或待遇有重复的，个人和单位不可</w:t>
      </w:r>
      <w:r>
        <w:rPr>
          <w:spacing w:val="18"/>
          <w:sz w:val="35"/>
          <w:szCs w:val="35"/>
        </w:rPr>
        <w:t xml:space="preserve"> </w:t>
      </w:r>
      <w:r>
        <w:rPr>
          <w:spacing w:val="-40"/>
          <w:sz w:val="35"/>
          <w:szCs w:val="35"/>
        </w:rPr>
        <w:t>重复享受。</w:t>
      </w:r>
    </w:p>
    <w:p w14:paraId="0857CEA0">
      <w:pPr>
        <w:pStyle w:val="2"/>
        <w:spacing w:before="16" w:line="328" w:lineRule="auto"/>
        <w:ind w:left="39" w:firstLine="660"/>
      </w:pPr>
      <w:r>
        <w:rPr>
          <w:rFonts w:ascii="黑体" w:hAnsi="黑体" w:eastAsia="黑体" w:cs="黑体"/>
          <w:spacing w:val="-9"/>
        </w:rPr>
        <w:t xml:space="preserve">第六条  </w:t>
      </w:r>
      <w:r>
        <w:rPr>
          <w:spacing w:val="-9"/>
        </w:rPr>
        <w:t>各地应合理确定支出结构，科学控制公益性岗位补</w:t>
      </w:r>
      <w:r>
        <w:rPr>
          <w:spacing w:val="18"/>
        </w:rPr>
        <w:t xml:space="preserve"> </w:t>
      </w:r>
      <w:r>
        <w:rPr>
          <w:spacing w:val="-8"/>
        </w:rPr>
        <w:t>贴占比，严格控制就业创业服务补助和其他支出比例。原则上，</w:t>
      </w:r>
      <w:r>
        <w:t xml:space="preserve"> </w:t>
      </w:r>
      <w:r>
        <w:rPr>
          <w:spacing w:val="-10"/>
        </w:rPr>
        <w:t>除中央和自治区公共就业服务能力提升示范</w:t>
      </w:r>
      <w:r>
        <w:rPr>
          <w:spacing w:val="-11"/>
        </w:rPr>
        <w:t>项目实施地区外，各</w:t>
      </w:r>
      <w:r>
        <w:t xml:space="preserve"> </w:t>
      </w:r>
      <w:r>
        <w:rPr>
          <w:spacing w:val="-10"/>
        </w:rPr>
        <w:t>地就业创业服务补助支出比例不得超过当地当年就业补助资金支</w:t>
      </w:r>
      <w:r>
        <w:rPr>
          <w:spacing w:val="12"/>
        </w:rPr>
        <w:t xml:space="preserve"> </w:t>
      </w:r>
      <w:r>
        <w:rPr>
          <w:spacing w:val="1"/>
        </w:rPr>
        <w:t>出总额的20%。</w:t>
      </w:r>
    </w:p>
    <w:p w14:paraId="6C21E98E">
      <w:pPr>
        <w:pStyle w:val="2"/>
        <w:spacing w:before="248" w:line="222" w:lineRule="auto"/>
        <w:ind w:left="700" w:leftChars="0"/>
        <w:outlineLvl w:val="1"/>
        <w:rPr>
          <w:sz w:val="35"/>
          <w:szCs w:val="35"/>
        </w:rPr>
      </w:pPr>
      <w:bookmarkStart w:id="11" w:name="_Toc20740"/>
      <w:r>
        <w:rPr>
          <w:rFonts w:ascii="黑体" w:hAnsi="黑体" w:eastAsia="黑体" w:cs="黑体"/>
          <w:spacing w:val="-32"/>
          <w:sz w:val="35"/>
          <w:szCs w:val="35"/>
        </w:rPr>
        <w:t xml:space="preserve">第七条  </w:t>
      </w:r>
      <w:r>
        <w:rPr>
          <w:spacing w:val="-32"/>
          <w:sz w:val="35"/>
          <w:szCs w:val="35"/>
        </w:rPr>
        <w:t>就业补助资金不得用于以下支出：</w:t>
      </w:r>
      <w:bookmarkEnd w:id="11"/>
    </w:p>
    <w:p w14:paraId="20305479">
      <w:pPr>
        <w:pStyle w:val="2"/>
        <w:spacing w:before="208" w:line="280" w:lineRule="auto"/>
        <w:ind w:left="39" w:right="40" w:firstLine="760"/>
        <w:rPr>
          <w:sz w:val="35"/>
          <w:szCs w:val="35"/>
        </w:rPr>
      </w:pPr>
      <w:r>
        <w:rPr>
          <w:rFonts w:hint="eastAsia"/>
          <w:spacing w:val="-21"/>
          <w:sz w:val="35"/>
          <w:szCs w:val="35"/>
          <w:lang w:eastAsia="zh-CN"/>
        </w:rPr>
        <w:t>（一）</w:t>
      </w:r>
      <w:r>
        <w:rPr>
          <w:spacing w:val="-21"/>
          <w:sz w:val="35"/>
          <w:szCs w:val="35"/>
        </w:rPr>
        <w:t>办公用房、职工宿舍建设及维修，交通工具购置及运</w:t>
      </w:r>
      <w:r>
        <w:rPr>
          <w:spacing w:val="10"/>
          <w:sz w:val="35"/>
          <w:szCs w:val="35"/>
        </w:rPr>
        <w:t xml:space="preserve"> </w:t>
      </w:r>
      <w:r>
        <w:rPr>
          <w:spacing w:val="-35"/>
          <w:sz w:val="35"/>
          <w:szCs w:val="35"/>
        </w:rPr>
        <w:t>维支出。</w:t>
      </w:r>
    </w:p>
    <w:p w14:paraId="49AD1F9F">
      <w:pPr>
        <w:pStyle w:val="2"/>
        <w:spacing w:before="218" w:line="220" w:lineRule="auto"/>
        <w:ind w:left="800"/>
        <w:rPr>
          <w:sz w:val="35"/>
          <w:szCs w:val="35"/>
        </w:rPr>
      </w:pPr>
      <w:r>
        <w:rPr>
          <w:rFonts w:hint="eastAsia"/>
          <w:spacing w:val="-23"/>
          <w:sz w:val="35"/>
          <w:szCs w:val="35"/>
          <w:lang w:eastAsia="zh-CN"/>
        </w:rPr>
        <w:t>（二）</w:t>
      </w:r>
      <w:r>
        <w:rPr>
          <w:spacing w:val="-23"/>
          <w:sz w:val="35"/>
          <w:szCs w:val="35"/>
        </w:rPr>
        <w:t>发放工作人员工资、津贴补贴等支出。</w:t>
      </w:r>
    </w:p>
    <w:p w14:paraId="0A358B9E">
      <w:pPr>
        <w:pStyle w:val="2"/>
        <w:spacing w:before="238" w:line="224" w:lineRule="auto"/>
        <w:ind w:left="800"/>
        <w:rPr>
          <w:sz w:val="35"/>
          <w:szCs w:val="35"/>
        </w:rPr>
      </w:pPr>
      <w:r>
        <w:rPr>
          <w:rFonts w:hint="eastAsia"/>
          <w:spacing w:val="-44"/>
          <w:sz w:val="35"/>
          <w:szCs w:val="35"/>
          <w:lang w:eastAsia="zh-CN"/>
        </w:rPr>
        <w:t>（三）</w:t>
      </w:r>
      <w:r>
        <w:rPr>
          <w:spacing w:val="-44"/>
          <w:sz w:val="35"/>
          <w:szCs w:val="35"/>
        </w:rPr>
        <w:t>“三公”经费支出。</w:t>
      </w:r>
    </w:p>
    <w:p w14:paraId="4F4FE074">
      <w:pPr>
        <w:pStyle w:val="2"/>
        <w:spacing w:before="211" w:line="295" w:lineRule="auto"/>
        <w:ind w:left="39" w:right="32" w:firstLine="760"/>
      </w:pPr>
      <w:r>
        <w:rPr>
          <w:rFonts w:hint="eastAsia"/>
          <w:spacing w:val="11"/>
          <w:lang w:eastAsia="zh-CN"/>
        </w:rPr>
        <w:t>（四）</w:t>
      </w:r>
      <w:r>
        <w:rPr>
          <w:spacing w:val="11"/>
        </w:rPr>
        <w:t>普惠金融项下创业担保贷款</w:t>
      </w:r>
      <w:r>
        <w:rPr>
          <w:rFonts w:hint="eastAsia"/>
          <w:spacing w:val="11"/>
          <w:lang w:eastAsia="zh-CN"/>
        </w:rPr>
        <w:t>（</w:t>
      </w:r>
      <w:r>
        <w:rPr>
          <w:spacing w:val="11"/>
        </w:rPr>
        <w:t>原小额担保贷款</w:t>
      </w:r>
      <w:r>
        <w:rPr>
          <w:rFonts w:hint="eastAsia"/>
          <w:spacing w:val="11"/>
          <w:lang w:eastAsia="zh-CN"/>
        </w:rPr>
        <w:t>）</w:t>
      </w:r>
      <w:r>
        <w:rPr>
          <w:spacing w:val="11"/>
        </w:rPr>
        <w:t>贴息</w:t>
      </w:r>
      <w:r>
        <w:rPr>
          <w:spacing w:val="17"/>
        </w:rPr>
        <w:t xml:space="preserve"> </w:t>
      </w:r>
      <w:r>
        <w:rPr>
          <w:spacing w:val="-15"/>
        </w:rPr>
        <w:t>及补充创业担保贷款基金相关支出。</w:t>
      </w:r>
    </w:p>
    <w:p w14:paraId="0744F100">
      <w:pPr>
        <w:pStyle w:val="2"/>
        <w:spacing w:before="215" w:line="221" w:lineRule="auto"/>
        <w:ind w:left="800"/>
        <w:rPr>
          <w:sz w:val="35"/>
          <w:szCs w:val="35"/>
        </w:rPr>
      </w:pPr>
      <w:r>
        <w:rPr>
          <w:rFonts w:hint="eastAsia"/>
          <w:spacing w:val="-24"/>
          <w:sz w:val="35"/>
          <w:szCs w:val="35"/>
          <w:lang w:eastAsia="zh-CN"/>
        </w:rPr>
        <w:t>（五）</w:t>
      </w:r>
      <w:r>
        <w:rPr>
          <w:spacing w:val="-24"/>
          <w:sz w:val="35"/>
          <w:szCs w:val="35"/>
        </w:rPr>
        <w:t>办公设备及耗材、报刊书籍订阅、走访</w:t>
      </w:r>
      <w:r>
        <w:rPr>
          <w:spacing w:val="-25"/>
          <w:sz w:val="35"/>
          <w:szCs w:val="35"/>
        </w:rPr>
        <w:t>慰问等支出。</w:t>
      </w:r>
    </w:p>
    <w:p w14:paraId="38373243">
      <w:pPr>
        <w:pStyle w:val="2"/>
        <w:spacing w:before="225" w:line="222" w:lineRule="auto"/>
        <w:ind w:left="800"/>
        <w:rPr>
          <w:sz w:val="35"/>
          <w:szCs w:val="35"/>
        </w:rPr>
      </w:pPr>
      <w:r>
        <w:rPr>
          <w:rFonts w:hint="eastAsia"/>
          <w:spacing w:val="-22"/>
          <w:sz w:val="35"/>
          <w:szCs w:val="35"/>
          <w:lang w:eastAsia="zh-CN"/>
        </w:rPr>
        <w:t>（六）</w:t>
      </w:r>
      <w:r>
        <w:rPr>
          <w:spacing w:val="-22"/>
          <w:sz w:val="35"/>
          <w:szCs w:val="35"/>
        </w:rPr>
        <w:t>不得用于赛事组织实施经费、奖金等支出。</w:t>
      </w:r>
    </w:p>
    <w:p w14:paraId="0961EF14">
      <w:pPr>
        <w:pStyle w:val="2"/>
        <w:spacing w:before="216" w:line="222" w:lineRule="auto"/>
        <w:ind w:left="800"/>
        <w:rPr>
          <w:sz w:val="35"/>
          <w:szCs w:val="35"/>
        </w:rPr>
      </w:pPr>
      <w:r>
        <w:rPr>
          <w:rFonts w:hint="eastAsia"/>
          <w:spacing w:val="-23"/>
          <w:sz w:val="35"/>
          <w:szCs w:val="35"/>
          <w:lang w:eastAsia="zh-CN"/>
        </w:rPr>
        <w:t>（七）</w:t>
      </w:r>
      <w:r>
        <w:rPr>
          <w:spacing w:val="-23"/>
          <w:sz w:val="35"/>
          <w:szCs w:val="35"/>
        </w:rPr>
        <w:t>按规定应由其他财政资金渠道安排的支出。</w:t>
      </w:r>
    </w:p>
    <w:p w14:paraId="62B825EA">
      <w:pPr>
        <w:spacing w:line="222" w:lineRule="auto"/>
        <w:rPr>
          <w:sz w:val="35"/>
          <w:szCs w:val="35"/>
        </w:rPr>
        <w:sectPr>
          <w:footerReference r:id="rId8" w:type="default"/>
          <w:pgSz w:w="11900" w:h="16820"/>
          <w:pgMar w:top="1428" w:right="1293" w:bottom="1103" w:left="1549" w:header="0" w:footer="763" w:gutter="0"/>
          <w:cols w:space="720" w:num="1"/>
        </w:sectPr>
      </w:pPr>
    </w:p>
    <w:p w14:paraId="62162DCD">
      <w:pPr>
        <w:pStyle w:val="2"/>
        <w:spacing w:before="99" w:line="222" w:lineRule="auto"/>
        <w:ind w:left="870"/>
        <w:rPr>
          <w:sz w:val="35"/>
          <w:szCs w:val="35"/>
        </w:rPr>
      </w:pPr>
      <w:r>
        <w:rPr>
          <w:rFonts w:hint="eastAsia"/>
          <w:spacing w:val="-21"/>
          <w:sz w:val="35"/>
          <w:szCs w:val="35"/>
          <w:lang w:eastAsia="zh-CN"/>
        </w:rPr>
        <w:t>（八）</w:t>
      </w:r>
      <w:r>
        <w:rPr>
          <w:spacing w:val="-21"/>
          <w:sz w:val="35"/>
          <w:szCs w:val="35"/>
        </w:rPr>
        <w:t>法律法规禁止的其他支出。</w:t>
      </w:r>
    </w:p>
    <w:p w14:paraId="3B9A5337">
      <w:pPr>
        <w:pStyle w:val="2"/>
        <w:spacing w:before="257" w:line="327" w:lineRule="auto"/>
        <w:ind w:left="49" w:right="42" w:firstLine="679"/>
        <w:jc w:val="both"/>
        <w:rPr>
          <w:sz w:val="35"/>
          <w:szCs w:val="35"/>
        </w:rPr>
      </w:pPr>
      <w:r>
        <w:rPr>
          <w:spacing w:val="-32"/>
          <w:sz w:val="35"/>
          <w:szCs w:val="35"/>
        </w:rPr>
        <w:t>不得对机关事业单位在编人员发放本办法中的补贴。个人、</w:t>
      </w:r>
      <w:r>
        <w:rPr>
          <w:spacing w:val="16"/>
          <w:sz w:val="35"/>
          <w:szCs w:val="35"/>
        </w:rPr>
        <w:t xml:space="preserve"> </w:t>
      </w:r>
      <w:r>
        <w:rPr>
          <w:spacing w:val="-30"/>
          <w:sz w:val="35"/>
          <w:szCs w:val="35"/>
        </w:rPr>
        <w:t>单位按照本办法申领获得的补贴资金，具体用途可</w:t>
      </w:r>
      <w:r>
        <w:rPr>
          <w:spacing w:val="-31"/>
          <w:sz w:val="35"/>
          <w:szCs w:val="35"/>
        </w:rPr>
        <w:t>由申请人或申</w:t>
      </w:r>
      <w:r>
        <w:rPr>
          <w:sz w:val="35"/>
          <w:szCs w:val="35"/>
        </w:rPr>
        <w:t xml:space="preserve"> </w:t>
      </w:r>
      <w:r>
        <w:rPr>
          <w:spacing w:val="-35"/>
          <w:sz w:val="35"/>
          <w:szCs w:val="35"/>
        </w:rPr>
        <w:t>请单位确定，不受本条规定限制。</w:t>
      </w:r>
    </w:p>
    <w:p w14:paraId="56933601">
      <w:pPr>
        <w:spacing w:line="292" w:lineRule="auto"/>
        <w:rPr>
          <w:rFonts w:ascii="Arial"/>
          <w:sz w:val="21"/>
        </w:rPr>
      </w:pPr>
    </w:p>
    <w:p w14:paraId="686664FC">
      <w:pPr>
        <w:spacing w:line="293" w:lineRule="auto"/>
        <w:rPr>
          <w:rFonts w:ascii="Arial"/>
          <w:sz w:val="21"/>
        </w:rPr>
      </w:pPr>
    </w:p>
    <w:p w14:paraId="6AAF70BC">
      <w:pPr>
        <w:spacing w:before="104" w:line="222" w:lineRule="auto"/>
        <w:ind w:left="2850" w:leftChars="0"/>
        <w:outlineLvl w:val="0"/>
        <w:rPr>
          <w:rFonts w:ascii="黑体" w:hAnsi="黑体" w:eastAsia="黑体" w:cs="黑体"/>
          <w:sz w:val="32"/>
          <w:szCs w:val="32"/>
        </w:rPr>
      </w:pPr>
      <w:bookmarkStart w:id="12" w:name="_Toc10971"/>
      <w:r>
        <w:rPr>
          <w:rFonts w:ascii="黑体" w:hAnsi="黑体" w:eastAsia="黑体" w:cs="黑体"/>
          <w:spacing w:val="-8"/>
          <w:sz w:val="32"/>
          <w:szCs w:val="32"/>
        </w:rPr>
        <w:t>第三章</w:t>
      </w:r>
      <w:r>
        <w:rPr>
          <w:rFonts w:ascii="黑体" w:hAnsi="黑体" w:eastAsia="黑体" w:cs="黑体"/>
          <w:spacing w:val="19"/>
          <w:sz w:val="32"/>
          <w:szCs w:val="32"/>
        </w:rPr>
        <w:t xml:space="preserve">  </w:t>
      </w:r>
      <w:r>
        <w:rPr>
          <w:rFonts w:ascii="黑体" w:hAnsi="黑体" w:eastAsia="黑体" w:cs="黑体"/>
          <w:spacing w:val="-8"/>
          <w:sz w:val="32"/>
          <w:szCs w:val="32"/>
        </w:rPr>
        <w:t>资金分配与下达</w:t>
      </w:r>
      <w:bookmarkEnd w:id="12"/>
    </w:p>
    <w:p w14:paraId="7AA7A7DF">
      <w:pPr>
        <w:pStyle w:val="2"/>
        <w:spacing w:before="231" w:line="334" w:lineRule="auto"/>
        <w:ind w:left="49" w:right="26" w:firstLine="669"/>
        <w:rPr>
          <w:sz w:val="35"/>
          <w:szCs w:val="35"/>
        </w:rPr>
      </w:pPr>
      <w:r>
        <w:rPr>
          <w:rFonts w:ascii="黑体" w:hAnsi="黑体" w:eastAsia="黑体" w:cs="黑体"/>
          <w:spacing w:val="-29"/>
          <w:sz w:val="35"/>
          <w:szCs w:val="35"/>
        </w:rPr>
        <w:t xml:space="preserve">第八条  </w:t>
      </w:r>
      <w:r>
        <w:rPr>
          <w:spacing w:val="-29"/>
          <w:sz w:val="35"/>
          <w:szCs w:val="35"/>
        </w:rPr>
        <w:t>自治区人力资源社会保障厅、财政</w:t>
      </w:r>
      <w:r>
        <w:rPr>
          <w:spacing w:val="-30"/>
          <w:sz w:val="35"/>
          <w:szCs w:val="35"/>
        </w:rPr>
        <w:t>厅分配中央和自</w:t>
      </w:r>
      <w:r>
        <w:rPr>
          <w:sz w:val="35"/>
          <w:szCs w:val="35"/>
        </w:rPr>
        <w:t xml:space="preserve"> </w:t>
      </w:r>
      <w:r>
        <w:rPr>
          <w:spacing w:val="-34"/>
          <w:sz w:val="35"/>
          <w:szCs w:val="35"/>
        </w:rPr>
        <w:t>治区财政就业补助资金，采用因素法与项目法相结合的</w:t>
      </w:r>
      <w:r>
        <w:rPr>
          <w:spacing w:val="-35"/>
          <w:sz w:val="35"/>
          <w:szCs w:val="35"/>
        </w:rPr>
        <w:t>方式。</w:t>
      </w:r>
    </w:p>
    <w:p w14:paraId="2ED09553">
      <w:pPr>
        <w:pStyle w:val="2"/>
        <w:spacing w:before="7" w:line="334" w:lineRule="auto"/>
        <w:ind w:left="49" w:firstLine="679"/>
        <w:jc w:val="both"/>
        <w:rPr>
          <w:sz w:val="35"/>
          <w:szCs w:val="35"/>
        </w:rPr>
      </w:pPr>
      <w:r>
        <w:rPr>
          <w:spacing w:val="-30"/>
          <w:sz w:val="35"/>
          <w:szCs w:val="35"/>
        </w:rPr>
        <w:t>因素法分配因素包括保障因素、基础因素、投入因素、工作</w:t>
      </w:r>
      <w:r>
        <w:rPr>
          <w:spacing w:val="6"/>
          <w:sz w:val="35"/>
          <w:szCs w:val="35"/>
        </w:rPr>
        <w:t xml:space="preserve"> </w:t>
      </w:r>
      <w:r>
        <w:rPr>
          <w:spacing w:val="-30"/>
          <w:sz w:val="35"/>
          <w:szCs w:val="35"/>
        </w:rPr>
        <w:t>成果因素和重点工作因素五类。资金分配时，优先对保</w:t>
      </w:r>
      <w:r>
        <w:rPr>
          <w:spacing w:val="-31"/>
          <w:sz w:val="35"/>
          <w:szCs w:val="35"/>
        </w:rPr>
        <w:t>障因素予</w:t>
      </w:r>
      <w:r>
        <w:rPr>
          <w:sz w:val="35"/>
          <w:szCs w:val="35"/>
        </w:rPr>
        <w:t xml:space="preserve"> </w:t>
      </w:r>
      <w:r>
        <w:rPr>
          <w:spacing w:val="-31"/>
          <w:sz w:val="35"/>
          <w:szCs w:val="35"/>
        </w:rPr>
        <w:t>以全额保障，再按其余四类因素进行测算，并通过绩效调节系数</w:t>
      </w:r>
      <w:r>
        <w:rPr>
          <w:spacing w:val="6"/>
          <w:sz w:val="35"/>
          <w:szCs w:val="35"/>
        </w:rPr>
        <w:t xml:space="preserve"> </w:t>
      </w:r>
      <w:r>
        <w:rPr>
          <w:spacing w:val="-36"/>
          <w:sz w:val="35"/>
          <w:szCs w:val="35"/>
        </w:rPr>
        <w:t>和财力调节系数进行调节。具体如下：</w:t>
      </w:r>
    </w:p>
    <w:p w14:paraId="2E46B0D0">
      <w:pPr>
        <w:pStyle w:val="2"/>
        <w:spacing w:before="23" w:line="295" w:lineRule="auto"/>
        <w:ind w:left="49" w:right="31" w:firstLine="770"/>
        <w:rPr>
          <w:sz w:val="35"/>
          <w:szCs w:val="35"/>
        </w:rPr>
      </w:pPr>
      <w:r>
        <w:rPr>
          <w:rFonts w:hint="eastAsia"/>
          <w:spacing w:val="-21"/>
          <w:sz w:val="35"/>
          <w:szCs w:val="35"/>
          <w:lang w:eastAsia="zh-CN"/>
        </w:rPr>
        <w:t>（一）</w:t>
      </w:r>
      <w:r>
        <w:rPr>
          <w:spacing w:val="-21"/>
          <w:sz w:val="35"/>
          <w:szCs w:val="35"/>
        </w:rPr>
        <w:t>保障因素，包括就业先进地区激励、少数民</w:t>
      </w:r>
      <w:r>
        <w:rPr>
          <w:spacing w:val="-22"/>
          <w:sz w:val="35"/>
          <w:szCs w:val="35"/>
        </w:rPr>
        <w:t>族自治县</w:t>
      </w:r>
      <w:r>
        <w:rPr>
          <w:sz w:val="35"/>
          <w:szCs w:val="35"/>
        </w:rPr>
        <w:t xml:space="preserve"> </w:t>
      </w:r>
      <w:r>
        <w:rPr>
          <w:spacing w:val="-30"/>
          <w:sz w:val="35"/>
          <w:szCs w:val="35"/>
        </w:rPr>
        <w:t>县庆、重点园区用工保障及其他重点工作支持等，为固定性或一</w:t>
      </w:r>
      <w:r>
        <w:rPr>
          <w:spacing w:val="15"/>
          <w:sz w:val="35"/>
          <w:szCs w:val="35"/>
        </w:rPr>
        <w:t xml:space="preserve"> </w:t>
      </w:r>
      <w:r>
        <w:rPr>
          <w:spacing w:val="-38"/>
          <w:sz w:val="35"/>
          <w:szCs w:val="35"/>
        </w:rPr>
        <w:t>次性投入。</w:t>
      </w:r>
    </w:p>
    <w:p w14:paraId="46C9D432">
      <w:pPr>
        <w:pStyle w:val="2"/>
        <w:spacing w:before="236" w:line="278" w:lineRule="auto"/>
        <w:ind w:right="94" w:firstLine="729"/>
        <w:rPr>
          <w:sz w:val="35"/>
          <w:szCs w:val="35"/>
        </w:rPr>
      </w:pPr>
      <w:r>
        <w:rPr>
          <w:rFonts w:hint="eastAsia"/>
          <w:spacing w:val="-6"/>
          <w:sz w:val="35"/>
          <w:szCs w:val="35"/>
          <w:lang w:eastAsia="zh-CN"/>
        </w:rPr>
        <w:t>（二）</w:t>
      </w:r>
      <w:r>
        <w:rPr>
          <w:spacing w:val="-6"/>
          <w:sz w:val="35"/>
          <w:szCs w:val="35"/>
        </w:rPr>
        <w:t>基础因素权重为35%</w:t>
      </w:r>
      <w:r>
        <w:rPr>
          <w:rFonts w:hint="eastAsia"/>
          <w:spacing w:val="-6"/>
          <w:sz w:val="35"/>
          <w:szCs w:val="35"/>
          <w:lang w:eastAsia="zh-CN"/>
        </w:rPr>
        <w:t>，</w:t>
      </w:r>
      <w:r>
        <w:rPr>
          <w:spacing w:val="-6"/>
          <w:sz w:val="35"/>
          <w:szCs w:val="35"/>
        </w:rPr>
        <w:t>设置劳动力人口</w:t>
      </w:r>
      <w:r>
        <w:rPr>
          <w:spacing w:val="-7"/>
          <w:sz w:val="35"/>
          <w:szCs w:val="35"/>
        </w:rPr>
        <w:t>等指标，重点</w:t>
      </w:r>
      <w:r>
        <w:rPr>
          <w:sz w:val="35"/>
          <w:szCs w:val="35"/>
        </w:rPr>
        <w:t xml:space="preserve"> </w:t>
      </w:r>
      <w:r>
        <w:rPr>
          <w:spacing w:val="-32"/>
          <w:sz w:val="35"/>
          <w:szCs w:val="35"/>
        </w:rPr>
        <w:t>考虑就业工作任务量。</w:t>
      </w:r>
    </w:p>
    <w:p w14:paraId="497199AF">
      <w:pPr>
        <w:pStyle w:val="2"/>
        <w:spacing w:before="245" w:line="295" w:lineRule="auto"/>
        <w:ind w:right="83" w:firstLine="729"/>
        <w:rPr>
          <w:sz w:val="35"/>
          <w:szCs w:val="35"/>
        </w:rPr>
      </w:pPr>
      <w:r>
        <w:rPr>
          <w:rFonts w:hint="eastAsia"/>
          <w:spacing w:val="-7"/>
          <w:sz w:val="35"/>
          <w:szCs w:val="35"/>
          <w:lang w:eastAsia="zh-CN"/>
        </w:rPr>
        <w:t>（三）</w:t>
      </w:r>
      <w:r>
        <w:rPr>
          <w:spacing w:val="-7"/>
          <w:sz w:val="35"/>
          <w:szCs w:val="35"/>
        </w:rPr>
        <w:t>投入因素权重为15%</w:t>
      </w:r>
      <w:r>
        <w:rPr>
          <w:rFonts w:hint="eastAsia"/>
          <w:spacing w:val="-7"/>
          <w:sz w:val="35"/>
          <w:szCs w:val="35"/>
          <w:lang w:eastAsia="zh-CN"/>
        </w:rPr>
        <w:t>，</w:t>
      </w:r>
      <w:r>
        <w:rPr>
          <w:spacing w:val="-7"/>
          <w:sz w:val="35"/>
          <w:szCs w:val="35"/>
        </w:rPr>
        <w:t>设置地方政府就业补助资金的</w:t>
      </w:r>
      <w:r>
        <w:rPr>
          <w:spacing w:val="11"/>
          <w:sz w:val="35"/>
          <w:szCs w:val="35"/>
        </w:rPr>
        <w:t xml:space="preserve"> </w:t>
      </w:r>
      <w:r>
        <w:rPr>
          <w:spacing w:val="-30"/>
          <w:sz w:val="35"/>
          <w:szCs w:val="35"/>
        </w:rPr>
        <w:t>安排使用等指标，重点考虑地方投入力度和预算执行情况，引导</w:t>
      </w:r>
      <w:r>
        <w:rPr>
          <w:spacing w:val="12"/>
          <w:sz w:val="35"/>
          <w:szCs w:val="35"/>
        </w:rPr>
        <w:t xml:space="preserve"> </w:t>
      </w:r>
      <w:r>
        <w:rPr>
          <w:spacing w:val="-34"/>
          <w:sz w:val="35"/>
          <w:szCs w:val="35"/>
        </w:rPr>
        <w:t>地方加大投入，加快预算执行。</w:t>
      </w:r>
    </w:p>
    <w:p w14:paraId="7C1D59A9">
      <w:pPr>
        <w:pStyle w:val="2"/>
        <w:spacing w:before="250" w:line="279" w:lineRule="auto"/>
        <w:ind w:right="105" w:firstLine="729"/>
        <w:rPr>
          <w:sz w:val="35"/>
          <w:szCs w:val="35"/>
        </w:rPr>
      </w:pPr>
      <w:r>
        <w:rPr>
          <w:rFonts w:hint="eastAsia"/>
          <w:spacing w:val="-7"/>
          <w:sz w:val="35"/>
          <w:szCs w:val="35"/>
          <w:lang w:eastAsia="zh-CN"/>
        </w:rPr>
        <w:t>（四）</w:t>
      </w:r>
      <w:r>
        <w:rPr>
          <w:spacing w:val="-7"/>
          <w:sz w:val="35"/>
          <w:szCs w:val="35"/>
        </w:rPr>
        <w:t>工作成果因素权重为15%</w:t>
      </w:r>
      <w:r>
        <w:rPr>
          <w:rFonts w:hint="eastAsia"/>
          <w:spacing w:val="-7"/>
          <w:sz w:val="35"/>
          <w:szCs w:val="35"/>
          <w:lang w:eastAsia="zh-CN"/>
        </w:rPr>
        <w:t>，</w:t>
      </w:r>
      <w:r>
        <w:rPr>
          <w:spacing w:val="-7"/>
          <w:sz w:val="35"/>
          <w:szCs w:val="35"/>
        </w:rPr>
        <w:t>设置城镇新增就业情况等</w:t>
      </w:r>
      <w:r>
        <w:rPr>
          <w:spacing w:val="10"/>
          <w:sz w:val="35"/>
          <w:szCs w:val="35"/>
        </w:rPr>
        <w:t xml:space="preserve"> </w:t>
      </w:r>
      <w:r>
        <w:rPr>
          <w:spacing w:val="-34"/>
          <w:sz w:val="35"/>
          <w:szCs w:val="35"/>
        </w:rPr>
        <w:t>指标，重点考虑就业工作成果完成情况。</w:t>
      </w:r>
    </w:p>
    <w:p w14:paraId="4D9936C3">
      <w:pPr>
        <w:spacing w:line="279" w:lineRule="auto"/>
        <w:rPr>
          <w:sz w:val="35"/>
          <w:szCs w:val="35"/>
        </w:rPr>
        <w:sectPr>
          <w:footerReference r:id="rId9" w:type="default"/>
          <w:pgSz w:w="11900" w:h="16820"/>
          <w:pgMar w:top="1429" w:right="1342" w:bottom="1016" w:left="1499" w:header="0" w:footer="704" w:gutter="0"/>
          <w:cols w:space="720" w:num="1"/>
        </w:sectPr>
      </w:pPr>
    </w:p>
    <w:p w14:paraId="06976731">
      <w:pPr>
        <w:pStyle w:val="2"/>
        <w:spacing w:before="138" w:line="309" w:lineRule="auto"/>
        <w:ind w:left="190" w:right="31" w:firstLine="759"/>
        <w:rPr>
          <w:sz w:val="35"/>
          <w:szCs w:val="35"/>
        </w:rPr>
      </w:pPr>
      <w:r>
        <w:rPr>
          <w:rFonts w:hint="eastAsia"/>
          <w:spacing w:val="-8"/>
          <w:sz w:val="35"/>
          <w:szCs w:val="35"/>
          <w:lang w:eastAsia="zh-CN"/>
        </w:rPr>
        <w:t>（五）</w:t>
      </w:r>
      <w:r>
        <w:rPr>
          <w:spacing w:val="-8"/>
          <w:sz w:val="35"/>
          <w:szCs w:val="35"/>
        </w:rPr>
        <w:t>重点工作因素权重为35%</w:t>
      </w:r>
      <w:r>
        <w:rPr>
          <w:rFonts w:hint="eastAsia"/>
          <w:spacing w:val="-8"/>
          <w:sz w:val="35"/>
          <w:szCs w:val="35"/>
          <w:lang w:eastAsia="zh-CN"/>
        </w:rPr>
        <w:t>，</w:t>
      </w:r>
      <w:r>
        <w:rPr>
          <w:spacing w:val="-8"/>
          <w:sz w:val="35"/>
          <w:szCs w:val="35"/>
        </w:rPr>
        <w:t>根据当年度就业工作重点</w:t>
      </w:r>
      <w:r>
        <w:rPr>
          <w:spacing w:val="18"/>
          <w:sz w:val="35"/>
          <w:szCs w:val="35"/>
        </w:rPr>
        <w:t xml:space="preserve"> </w:t>
      </w:r>
      <w:r>
        <w:rPr>
          <w:spacing w:val="-36"/>
          <w:sz w:val="35"/>
          <w:szCs w:val="35"/>
        </w:rPr>
        <w:t>任务设置具体指标。</w:t>
      </w:r>
    </w:p>
    <w:p w14:paraId="6310C9F5">
      <w:pPr>
        <w:pStyle w:val="2"/>
        <w:spacing w:before="107" w:line="328" w:lineRule="auto"/>
        <w:ind w:left="119" w:right="71" w:firstLine="680"/>
        <w:jc w:val="both"/>
        <w:rPr>
          <w:sz w:val="35"/>
          <w:szCs w:val="35"/>
        </w:rPr>
      </w:pPr>
      <w:r>
        <w:rPr>
          <w:spacing w:val="-31"/>
          <w:sz w:val="35"/>
          <w:szCs w:val="35"/>
        </w:rPr>
        <w:t>每年分配资金选择的因素、权重、方式及增减幅上下限，可</w:t>
      </w:r>
      <w:r>
        <w:rPr>
          <w:spacing w:val="18"/>
          <w:sz w:val="35"/>
          <w:szCs w:val="35"/>
        </w:rPr>
        <w:t xml:space="preserve"> </w:t>
      </w:r>
      <w:r>
        <w:rPr>
          <w:spacing w:val="-30"/>
          <w:sz w:val="35"/>
          <w:szCs w:val="35"/>
        </w:rPr>
        <w:t>根据年度就业整体形势和工作任务重点适当调整。绩效调节系数</w:t>
      </w:r>
      <w:r>
        <w:rPr>
          <w:spacing w:val="8"/>
          <w:sz w:val="35"/>
          <w:szCs w:val="35"/>
        </w:rPr>
        <w:t xml:space="preserve"> </w:t>
      </w:r>
      <w:r>
        <w:rPr>
          <w:spacing w:val="-19"/>
          <w:sz w:val="35"/>
          <w:szCs w:val="35"/>
        </w:rPr>
        <w:t>和财力调节系数分别通过绩效评价结果和财政困难程度系数确</w:t>
      </w:r>
      <w:r>
        <w:rPr>
          <w:spacing w:val="6"/>
          <w:sz w:val="35"/>
          <w:szCs w:val="35"/>
        </w:rPr>
        <w:t xml:space="preserve"> </w:t>
      </w:r>
      <w:r>
        <w:rPr>
          <w:spacing w:val="-29"/>
          <w:sz w:val="35"/>
          <w:szCs w:val="35"/>
        </w:rPr>
        <w:t>定。</w:t>
      </w:r>
    </w:p>
    <w:p w14:paraId="447B817B">
      <w:pPr>
        <w:pStyle w:val="2"/>
        <w:spacing w:before="61" w:line="322" w:lineRule="auto"/>
        <w:ind w:left="119" w:right="88" w:firstLine="670"/>
        <w:jc w:val="both"/>
        <w:rPr>
          <w:sz w:val="35"/>
          <w:szCs w:val="35"/>
        </w:rPr>
      </w:pPr>
      <w:r>
        <w:rPr>
          <w:spacing w:val="-31"/>
          <w:sz w:val="35"/>
          <w:szCs w:val="35"/>
        </w:rPr>
        <w:t>项目法分配的资金采取竞争性评审的方式确定支持对象。每</w:t>
      </w:r>
      <w:r>
        <w:rPr>
          <w:spacing w:val="4"/>
          <w:sz w:val="35"/>
          <w:szCs w:val="35"/>
        </w:rPr>
        <w:t xml:space="preserve"> </w:t>
      </w:r>
      <w:r>
        <w:rPr>
          <w:spacing w:val="-30"/>
          <w:sz w:val="35"/>
          <w:szCs w:val="35"/>
        </w:rPr>
        <w:t>年项目法支持的项目和标准，由自治区人力资源社会保障厅、财</w:t>
      </w:r>
      <w:r>
        <w:rPr>
          <w:spacing w:val="15"/>
          <w:sz w:val="35"/>
          <w:szCs w:val="35"/>
        </w:rPr>
        <w:t xml:space="preserve"> </w:t>
      </w:r>
      <w:r>
        <w:rPr>
          <w:spacing w:val="-36"/>
          <w:sz w:val="35"/>
          <w:szCs w:val="35"/>
        </w:rPr>
        <w:t>政厅根据工作需要确定。</w:t>
      </w:r>
    </w:p>
    <w:p w14:paraId="51F51AF2">
      <w:pPr>
        <w:pStyle w:val="2"/>
        <w:spacing w:before="80" w:line="321" w:lineRule="auto"/>
        <w:ind w:left="59" w:right="19" w:firstLine="689"/>
        <w:rPr>
          <w:sz w:val="35"/>
          <w:szCs w:val="35"/>
        </w:rPr>
      </w:pPr>
      <w:r>
        <w:rPr>
          <w:rFonts w:ascii="黑体" w:hAnsi="黑体" w:eastAsia="黑体" w:cs="黑体"/>
          <w:spacing w:val="-28"/>
          <w:sz w:val="35"/>
          <w:szCs w:val="35"/>
        </w:rPr>
        <w:t xml:space="preserve">第九条  </w:t>
      </w:r>
      <w:r>
        <w:rPr>
          <w:spacing w:val="-28"/>
          <w:sz w:val="35"/>
          <w:szCs w:val="35"/>
        </w:rPr>
        <w:t>在因素法分配就业补助资金时，自治区人力资源社</w:t>
      </w:r>
      <w:r>
        <w:rPr>
          <w:spacing w:val="18"/>
          <w:sz w:val="35"/>
          <w:szCs w:val="35"/>
        </w:rPr>
        <w:t xml:space="preserve"> </w:t>
      </w:r>
      <w:r>
        <w:rPr>
          <w:spacing w:val="-28"/>
          <w:sz w:val="35"/>
          <w:szCs w:val="35"/>
        </w:rPr>
        <w:t>会保障厅负责会同有关部门收集资金测算需要的与就业相关的基</w:t>
      </w:r>
      <w:r>
        <w:rPr>
          <w:spacing w:val="15"/>
          <w:sz w:val="35"/>
          <w:szCs w:val="35"/>
        </w:rPr>
        <w:t xml:space="preserve"> </w:t>
      </w:r>
      <w:r>
        <w:rPr>
          <w:spacing w:val="-30"/>
          <w:sz w:val="35"/>
          <w:szCs w:val="35"/>
        </w:rPr>
        <w:t>础数据、绩效评价结果，提供资金分配建议及具体测算情况。自</w:t>
      </w:r>
      <w:r>
        <w:rPr>
          <w:sz w:val="35"/>
          <w:szCs w:val="35"/>
        </w:rPr>
        <w:t xml:space="preserve"> </w:t>
      </w:r>
      <w:r>
        <w:rPr>
          <w:spacing w:val="-30"/>
          <w:sz w:val="35"/>
          <w:szCs w:val="35"/>
        </w:rPr>
        <w:t>治区财政厅负责收集汇总资金结转结余、预算</w:t>
      </w:r>
      <w:r>
        <w:rPr>
          <w:spacing w:val="-31"/>
          <w:sz w:val="35"/>
          <w:szCs w:val="35"/>
        </w:rPr>
        <w:t>执行、财政困难程</w:t>
      </w:r>
      <w:r>
        <w:rPr>
          <w:sz w:val="35"/>
          <w:szCs w:val="35"/>
        </w:rPr>
        <w:t xml:space="preserve"> </w:t>
      </w:r>
      <w:r>
        <w:rPr>
          <w:spacing w:val="-29"/>
          <w:sz w:val="35"/>
          <w:szCs w:val="35"/>
        </w:rPr>
        <w:t>度等业务相关数据。自治区人力资源社会保障厅负责按照因素法</w:t>
      </w:r>
      <w:r>
        <w:rPr>
          <w:spacing w:val="2"/>
          <w:sz w:val="35"/>
          <w:szCs w:val="35"/>
        </w:rPr>
        <w:t xml:space="preserve"> </w:t>
      </w:r>
      <w:r>
        <w:rPr>
          <w:spacing w:val="-25"/>
          <w:sz w:val="35"/>
          <w:szCs w:val="35"/>
        </w:rPr>
        <w:t>提交资金分配建议及具体测算情况。市、县人力资源社会保障、</w:t>
      </w:r>
      <w:r>
        <w:rPr>
          <w:spacing w:val="4"/>
          <w:sz w:val="35"/>
          <w:szCs w:val="35"/>
        </w:rPr>
        <w:t xml:space="preserve"> </w:t>
      </w:r>
      <w:r>
        <w:rPr>
          <w:spacing w:val="-36"/>
          <w:sz w:val="35"/>
          <w:szCs w:val="35"/>
        </w:rPr>
        <w:t>财政部门向上级单位报送分配资金相关基础数据时，要明确分</w:t>
      </w:r>
      <w:r>
        <w:rPr>
          <w:spacing w:val="-37"/>
          <w:sz w:val="35"/>
          <w:szCs w:val="35"/>
        </w:rPr>
        <w:t>工、</w:t>
      </w:r>
      <w:r>
        <w:rPr>
          <w:sz w:val="35"/>
          <w:szCs w:val="35"/>
        </w:rPr>
        <w:t xml:space="preserve"> </w:t>
      </w:r>
      <w:r>
        <w:rPr>
          <w:spacing w:val="-36"/>
          <w:sz w:val="35"/>
          <w:szCs w:val="35"/>
        </w:rPr>
        <w:t>压实责任，加强审核把关。各单位按照“谁提供、谁负责”原</w:t>
      </w:r>
      <w:r>
        <w:rPr>
          <w:spacing w:val="-37"/>
          <w:sz w:val="35"/>
          <w:szCs w:val="35"/>
        </w:rPr>
        <w:t>则，</w:t>
      </w:r>
      <w:r>
        <w:rPr>
          <w:sz w:val="35"/>
          <w:szCs w:val="35"/>
        </w:rPr>
        <w:t xml:space="preserve"> </w:t>
      </w:r>
      <w:r>
        <w:rPr>
          <w:spacing w:val="-33"/>
          <w:sz w:val="35"/>
          <w:szCs w:val="35"/>
        </w:rPr>
        <w:t>对所提供数据的准确性、完整性、及时性负责。</w:t>
      </w:r>
    </w:p>
    <w:p w14:paraId="3070EDDE">
      <w:pPr>
        <w:pStyle w:val="2"/>
        <w:spacing w:before="257" w:line="308" w:lineRule="auto"/>
        <w:ind w:left="59" w:firstLine="639"/>
        <w:rPr>
          <w:sz w:val="35"/>
          <w:szCs w:val="35"/>
        </w:rPr>
      </w:pPr>
      <w:r>
        <w:rPr>
          <w:rFonts w:ascii="黑体" w:hAnsi="黑体" w:eastAsia="黑体" w:cs="黑体"/>
          <w:spacing w:val="-26"/>
          <w:sz w:val="35"/>
          <w:szCs w:val="35"/>
        </w:rPr>
        <w:t xml:space="preserve">第十条  </w:t>
      </w:r>
      <w:r>
        <w:rPr>
          <w:spacing w:val="-26"/>
          <w:sz w:val="35"/>
          <w:szCs w:val="35"/>
        </w:rPr>
        <w:t>自治区财政厅、人力资源社会保障厅收</w:t>
      </w:r>
      <w:r>
        <w:rPr>
          <w:spacing w:val="-27"/>
          <w:sz w:val="35"/>
          <w:szCs w:val="35"/>
        </w:rPr>
        <w:t>到中央财政</w:t>
      </w:r>
      <w:r>
        <w:rPr>
          <w:sz w:val="35"/>
          <w:szCs w:val="35"/>
        </w:rPr>
        <w:t xml:space="preserve"> </w:t>
      </w:r>
      <w:r>
        <w:rPr>
          <w:spacing w:val="-28"/>
          <w:sz w:val="35"/>
          <w:szCs w:val="35"/>
        </w:rPr>
        <w:t>就业补助资金后30日内将资金下达市、县财政、人力资源社会保</w:t>
      </w:r>
      <w:r>
        <w:rPr>
          <w:spacing w:val="6"/>
          <w:sz w:val="35"/>
          <w:szCs w:val="35"/>
        </w:rPr>
        <w:t xml:space="preserve"> </w:t>
      </w:r>
      <w:r>
        <w:rPr>
          <w:spacing w:val="-36"/>
          <w:sz w:val="35"/>
          <w:szCs w:val="35"/>
        </w:rPr>
        <w:t>障部门，按规定将自治区本级安排就业补助资金下达市、县财政、</w:t>
      </w:r>
      <w:r>
        <w:rPr>
          <w:spacing w:val="18"/>
          <w:sz w:val="35"/>
          <w:szCs w:val="35"/>
        </w:rPr>
        <w:t xml:space="preserve"> </w:t>
      </w:r>
      <w:r>
        <w:rPr>
          <w:spacing w:val="-28"/>
          <w:sz w:val="35"/>
          <w:szCs w:val="35"/>
        </w:rPr>
        <w:t>人力资源社会保障部门。自治区财政厅按规定将资金分配情况抄</w:t>
      </w:r>
    </w:p>
    <w:p w14:paraId="5191A4B0">
      <w:pPr>
        <w:spacing w:line="308" w:lineRule="auto"/>
        <w:rPr>
          <w:sz w:val="35"/>
          <w:szCs w:val="35"/>
        </w:rPr>
        <w:sectPr>
          <w:footerReference r:id="rId10" w:type="default"/>
          <w:pgSz w:w="11900" w:h="16820"/>
          <w:pgMar w:top="1429" w:right="1244" w:bottom="1071" w:left="1470" w:header="0" w:footer="721" w:gutter="0"/>
          <w:cols w:space="720" w:num="1"/>
        </w:sectPr>
      </w:pPr>
    </w:p>
    <w:p w14:paraId="183215BC">
      <w:pPr>
        <w:pStyle w:val="2"/>
        <w:spacing w:before="112" w:line="222" w:lineRule="auto"/>
        <w:rPr>
          <w:sz w:val="35"/>
          <w:szCs w:val="35"/>
        </w:rPr>
      </w:pPr>
      <w:r>
        <w:rPr>
          <w:spacing w:val="-35"/>
          <w:sz w:val="35"/>
          <w:szCs w:val="35"/>
        </w:rPr>
        <w:t>送财政部广西监管局。</w:t>
      </w:r>
    </w:p>
    <w:p w14:paraId="4A767BFF">
      <w:pPr>
        <w:pStyle w:val="2"/>
        <w:spacing w:before="235" w:line="366" w:lineRule="auto"/>
        <w:ind w:right="30" w:firstLine="629"/>
      </w:pPr>
      <w:r>
        <w:rPr>
          <w:spacing w:val="-10"/>
        </w:rPr>
        <w:t>各市、县财政、人力资源社会保障部门应对使用的</w:t>
      </w:r>
      <w:r>
        <w:rPr>
          <w:spacing w:val="-11"/>
        </w:rPr>
        <w:t>就业补助</w:t>
      </w:r>
      <w:r>
        <w:t xml:space="preserve"> </w:t>
      </w:r>
      <w:r>
        <w:rPr>
          <w:spacing w:val="-18"/>
        </w:rPr>
        <w:t>资金提出明确的资金管理要求，及时组织实施各项就业创业政策。</w:t>
      </w:r>
    </w:p>
    <w:p w14:paraId="0F63479F">
      <w:pPr>
        <w:spacing w:line="247" w:lineRule="auto"/>
        <w:rPr>
          <w:rFonts w:ascii="Arial"/>
          <w:sz w:val="21"/>
        </w:rPr>
      </w:pPr>
    </w:p>
    <w:p w14:paraId="6EF8810D">
      <w:pPr>
        <w:spacing w:line="248" w:lineRule="auto"/>
        <w:rPr>
          <w:rFonts w:ascii="Arial"/>
          <w:sz w:val="21"/>
        </w:rPr>
      </w:pPr>
    </w:p>
    <w:p w14:paraId="0AABB9AA">
      <w:pPr>
        <w:spacing w:before="104" w:line="221" w:lineRule="auto"/>
        <w:ind w:left="2790" w:leftChars="0"/>
        <w:outlineLvl w:val="0"/>
        <w:rPr>
          <w:rFonts w:ascii="黑体" w:hAnsi="黑体" w:eastAsia="黑体" w:cs="黑体"/>
          <w:sz w:val="32"/>
          <w:szCs w:val="32"/>
        </w:rPr>
      </w:pPr>
      <w:bookmarkStart w:id="13" w:name="_Toc31710"/>
      <w:r>
        <w:rPr>
          <w:rFonts w:ascii="黑体" w:hAnsi="黑体" w:eastAsia="黑体" w:cs="黑体"/>
          <w:spacing w:val="-6"/>
          <w:sz w:val="32"/>
          <w:szCs w:val="32"/>
        </w:rPr>
        <w:t>第四章  资金管理与监督</w:t>
      </w:r>
      <w:bookmarkEnd w:id="13"/>
    </w:p>
    <w:p w14:paraId="421A3BA5">
      <w:pPr>
        <w:pStyle w:val="2"/>
        <w:spacing w:before="261" w:line="353" w:lineRule="auto"/>
        <w:ind w:right="155" w:firstLine="629"/>
        <w:jc w:val="both"/>
      </w:pPr>
      <w:r>
        <w:rPr>
          <w:rFonts w:ascii="黑体" w:hAnsi="黑体" w:eastAsia="黑体" w:cs="黑体"/>
          <w:spacing w:val="2"/>
        </w:rPr>
        <w:t xml:space="preserve">第十一条  </w:t>
      </w:r>
      <w:r>
        <w:rPr>
          <w:spacing w:val="2"/>
        </w:rPr>
        <w:t>各级人力资源社会保障部门要坚持</w:t>
      </w:r>
      <w:r>
        <w:rPr>
          <w:rFonts w:hint="eastAsia"/>
          <w:spacing w:val="2"/>
          <w:lang w:eastAsia="zh-CN"/>
        </w:rPr>
        <w:t>转变政府职能</w:t>
      </w:r>
      <w:r>
        <w:rPr>
          <w:spacing w:val="-11"/>
        </w:rPr>
        <w:t>、提高行政效能，梳理并公开本地区就业补贴政策清单，明确</w:t>
      </w:r>
      <w:r>
        <w:t xml:space="preserve"> </w:t>
      </w:r>
      <w:r>
        <w:rPr>
          <w:spacing w:val="-17"/>
        </w:rPr>
        <w:t>申请材料、申领流程、经办渠道、办理时限。</w:t>
      </w:r>
    </w:p>
    <w:p w14:paraId="774EAE00">
      <w:pPr>
        <w:pStyle w:val="2"/>
        <w:spacing w:before="7" w:line="354" w:lineRule="auto"/>
        <w:ind w:right="10" w:firstLine="629"/>
        <w:jc w:val="both"/>
      </w:pPr>
      <w:r>
        <w:rPr>
          <w:spacing w:val="-10"/>
        </w:rPr>
        <w:t>各级人力资源社会保障部门、财政部门应及时受理各类单位</w:t>
      </w:r>
      <w:r>
        <w:rPr>
          <w:spacing w:val="18"/>
        </w:rPr>
        <w:t xml:space="preserve"> </w:t>
      </w:r>
      <w:r>
        <w:rPr>
          <w:spacing w:val="-10"/>
        </w:rPr>
        <w:t>和个人的申请，尽快完成材料审核和资金拨付等工作，并定期对</w:t>
      </w:r>
      <w:r>
        <w:rPr>
          <w:spacing w:val="11"/>
        </w:rPr>
        <w:t xml:space="preserve"> </w:t>
      </w:r>
      <w:r>
        <w:rPr>
          <w:spacing w:val="-17"/>
        </w:rPr>
        <w:t>账。做好就业补助资金使用管理的基础工作，加强事中事后监管，</w:t>
      </w:r>
      <w:r>
        <w:rPr>
          <w:spacing w:val="6"/>
        </w:rPr>
        <w:t xml:space="preserve"> </w:t>
      </w:r>
      <w:r>
        <w:rPr>
          <w:spacing w:val="-10"/>
        </w:rPr>
        <w:t>有效甄别享受补贴政策人员和单位的真实性，对补贴金额大、人</w:t>
      </w:r>
      <w:r>
        <w:rPr>
          <w:spacing w:val="8"/>
        </w:rPr>
        <w:t xml:space="preserve"> </w:t>
      </w:r>
      <w:r>
        <w:rPr>
          <w:spacing w:val="-15"/>
        </w:rPr>
        <w:t>数多、期限长的补贴对象加强核查抽查，防范出现造假行为。</w:t>
      </w:r>
    </w:p>
    <w:p w14:paraId="2944CE97">
      <w:pPr>
        <w:pStyle w:val="2"/>
        <w:spacing w:before="7" w:line="337" w:lineRule="auto"/>
        <w:ind w:firstLine="629"/>
        <w:jc w:val="both"/>
        <w:rPr>
          <w:sz w:val="35"/>
          <w:szCs w:val="35"/>
        </w:rPr>
      </w:pPr>
      <w:r>
        <w:rPr>
          <w:spacing w:val="-29"/>
          <w:sz w:val="35"/>
          <w:szCs w:val="35"/>
        </w:rPr>
        <w:t>各级人力资源社会保障部门、财政部门应按规定加</w:t>
      </w:r>
      <w:r>
        <w:rPr>
          <w:spacing w:val="-30"/>
          <w:sz w:val="35"/>
          <w:szCs w:val="35"/>
        </w:rPr>
        <w:t>强信息化</w:t>
      </w:r>
      <w:r>
        <w:rPr>
          <w:sz w:val="35"/>
          <w:szCs w:val="35"/>
        </w:rPr>
        <w:t xml:space="preserve"> </w:t>
      </w:r>
      <w:r>
        <w:rPr>
          <w:spacing w:val="-40"/>
          <w:sz w:val="35"/>
          <w:szCs w:val="35"/>
        </w:rPr>
        <w:t>建设，将各项补贴申请、受理、审核等纳入广</w:t>
      </w:r>
      <w:r>
        <w:rPr>
          <w:spacing w:val="-41"/>
          <w:sz w:val="35"/>
          <w:szCs w:val="35"/>
        </w:rPr>
        <w:t>西“数智人社”信息</w:t>
      </w:r>
      <w:r>
        <w:rPr>
          <w:sz w:val="35"/>
          <w:szCs w:val="35"/>
        </w:rPr>
        <w:t xml:space="preserve"> </w:t>
      </w:r>
      <w:r>
        <w:rPr>
          <w:spacing w:val="-30"/>
          <w:sz w:val="35"/>
          <w:szCs w:val="35"/>
        </w:rPr>
        <w:t>系统管理。对能依托信息系统或与相关单位信息共享、业务协同</w:t>
      </w:r>
      <w:r>
        <w:rPr>
          <w:spacing w:val="13"/>
          <w:sz w:val="35"/>
          <w:szCs w:val="35"/>
        </w:rPr>
        <w:t xml:space="preserve"> </w:t>
      </w:r>
      <w:r>
        <w:rPr>
          <w:spacing w:val="-37"/>
          <w:sz w:val="35"/>
          <w:szCs w:val="35"/>
        </w:rPr>
        <w:t>获得的信息和资料，不再要求提供纸质材料，对面向个人的补贴，</w:t>
      </w:r>
      <w:r>
        <w:rPr>
          <w:spacing w:val="17"/>
          <w:sz w:val="35"/>
          <w:szCs w:val="35"/>
        </w:rPr>
        <w:t xml:space="preserve"> </w:t>
      </w:r>
      <w:r>
        <w:rPr>
          <w:spacing w:val="-34"/>
          <w:sz w:val="35"/>
          <w:szCs w:val="35"/>
        </w:rPr>
        <w:t>应优先支付到其本人社会保障卡金融账户。</w:t>
      </w:r>
    </w:p>
    <w:p w14:paraId="6F8208B6">
      <w:pPr>
        <w:pStyle w:val="2"/>
        <w:spacing w:before="9" w:line="341" w:lineRule="auto"/>
        <w:ind w:right="118" w:firstLine="629"/>
        <w:jc w:val="both"/>
        <w:rPr>
          <w:sz w:val="35"/>
          <w:szCs w:val="35"/>
        </w:rPr>
      </w:pPr>
      <w:r>
        <w:rPr>
          <w:rFonts w:ascii="黑体" w:hAnsi="黑体" w:eastAsia="黑体" w:cs="黑体"/>
          <w:spacing w:val="-28"/>
          <w:sz w:val="35"/>
          <w:szCs w:val="35"/>
        </w:rPr>
        <w:t xml:space="preserve">第十二条  </w:t>
      </w:r>
      <w:r>
        <w:rPr>
          <w:spacing w:val="-28"/>
          <w:sz w:val="35"/>
          <w:szCs w:val="35"/>
        </w:rPr>
        <w:t>就业补助资金的支付，按财政国库管理制度相关</w:t>
      </w:r>
      <w:r>
        <w:rPr>
          <w:sz w:val="35"/>
          <w:szCs w:val="35"/>
        </w:rPr>
        <w:t xml:space="preserve"> </w:t>
      </w:r>
      <w:r>
        <w:rPr>
          <w:spacing w:val="-30"/>
          <w:sz w:val="35"/>
          <w:szCs w:val="35"/>
        </w:rPr>
        <w:t>规定执行。资金使用过程中，涉及政府采购的，应按照政府采购</w:t>
      </w:r>
      <w:r>
        <w:rPr>
          <w:spacing w:val="15"/>
          <w:sz w:val="35"/>
          <w:szCs w:val="35"/>
        </w:rPr>
        <w:t xml:space="preserve"> </w:t>
      </w:r>
      <w:r>
        <w:rPr>
          <w:spacing w:val="-34"/>
          <w:sz w:val="35"/>
          <w:szCs w:val="35"/>
        </w:rPr>
        <w:t>有关法律法规及制度执行。</w:t>
      </w:r>
    </w:p>
    <w:p w14:paraId="20BED9CD">
      <w:pPr>
        <w:pStyle w:val="2"/>
        <w:spacing w:before="2" w:line="220" w:lineRule="auto"/>
        <w:ind w:left="629" w:leftChars="0"/>
        <w:outlineLvl w:val="1"/>
        <w:rPr>
          <w:sz w:val="35"/>
          <w:szCs w:val="35"/>
        </w:rPr>
      </w:pPr>
      <w:bookmarkStart w:id="14" w:name="_Toc31469"/>
      <w:r>
        <w:rPr>
          <w:spacing w:val="-27"/>
          <w:sz w:val="35"/>
          <w:szCs w:val="35"/>
        </w:rPr>
        <w:t>各级财政、人力资源社会保障部门应加快预算执行进度，及</w:t>
      </w:r>
      <w:bookmarkEnd w:id="14"/>
    </w:p>
    <w:p w14:paraId="4B0A4855">
      <w:pPr>
        <w:spacing w:line="220" w:lineRule="auto"/>
        <w:rPr>
          <w:sz w:val="35"/>
          <w:szCs w:val="35"/>
        </w:rPr>
        <w:sectPr>
          <w:footerReference r:id="rId11" w:type="default"/>
          <w:pgSz w:w="11900" w:h="16820"/>
          <w:pgMar w:top="1429" w:right="1244" w:bottom="1066" w:left="1559" w:header="0" w:footer="754" w:gutter="0"/>
          <w:cols w:space="720" w:num="1"/>
        </w:sectPr>
      </w:pPr>
    </w:p>
    <w:p w14:paraId="74535569">
      <w:pPr>
        <w:pStyle w:val="2"/>
        <w:spacing w:before="86" w:line="333" w:lineRule="auto"/>
        <w:ind w:left="49" w:right="87"/>
        <w:jc w:val="both"/>
        <w:rPr>
          <w:sz w:val="35"/>
          <w:szCs w:val="35"/>
        </w:rPr>
      </w:pPr>
      <w:r>
        <w:rPr>
          <w:spacing w:val="-32"/>
          <w:sz w:val="35"/>
          <w:szCs w:val="35"/>
        </w:rPr>
        <w:t>时拨付资金，积极盘活存量资金，提高资金使用效益，结转结余</w:t>
      </w:r>
      <w:r>
        <w:rPr>
          <w:spacing w:val="14"/>
          <w:sz w:val="35"/>
          <w:szCs w:val="35"/>
        </w:rPr>
        <w:t xml:space="preserve"> </w:t>
      </w:r>
      <w:r>
        <w:rPr>
          <w:spacing w:val="-31"/>
          <w:sz w:val="35"/>
          <w:szCs w:val="35"/>
        </w:rPr>
        <w:t>资金管理按照财政部、自治区财政厅有关规</w:t>
      </w:r>
      <w:r>
        <w:rPr>
          <w:spacing w:val="-32"/>
          <w:sz w:val="35"/>
          <w:szCs w:val="35"/>
        </w:rPr>
        <w:t>定执行。年度终了，</w:t>
      </w:r>
      <w:r>
        <w:rPr>
          <w:sz w:val="35"/>
          <w:szCs w:val="35"/>
        </w:rPr>
        <w:t xml:space="preserve"> </w:t>
      </w:r>
      <w:r>
        <w:rPr>
          <w:spacing w:val="-31"/>
          <w:sz w:val="35"/>
          <w:szCs w:val="35"/>
        </w:rPr>
        <w:t>应认真做好就业补助资金的清理、对账和核</w:t>
      </w:r>
      <w:r>
        <w:rPr>
          <w:spacing w:val="-32"/>
          <w:sz w:val="35"/>
          <w:szCs w:val="35"/>
        </w:rPr>
        <w:t>算工作，并将年度统</w:t>
      </w:r>
      <w:r>
        <w:rPr>
          <w:sz w:val="35"/>
          <w:szCs w:val="35"/>
        </w:rPr>
        <w:t xml:space="preserve"> </w:t>
      </w:r>
      <w:r>
        <w:rPr>
          <w:spacing w:val="-34"/>
          <w:sz w:val="35"/>
          <w:szCs w:val="35"/>
        </w:rPr>
        <w:t>计情况及时报送上级财政、人力资源社会保障部门。</w:t>
      </w:r>
    </w:p>
    <w:p w14:paraId="1CC5A5AC">
      <w:pPr>
        <w:pStyle w:val="2"/>
        <w:spacing w:before="27" w:line="314" w:lineRule="auto"/>
        <w:ind w:left="49" w:right="51" w:firstLine="609"/>
        <w:rPr>
          <w:sz w:val="35"/>
          <w:szCs w:val="35"/>
        </w:rPr>
      </w:pPr>
      <w:r>
        <w:rPr>
          <w:rFonts w:ascii="黑体" w:hAnsi="黑体" w:eastAsia="黑体" w:cs="黑体"/>
          <w:spacing w:val="-28"/>
          <w:sz w:val="35"/>
          <w:szCs w:val="35"/>
        </w:rPr>
        <w:t xml:space="preserve">第十三条  </w:t>
      </w:r>
      <w:r>
        <w:rPr>
          <w:spacing w:val="-28"/>
          <w:sz w:val="35"/>
          <w:szCs w:val="35"/>
        </w:rPr>
        <w:t>就业补助资金全面实施预算绩效管理，各级</w:t>
      </w:r>
      <w:r>
        <w:rPr>
          <w:spacing w:val="-29"/>
          <w:sz w:val="35"/>
          <w:szCs w:val="35"/>
        </w:rPr>
        <w:t>人力</w:t>
      </w:r>
      <w:r>
        <w:rPr>
          <w:sz w:val="35"/>
          <w:szCs w:val="35"/>
        </w:rPr>
        <w:t xml:space="preserve"> </w:t>
      </w:r>
      <w:r>
        <w:rPr>
          <w:spacing w:val="-32"/>
          <w:sz w:val="35"/>
          <w:szCs w:val="35"/>
        </w:rPr>
        <w:t>资源社会保障、财政部门应按照财政部和自治区财政厅关于转移</w:t>
      </w:r>
      <w:r>
        <w:rPr>
          <w:spacing w:val="17"/>
          <w:sz w:val="35"/>
          <w:szCs w:val="35"/>
        </w:rPr>
        <w:t xml:space="preserve"> </w:t>
      </w:r>
      <w:r>
        <w:rPr>
          <w:spacing w:val="-30"/>
          <w:sz w:val="35"/>
          <w:szCs w:val="35"/>
        </w:rPr>
        <w:t>支付预算绩效管理的规定，强化绩效目标管</w:t>
      </w:r>
      <w:r>
        <w:rPr>
          <w:spacing w:val="-31"/>
          <w:sz w:val="35"/>
          <w:szCs w:val="35"/>
        </w:rPr>
        <w:t>理，做好绩效目标设</w:t>
      </w:r>
      <w:r>
        <w:rPr>
          <w:sz w:val="35"/>
          <w:szCs w:val="35"/>
        </w:rPr>
        <w:t xml:space="preserve"> </w:t>
      </w:r>
      <w:r>
        <w:rPr>
          <w:spacing w:val="-30"/>
          <w:sz w:val="35"/>
          <w:szCs w:val="35"/>
        </w:rPr>
        <w:t>定、审核、下达等工作；强化跟踪问效，做好绩效运行监控和绩</w:t>
      </w:r>
      <w:r>
        <w:rPr>
          <w:sz w:val="35"/>
          <w:szCs w:val="35"/>
        </w:rPr>
        <w:t xml:space="preserve"> </w:t>
      </w:r>
      <w:r>
        <w:rPr>
          <w:spacing w:val="-31"/>
          <w:sz w:val="35"/>
          <w:szCs w:val="35"/>
        </w:rPr>
        <w:t>效评价，并将绩效评价结果报同级人大；加强绩效结果应用，加</w:t>
      </w:r>
      <w:r>
        <w:rPr>
          <w:sz w:val="35"/>
          <w:szCs w:val="35"/>
        </w:rPr>
        <w:t xml:space="preserve"> </w:t>
      </w:r>
      <w:r>
        <w:rPr>
          <w:spacing w:val="-34"/>
          <w:sz w:val="35"/>
          <w:szCs w:val="35"/>
        </w:rPr>
        <w:t>大绩效信息公开力度，提高资金配置效率和使用效益。</w:t>
      </w:r>
    </w:p>
    <w:p w14:paraId="414535AF">
      <w:pPr>
        <w:pStyle w:val="2"/>
        <w:spacing w:before="252" w:line="306" w:lineRule="auto"/>
        <w:ind w:left="49" w:right="56" w:firstLine="609"/>
        <w:rPr>
          <w:sz w:val="35"/>
          <w:szCs w:val="35"/>
        </w:rPr>
      </w:pPr>
      <w:r>
        <w:rPr>
          <w:rFonts w:ascii="黑体" w:hAnsi="黑体" w:eastAsia="黑体" w:cs="黑体"/>
          <w:spacing w:val="-28"/>
          <w:sz w:val="35"/>
          <w:szCs w:val="35"/>
        </w:rPr>
        <w:t xml:space="preserve">第十四条  </w:t>
      </w:r>
      <w:r>
        <w:rPr>
          <w:spacing w:val="-28"/>
          <w:sz w:val="35"/>
          <w:szCs w:val="35"/>
        </w:rPr>
        <w:t>各级财政、人力资源社会保障部门应建立健全财</w:t>
      </w:r>
      <w:r>
        <w:rPr>
          <w:spacing w:val="1"/>
          <w:sz w:val="35"/>
          <w:szCs w:val="35"/>
        </w:rPr>
        <w:t xml:space="preserve"> </w:t>
      </w:r>
      <w:r>
        <w:rPr>
          <w:spacing w:val="-30"/>
          <w:sz w:val="35"/>
          <w:szCs w:val="35"/>
        </w:rPr>
        <w:t>务管理规章制度，强化内部财务管理，严格按照财务</w:t>
      </w:r>
      <w:r>
        <w:rPr>
          <w:spacing w:val="-31"/>
          <w:sz w:val="35"/>
          <w:szCs w:val="35"/>
        </w:rPr>
        <w:t>管理规定，</w:t>
      </w:r>
      <w:r>
        <w:rPr>
          <w:sz w:val="35"/>
          <w:szCs w:val="35"/>
        </w:rPr>
        <w:t xml:space="preserve"> </w:t>
      </w:r>
      <w:r>
        <w:rPr>
          <w:spacing w:val="-31"/>
          <w:sz w:val="35"/>
          <w:szCs w:val="35"/>
        </w:rPr>
        <w:t>落实岗位设置权限分设和权限不相容要求，优化</w:t>
      </w:r>
      <w:r>
        <w:rPr>
          <w:spacing w:val="-32"/>
          <w:sz w:val="35"/>
          <w:szCs w:val="35"/>
        </w:rPr>
        <w:t>业务流程，加强</w:t>
      </w:r>
      <w:r>
        <w:rPr>
          <w:sz w:val="35"/>
          <w:szCs w:val="35"/>
        </w:rPr>
        <w:t xml:space="preserve"> </w:t>
      </w:r>
      <w:r>
        <w:rPr>
          <w:spacing w:val="-39"/>
          <w:sz w:val="35"/>
          <w:szCs w:val="35"/>
        </w:rPr>
        <w:t>内部风险防控。</w:t>
      </w:r>
    </w:p>
    <w:p w14:paraId="71849C02">
      <w:pPr>
        <w:pStyle w:val="2"/>
        <w:spacing w:before="225" w:line="308" w:lineRule="auto"/>
        <w:ind w:left="49" w:right="51" w:firstLine="609"/>
        <w:rPr>
          <w:sz w:val="35"/>
          <w:szCs w:val="35"/>
        </w:rPr>
      </w:pPr>
      <w:r>
        <w:rPr>
          <w:rFonts w:ascii="黑体" w:hAnsi="黑体" w:eastAsia="黑体" w:cs="黑体"/>
          <w:spacing w:val="-28"/>
          <w:sz w:val="35"/>
          <w:szCs w:val="35"/>
        </w:rPr>
        <w:t xml:space="preserve">第十五条  </w:t>
      </w:r>
      <w:r>
        <w:rPr>
          <w:spacing w:val="-28"/>
          <w:sz w:val="35"/>
          <w:szCs w:val="35"/>
        </w:rPr>
        <w:t>各级财政、人力资源社会保障部门要强</w:t>
      </w:r>
      <w:r>
        <w:rPr>
          <w:spacing w:val="-29"/>
          <w:sz w:val="35"/>
          <w:szCs w:val="35"/>
        </w:rPr>
        <w:t>化资金监</w:t>
      </w:r>
      <w:r>
        <w:rPr>
          <w:sz w:val="35"/>
          <w:szCs w:val="35"/>
        </w:rPr>
        <w:t xml:space="preserve"> </w:t>
      </w:r>
      <w:r>
        <w:rPr>
          <w:spacing w:val="-30"/>
          <w:sz w:val="35"/>
          <w:szCs w:val="35"/>
        </w:rPr>
        <w:t>管，将就业补助资金管理使用情况列入重点监督检查范围，主动</w:t>
      </w:r>
      <w:r>
        <w:rPr>
          <w:sz w:val="35"/>
          <w:szCs w:val="35"/>
        </w:rPr>
        <w:t xml:space="preserve"> </w:t>
      </w:r>
      <w:r>
        <w:rPr>
          <w:spacing w:val="-30"/>
          <w:sz w:val="35"/>
          <w:szCs w:val="35"/>
        </w:rPr>
        <w:t>开展自查、互查、交叉检查或委托第三方检查，自觉接受审计、</w:t>
      </w:r>
      <w:r>
        <w:rPr>
          <w:sz w:val="35"/>
          <w:szCs w:val="35"/>
        </w:rPr>
        <w:t xml:space="preserve"> </w:t>
      </w:r>
      <w:r>
        <w:rPr>
          <w:spacing w:val="-35"/>
          <w:sz w:val="35"/>
          <w:szCs w:val="35"/>
        </w:rPr>
        <w:t>纪检监察等部门的检查和社会监督。</w:t>
      </w:r>
    </w:p>
    <w:p w14:paraId="2469B4AA">
      <w:pPr>
        <w:pStyle w:val="2"/>
        <w:spacing w:before="225" w:line="303" w:lineRule="auto"/>
        <w:ind w:left="49" w:right="57" w:firstLine="609"/>
        <w:rPr>
          <w:sz w:val="35"/>
          <w:szCs w:val="35"/>
        </w:rPr>
      </w:pPr>
      <w:r>
        <w:rPr>
          <w:rFonts w:ascii="黑体" w:hAnsi="黑体" w:eastAsia="黑体" w:cs="黑体"/>
          <w:spacing w:val="-28"/>
          <w:sz w:val="35"/>
          <w:szCs w:val="35"/>
        </w:rPr>
        <w:t xml:space="preserve">第十六条  </w:t>
      </w:r>
      <w:r>
        <w:rPr>
          <w:spacing w:val="-28"/>
          <w:sz w:val="35"/>
          <w:szCs w:val="35"/>
        </w:rPr>
        <w:t>各级财政、人力资源社会保障部门要按照财</w:t>
      </w:r>
      <w:r>
        <w:rPr>
          <w:spacing w:val="-29"/>
          <w:sz w:val="35"/>
          <w:szCs w:val="35"/>
        </w:rPr>
        <w:t>政预</w:t>
      </w:r>
      <w:r>
        <w:rPr>
          <w:sz w:val="35"/>
          <w:szCs w:val="35"/>
        </w:rPr>
        <w:t xml:space="preserve"> </w:t>
      </w:r>
      <w:r>
        <w:rPr>
          <w:spacing w:val="-30"/>
          <w:sz w:val="35"/>
          <w:szCs w:val="35"/>
        </w:rPr>
        <w:t>决算管理工作的要求，做好就业补助资金预决算工</w:t>
      </w:r>
      <w:r>
        <w:rPr>
          <w:spacing w:val="-31"/>
          <w:sz w:val="35"/>
          <w:szCs w:val="35"/>
        </w:rPr>
        <w:t>作，并按要求</w:t>
      </w:r>
      <w:r>
        <w:rPr>
          <w:sz w:val="35"/>
          <w:szCs w:val="35"/>
        </w:rPr>
        <w:t xml:space="preserve"> </w:t>
      </w:r>
      <w:r>
        <w:rPr>
          <w:spacing w:val="-40"/>
          <w:sz w:val="35"/>
          <w:szCs w:val="35"/>
        </w:rPr>
        <w:t>向社会公开。</w:t>
      </w:r>
    </w:p>
    <w:p w14:paraId="1FF2CAA3">
      <w:pPr>
        <w:pStyle w:val="2"/>
        <w:spacing w:before="215" w:line="221" w:lineRule="auto"/>
        <w:jc w:val="right"/>
        <w:outlineLvl w:val="1"/>
        <w:rPr>
          <w:sz w:val="35"/>
          <w:szCs w:val="35"/>
        </w:rPr>
      </w:pPr>
      <w:bookmarkStart w:id="15" w:name="_Toc15974"/>
      <w:r>
        <w:rPr>
          <w:rFonts w:ascii="黑体" w:hAnsi="黑体" w:eastAsia="黑体" w:cs="黑体"/>
          <w:spacing w:val="-28"/>
          <w:sz w:val="35"/>
          <w:szCs w:val="35"/>
        </w:rPr>
        <w:t>第十</w:t>
      </w:r>
      <w:r>
        <w:rPr>
          <w:rFonts w:ascii="黑体" w:hAnsi="黑体" w:eastAsia="黑体" w:cs="黑体"/>
          <w:spacing w:val="-27"/>
          <w:sz w:val="35"/>
          <w:szCs w:val="35"/>
        </w:rPr>
        <w:t>七条</w:t>
      </w:r>
      <w:r>
        <w:rPr>
          <w:rFonts w:ascii="黑体" w:hAnsi="黑体" w:eastAsia="黑体" w:cs="黑体"/>
          <w:spacing w:val="151"/>
          <w:sz w:val="35"/>
          <w:szCs w:val="35"/>
        </w:rPr>
        <w:t xml:space="preserve"> </w:t>
      </w:r>
      <w:r>
        <w:rPr>
          <w:spacing w:val="-27"/>
          <w:sz w:val="35"/>
          <w:szCs w:val="35"/>
        </w:rPr>
        <w:t>各级人力资源社会保障、财政部门要做好信息</w:t>
      </w:r>
      <w:r>
        <w:rPr>
          <w:spacing w:val="-25"/>
          <w:sz w:val="35"/>
          <w:szCs w:val="35"/>
        </w:rPr>
        <w:t>公</w:t>
      </w:r>
      <w:bookmarkEnd w:id="15"/>
    </w:p>
    <w:p w14:paraId="5208A89E">
      <w:pPr>
        <w:spacing w:line="221" w:lineRule="auto"/>
        <w:rPr>
          <w:sz w:val="35"/>
          <w:szCs w:val="35"/>
        </w:rPr>
        <w:sectPr>
          <w:footerReference r:id="rId12" w:type="default"/>
          <w:pgSz w:w="11900" w:h="16820"/>
          <w:pgMar w:top="1429" w:right="1337" w:bottom="1049" w:left="1499" w:header="0" w:footer="778" w:gutter="0"/>
          <w:cols w:space="720" w:num="1"/>
        </w:sectPr>
      </w:pPr>
    </w:p>
    <w:p w14:paraId="450AE362">
      <w:pPr>
        <w:pStyle w:val="2"/>
        <w:spacing w:before="109" w:line="316" w:lineRule="auto"/>
        <w:ind w:right="113"/>
        <w:rPr>
          <w:sz w:val="35"/>
          <w:szCs w:val="35"/>
        </w:rPr>
      </w:pPr>
      <w:r>
        <w:rPr>
          <w:spacing w:val="-30"/>
          <w:sz w:val="35"/>
          <w:szCs w:val="35"/>
        </w:rPr>
        <w:t>开工作，通过当地媒体、部门网站等向社会公开年度就业工作总</w:t>
      </w:r>
      <w:r>
        <w:rPr>
          <w:sz w:val="35"/>
          <w:szCs w:val="35"/>
        </w:rPr>
        <w:t xml:space="preserve"> </w:t>
      </w:r>
      <w:r>
        <w:rPr>
          <w:spacing w:val="-33"/>
          <w:sz w:val="35"/>
          <w:szCs w:val="35"/>
        </w:rPr>
        <w:t>体目标、工作任务完成、各项补贴资金的使用等情况。</w:t>
      </w:r>
    </w:p>
    <w:p w14:paraId="4EC5158B">
      <w:pPr>
        <w:pStyle w:val="2"/>
        <w:spacing w:before="66" w:line="326" w:lineRule="auto"/>
        <w:ind w:firstLine="709"/>
        <w:jc w:val="both"/>
        <w:rPr>
          <w:sz w:val="35"/>
          <w:szCs w:val="35"/>
        </w:rPr>
      </w:pPr>
      <w:r>
        <w:rPr>
          <w:spacing w:val="-29"/>
          <w:sz w:val="35"/>
          <w:szCs w:val="35"/>
        </w:rPr>
        <w:t>各项补贴资金的使用情况公开内容包括：享受补贴单位名称</w:t>
      </w:r>
      <w:r>
        <w:rPr>
          <w:spacing w:val="18"/>
          <w:sz w:val="35"/>
          <w:szCs w:val="35"/>
        </w:rPr>
        <w:t xml:space="preserve"> </w:t>
      </w:r>
      <w:r>
        <w:rPr>
          <w:spacing w:val="-17"/>
          <w:sz w:val="35"/>
          <w:szCs w:val="35"/>
        </w:rPr>
        <w:t>或人员名单</w:t>
      </w:r>
      <w:r>
        <w:rPr>
          <w:rFonts w:hint="eastAsia"/>
          <w:spacing w:val="-17"/>
          <w:sz w:val="35"/>
          <w:szCs w:val="35"/>
          <w:lang w:eastAsia="zh-CN"/>
        </w:rPr>
        <w:t>（</w:t>
      </w:r>
      <w:r>
        <w:rPr>
          <w:spacing w:val="-17"/>
          <w:sz w:val="35"/>
          <w:szCs w:val="35"/>
        </w:rPr>
        <w:t>含隐藏部分位数的身份证号码</w:t>
      </w:r>
      <w:r>
        <w:rPr>
          <w:rFonts w:hint="eastAsia"/>
          <w:spacing w:val="-17"/>
          <w:sz w:val="35"/>
          <w:szCs w:val="35"/>
          <w:lang w:eastAsia="zh-CN"/>
        </w:rPr>
        <w:t>）</w:t>
      </w:r>
      <w:r>
        <w:rPr>
          <w:spacing w:val="-17"/>
          <w:sz w:val="35"/>
          <w:szCs w:val="35"/>
        </w:rPr>
        <w:t>、补贴标准及具体</w:t>
      </w:r>
      <w:r>
        <w:rPr>
          <w:spacing w:val="6"/>
          <w:sz w:val="35"/>
          <w:szCs w:val="35"/>
        </w:rPr>
        <w:t xml:space="preserve"> </w:t>
      </w:r>
      <w:r>
        <w:rPr>
          <w:spacing w:val="-31"/>
          <w:sz w:val="35"/>
          <w:szCs w:val="35"/>
        </w:rPr>
        <w:t>金额等。其中，公益性岗位补贴还应公开公益性岗位名称、设立</w:t>
      </w:r>
      <w:r>
        <w:rPr>
          <w:spacing w:val="11"/>
          <w:sz w:val="35"/>
          <w:szCs w:val="35"/>
        </w:rPr>
        <w:t xml:space="preserve"> </w:t>
      </w:r>
      <w:r>
        <w:rPr>
          <w:spacing w:val="-30"/>
          <w:sz w:val="35"/>
          <w:szCs w:val="35"/>
        </w:rPr>
        <w:t>单位、安置人员名单、享受补贴时间等；一次性求职补贴应在发</w:t>
      </w:r>
      <w:r>
        <w:rPr>
          <w:spacing w:val="4"/>
          <w:sz w:val="35"/>
          <w:szCs w:val="35"/>
        </w:rPr>
        <w:t xml:space="preserve"> </w:t>
      </w:r>
      <w:r>
        <w:rPr>
          <w:spacing w:val="-35"/>
          <w:sz w:val="35"/>
          <w:szCs w:val="35"/>
        </w:rPr>
        <w:t>放前在校内公示。</w:t>
      </w:r>
    </w:p>
    <w:p w14:paraId="6D058671">
      <w:pPr>
        <w:pStyle w:val="2"/>
        <w:spacing w:before="102" w:line="323" w:lineRule="auto"/>
        <w:ind w:right="35" w:firstLine="699"/>
        <w:jc w:val="both"/>
        <w:rPr>
          <w:sz w:val="35"/>
          <w:szCs w:val="35"/>
        </w:rPr>
      </w:pPr>
      <w:r>
        <w:rPr>
          <w:spacing w:val="-30"/>
          <w:sz w:val="35"/>
          <w:szCs w:val="35"/>
        </w:rPr>
        <w:t>各级人力资源社会保障、财政部门应严格遵守国家有关</w:t>
      </w:r>
      <w:r>
        <w:rPr>
          <w:rFonts w:hint="eastAsia"/>
          <w:spacing w:val="-30"/>
          <w:sz w:val="35"/>
          <w:szCs w:val="35"/>
          <w:lang w:eastAsia="zh-CN"/>
        </w:rPr>
        <w:t>个人信息保护</w:t>
      </w:r>
      <w:r>
        <w:rPr>
          <w:spacing w:val="-30"/>
          <w:sz w:val="35"/>
          <w:szCs w:val="35"/>
        </w:rPr>
        <w:t>的法规制度，既保证资金使用公开透明，又避免个</w:t>
      </w:r>
      <w:r>
        <w:rPr>
          <w:spacing w:val="-31"/>
          <w:sz w:val="35"/>
          <w:szCs w:val="35"/>
        </w:rPr>
        <w:t>人敏</w:t>
      </w:r>
      <w:r>
        <w:rPr>
          <w:sz w:val="35"/>
          <w:szCs w:val="35"/>
        </w:rPr>
        <w:t xml:space="preserve"> </w:t>
      </w:r>
      <w:r>
        <w:rPr>
          <w:spacing w:val="-36"/>
          <w:sz w:val="35"/>
          <w:szCs w:val="35"/>
        </w:rPr>
        <w:t>感信息泄露。</w:t>
      </w:r>
    </w:p>
    <w:p w14:paraId="3BFDD8A7">
      <w:pPr>
        <w:pStyle w:val="2"/>
        <w:spacing w:before="120" w:line="352" w:lineRule="auto"/>
        <w:ind w:right="28" w:firstLine="669"/>
        <w:jc w:val="both"/>
      </w:pPr>
      <w:r>
        <w:rPr>
          <w:rFonts w:ascii="黑体" w:hAnsi="黑体" w:eastAsia="黑体" w:cs="黑体"/>
          <w:spacing w:val="-8"/>
        </w:rPr>
        <w:t xml:space="preserve">第十八条  </w:t>
      </w:r>
      <w:r>
        <w:rPr>
          <w:spacing w:val="-8"/>
        </w:rPr>
        <w:t>各级财政、人力资源社会保障部门要建立就业补</w:t>
      </w:r>
      <w:r>
        <w:rPr>
          <w:spacing w:val="11"/>
        </w:rPr>
        <w:t xml:space="preserve"> </w:t>
      </w:r>
      <w:r>
        <w:rPr>
          <w:spacing w:val="-21"/>
        </w:rPr>
        <w:t>助资金“谁使用、谁负责”的责任追究机制。各级财政、人力资源</w:t>
      </w:r>
      <w:r>
        <w:rPr>
          <w:spacing w:val="3"/>
        </w:rPr>
        <w:t xml:space="preserve"> </w:t>
      </w:r>
      <w:r>
        <w:rPr>
          <w:spacing w:val="-10"/>
        </w:rPr>
        <w:t>社会保障部门及其工作人员在就业补助资金的分配审核、使用管</w:t>
      </w:r>
      <w:r>
        <w:rPr>
          <w:spacing w:val="14"/>
        </w:rPr>
        <w:t xml:space="preserve"> </w:t>
      </w:r>
      <w:r>
        <w:rPr>
          <w:spacing w:val="-10"/>
        </w:rPr>
        <w:t>理等工作中，存在违反就业补助资金管理办法及相关制度规定的</w:t>
      </w:r>
      <w:r>
        <w:rPr>
          <w:spacing w:val="10"/>
        </w:rPr>
        <w:t xml:space="preserve"> </w:t>
      </w:r>
      <w:r>
        <w:rPr>
          <w:spacing w:val="-10"/>
        </w:rPr>
        <w:t>行为，以及其他滥用职权、玩忽职守、徇私舞弊等违法违纪行为</w:t>
      </w:r>
      <w:r>
        <w:rPr>
          <w:spacing w:val="6"/>
        </w:rPr>
        <w:t xml:space="preserve"> </w:t>
      </w:r>
      <w:r>
        <w:rPr>
          <w:spacing w:val="-15"/>
        </w:rPr>
        <w:t>的，依法追究相应责任。涉嫌犯罪的，依法移送有关机关处理。</w:t>
      </w:r>
    </w:p>
    <w:p w14:paraId="41746F48">
      <w:pPr>
        <w:pStyle w:val="2"/>
        <w:spacing w:before="4" w:line="331" w:lineRule="auto"/>
        <w:ind w:right="90" w:firstLine="649"/>
        <w:jc w:val="both"/>
        <w:rPr>
          <w:sz w:val="35"/>
          <w:szCs w:val="35"/>
        </w:rPr>
      </w:pPr>
      <w:r>
        <w:rPr>
          <w:spacing w:val="-30"/>
          <w:sz w:val="35"/>
          <w:szCs w:val="35"/>
        </w:rPr>
        <w:t>对疏于管理、违规使用资金的地方，自治区人力资源社会保</w:t>
      </w:r>
      <w:r>
        <w:rPr>
          <w:spacing w:val="14"/>
          <w:sz w:val="35"/>
          <w:szCs w:val="35"/>
        </w:rPr>
        <w:t xml:space="preserve"> </w:t>
      </w:r>
      <w:r>
        <w:rPr>
          <w:spacing w:val="-30"/>
          <w:sz w:val="35"/>
          <w:szCs w:val="35"/>
        </w:rPr>
        <w:t>障厅、财政厅将相应扣减其下一年度中央及自治区财政就业补助</w:t>
      </w:r>
      <w:r>
        <w:rPr>
          <w:spacing w:val="6"/>
          <w:sz w:val="35"/>
          <w:szCs w:val="35"/>
        </w:rPr>
        <w:t xml:space="preserve"> </w:t>
      </w:r>
      <w:r>
        <w:rPr>
          <w:spacing w:val="-30"/>
          <w:sz w:val="35"/>
          <w:szCs w:val="35"/>
        </w:rPr>
        <w:t>资金；情节严重的，取消其下一年度获得中央及自治区财政就业</w:t>
      </w:r>
      <w:r>
        <w:rPr>
          <w:sz w:val="35"/>
          <w:szCs w:val="35"/>
        </w:rPr>
        <w:t xml:space="preserve"> </w:t>
      </w:r>
      <w:r>
        <w:rPr>
          <w:spacing w:val="-34"/>
          <w:sz w:val="35"/>
          <w:szCs w:val="35"/>
        </w:rPr>
        <w:t>补助资金资格，并在全区范围内予以通报。</w:t>
      </w:r>
    </w:p>
    <w:p w14:paraId="0F415144">
      <w:pPr>
        <w:pStyle w:val="2"/>
        <w:spacing w:before="98" w:line="322" w:lineRule="auto"/>
        <w:ind w:right="83" w:firstLine="609"/>
        <w:rPr>
          <w:sz w:val="35"/>
          <w:szCs w:val="35"/>
        </w:rPr>
      </w:pPr>
      <w:r>
        <w:rPr>
          <w:rFonts w:ascii="黑体" w:hAnsi="黑体" w:eastAsia="黑体" w:cs="黑体"/>
          <w:spacing w:val="-27"/>
          <w:sz w:val="35"/>
          <w:szCs w:val="35"/>
        </w:rPr>
        <w:t xml:space="preserve">第十九条  </w:t>
      </w:r>
      <w:r>
        <w:rPr>
          <w:spacing w:val="-27"/>
          <w:sz w:val="35"/>
          <w:szCs w:val="35"/>
        </w:rPr>
        <w:t>建立健全容错纠错机制。对就业补助资金使用中</w:t>
      </w:r>
      <w:r>
        <w:rPr>
          <w:spacing w:val="9"/>
          <w:sz w:val="35"/>
          <w:szCs w:val="35"/>
        </w:rPr>
        <w:t xml:space="preserve"> </w:t>
      </w:r>
      <w:r>
        <w:rPr>
          <w:spacing w:val="-40"/>
          <w:sz w:val="35"/>
          <w:szCs w:val="35"/>
        </w:rPr>
        <w:t>的失误错误，按照“三个区分开来”的要求，坚</w:t>
      </w:r>
      <w:r>
        <w:rPr>
          <w:spacing w:val="-41"/>
          <w:sz w:val="35"/>
          <w:szCs w:val="35"/>
        </w:rPr>
        <w:t>持依纪依法、容纠</w:t>
      </w:r>
    </w:p>
    <w:p w14:paraId="01C0EFF4">
      <w:pPr>
        <w:spacing w:line="322" w:lineRule="auto"/>
        <w:rPr>
          <w:sz w:val="35"/>
          <w:szCs w:val="35"/>
        </w:rPr>
        <w:sectPr>
          <w:footerReference r:id="rId13" w:type="default"/>
          <w:pgSz w:w="11900" w:h="16820"/>
          <w:pgMar w:top="1429" w:right="1304" w:bottom="1044" w:left="1519" w:header="0" w:footer="720" w:gutter="0"/>
          <w:cols w:space="720" w:num="1"/>
        </w:sectPr>
      </w:pPr>
    </w:p>
    <w:p w14:paraId="1F48EB05">
      <w:pPr>
        <w:pStyle w:val="2"/>
        <w:spacing w:before="98" w:line="361" w:lineRule="auto"/>
        <w:ind w:left="119" w:right="61"/>
      </w:pPr>
      <w:r>
        <w:rPr>
          <w:spacing w:val="-13"/>
        </w:rPr>
        <w:t>并举，对已经尽职尽责、未谋取私利的，按程序甄别、审核后，</w:t>
      </w:r>
      <w:r>
        <w:rPr>
          <w:spacing w:val="8"/>
        </w:rPr>
        <w:t xml:space="preserve"> </w:t>
      </w:r>
      <w:r>
        <w:rPr>
          <w:spacing w:val="-19"/>
        </w:rPr>
        <w:t>可以减轻或免除责任。</w:t>
      </w:r>
    </w:p>
    <w:p w14:paraId="5D5BDC6A">
      <w:pPr>
        <w:spacing w:line="264" w:lineRule="auto"/>
        <w:rPr>
          <w:rFonts w:ascii="Arial"/>
          <w:sz w:val="21"/>
        </w:rPr>
      </w:pPr>
    </w:p>
    <w:p w14:paraId="6420349A">
      <w:pPr>
        <w:spacing w:line="264" w:lineRule="auto"/>
        <w:rPr>
          <w:rFonts w:ascii="Arial"/>
          <w:sz w:val="21"/>
        </w:rPr>
      </w:pPr>
    </w:p>
    <w:p w14:paraId="738F0A53">
      <w:pPr>
        <w:spacing w:before="101" w:line="222" w:lineRule="auto"/>
        <w:ind w:left="3490" w:leftChars="0"/>
        <w:outlineLvl w:val="0"/>
        <w:rPr>
          <w:rFonts w:ascii="黑体" w:hAnsi="黑体" w:eastAsia="黑体" w:cs="黑体"/>
          <w:sz w:val="31"/>
          <w:szCs w:val="31"/>
        </w:rPr>
      </w:pPr>
      <w:bookmarkStart w:id="16" w:name="_Toc11582"/>
      <w:r>
        <w:rPr>
          <w:rFonts w:ascii="黑体" w:hAnsi="黑体" w:eastAsia="黑体" w:cs="黑体"/>
          <w:spacing w:val="-9"/>
          <w:sz w:val="31"/>
          <w:szCs w:val="31"/>
        </w:rPr>
        <w:t>第五章</w:t>
      </w:r>
      <w:r>
        <w:rPr>
          <w:rFonts w:ascii="黑体" w:hAnsi="黑体" w:eastAsia="黑体" w:cs="黑体"/>
          <w:spacing w:val="12"/>
          <w:sz w:val="31"/>
          <w:szCs w:val="31"/>
        </w:rPr>
        <w:t xml:space="preserve">  </w:t>
      </w:r>
      <w:r>
        <w:rPr>
          <w:rFonts w:ascii="黑体" w:hAnsi="黑体" w:eastAsia="黑体" w:cs="黑体"/>
          <w:spacing w:val="-9"/>
          <w:sz w:val="31"/>
          <w:szCs w:val="31"/>
        </w:rPr>
        <w:t>附</w:t>
      </w:r>
      <w:r>
        <w:rPr>
          <w:rFonts w:ascii="黑体" w:hAnsi="黑体" w:eastAsia="黑体" w:cs="黑体"/>
          <w:spacing w:val="19"/>
          <w:sz w:val="31"/>
          <w:szCs w:val="31"/>
        </w:rPr>
        <w:t xml:space="preserve">  </w:t>
      </w:r>
      <w:r>
        <w:rPr>
          <w:rFonts w:ascii="黑体" w:hAnsi="黑体" w:eastAsia="黑体" w:cs="黑体"/>
          <w:spacing w:val="-9"/>
          <w:sz w:val="31"/>
          <w:szCs w:val="31"/>
        </w:rPr>
        <w:t>则</w:t>
      </w:r>
      <w:bookmarkEnd w:id="16"/>
    </w:p>
    <w:p w14:paraId="4910BB06">
      <w:pPr>
        <w:pStyle w:val="2"/>
        <w:spacing w:before="243" w:line="305" w:lineRule="auto"/>
        <w:ind w:left="69" w:right="5" w:firstLine="669"/>
        <w:rPr>
          <w:sz w:val="35"/>
          <w:szCs w:val="35"/>
        </w:rPr>
      </w:pPr>
      <w:r>
        <w:rPr>
          <w:rFonts w:ascii="黑体" w:hAnsi="黑体" w:eastAsia="黑体" w:cs="黑体"/>
          <w:spacing w:val="-29"/>
          <w:sz w:val="35"/>
          <w:szCs w:val="35"/>
        </w:rPr>
        <w:t xml:space="preserve">第二十条  </w:t>
      </w:r>
      <w:r>
        <w:rPr>
          <w:spacing w:val="-29"/>
          <w:sz w:val="35"/>
          <w:szCs w:val="35"/>
        </w:rPr>
        <w:t>本办法由自治区人力资源社会保障厅、财政厅根</w:t>
      </w:r>
      <w:r>
        <w:rPr>
          <w:spacing w:val="3"/>
          <w:sz w:val="35"/>
          <w:szCs w:val="35"/>
        </w:rPr>
        <w:t xml:space="preserve"> </w:t>
      </w:r>
      <w:r>
        <w:rPr>
          <w:spacing w:val="-30"/>
          <w:sz w:val="35"/>
          <w:szCs w:val="35"/>
        </w:rPr>
        <w:t>据各自职能负责解释。各市、县人力资源社会保障、财政部门可</w:t>
      </w:r>
      <w:r>
        <w:rPr>
          <w:spacing w:val="12"/>
          <w:sz w:val="35"/>
          <w:szCs w:val="35"/>
        </w:rPr>
        <w:t xml:space="preserve"> </w:t>
      </w:r>
      <w:r>
        <w:rPr>
          <w:spacing w:val="-30"/>
          <w:sz w:val="35"/>
          <w:szCs w:val="35"/>
        </w:rPr>
        <w:t>依据本办法，制定包括具体补贴标准、申请材料流程等在内的就</w:t>
      </w:r>
      <w:r>
        <w:rPr>
          <w:spacing w:val="16"/>
          <w:sz w:val="35"/>
          <w:szCs w:val="35"/>
        </w:rPr>
        <w:t xml:space="preserve"> </w:t>
      </w:r>
      <w:r>
        <w:rPr>
          <w:spacing w:val="-33"/>
          <w:sz w:val="35"/>
          <w:szCs w:val="35"/>
        </w:rPr>
        <w:t>业补助资金管理和使用的实施细则。</w:t>
      </w:r>
    </w:p>
    <w:p w14:paraId="47F4E1C3">
      <w:pPr>
        <w:pStyle w:val="2"/>
        <w:spacing w:before="252" w:line="315" w:lineRule="auto"/>
        <w:ind w:left="69" w:firstLine="649"/>
        <w:rPr>
          <w:sz w:val="35"/>
          <w:szCs w:val="35"/>
        </w:rPr>
      </w:pPr>
      <w:r>
        <w:rPr>
          <w:spacing w:val="-14"/>
          <w:sz w:val="35"/>
          <w:szCs w:val="35"/>
        </w:rPr>
        <w:t>第二十一条</w:t>
      </w:r>
      <w:r>
        <w:rPr>
          <w:spacing w:val="151"/>
          <w:sz w:val="35"/>
          <w:szCs w:val="35"/>
        </w:rPr>
        <w:t xml:space="preserve"> </w:t>
      </w:r>
      <w:r>
        <w:rPr>
          <w:spacing w:val="-14"/>
          <w:sz w:val="35"/>
          <w:szCs w:val="35"/>
        </w:rPr>
        <w:t>本办法自2025年1月1日起施行，实施</w:t>
      </w:r>
      <w:r>
        <w:rPr>
          <w:spacing w:val="-15"/>
          <w:sz w:val="35"/>
          <w:szCs w:val="35"/>
        </w:rPr>
        <w:t>期限至</w:t>
      </w:r>
      <w:r>
        <w:rPr>
          <w:sz w:val="35"/>
          <w:szCs w:val="35"/>
        </w:rPr>
        <w:t xml:space="preserve"> </w:t>
      </w:r>
      <w:r>
        <w:rPr>
          <w:spacing w:val="-19"/>
          <w:sz w:val="35"/>
          <w:szCs w:val="35"/>
        </w:rPr>
        <w:t>2027年12月31</w:t>
      </w:r>
      <w:r>
        <w:rPr>
          <w:spacing w:val="-56"/>
          <w:sz w:val="35"/>
          <w:szCs w:val="35"/>
        </w:rPr>
        <w:t xml:space="preserve"> </w:t>
      </w:r>
      <w:r>
        <w:rPr>
          <w:spacing w:val="-19"/>
          <w:sz w:val="35"/>
          <w:szCs w:val="35"/>
        </w:rPr>
        <w:t>日。中央出台新政策规定的，从其规定，自治区</w:t>
      </w:r>
      <w:r>
        <w:rPr>
          <w:sz w:val="35"/>
          <w:szCs w:val="35"/>
        </w:rPr>
        <w:t xml:space="preserve"> </w:t>
      </w:r>
      <w:r>
        <w:rPr>
          <w:spacing w:val="-31"/>
          <w:sz w:val="35"/>
          <w:szCs w:val="35"/>
        </w:rPr>
        <w:t>结合实际和新政策规定要求适时对办法进行修订完善。《广西壮</w:t>
      </w:r>
      <w:r>
        <w:rPr>
          <w:spacing w:val="16"/>
          <w:sz w:val="35"/>
          <w:szCs w:val="35"/>
        </w:rPr>
        <w:t xml:space="preserve"> </w:t>
      </w:r>
      <w:r>
        <w:rPr>
          <w:spacing w:val="-18"/>
          <w:sz w:val="35"/>
          <w:szCs w:val="35"/>
        </w:rPr>
        <w:t>族自治区人力资源和社会保障厅广西壮族自治区财政</w:t>
      </w:r>
      <w:r>
        <w:rPr>
          <w:spacing w:val="-19"/>
          <w:sz w:val="35"/>
          <w:szCs w:val="35"/>
        </w:rPr>
        <w:t>厅关于印</w:t>
      </w:r>
      <w:r>
        <w:rPr>
          <w:sz w:val="35"/>
          <w:szCs w:val="35"/>
        </w:rPr>
        <w:t xml:space="preserve"> </w:t>
      </w:r>
      <w:r>
        <w:rPr>
          <w:spacing w:val="-23"/>
          <w:sz w:val="35"/>
          <w:szCs w:val="35"/>
        </w:rPr>
        <w:t>发〈广西壮族自治区就业补助资金管理办法〉</w:t>
      </w:r>
      <w:r>
        <w:rPr>
          <w:spacing w:val="-24"/>
          <w:sz w:val="35"/>
          <w:szCs w:val="35"/>
        </w:rPr>
        <w:t>的通知》</w:t>
      </w:r>
      <w:r>
        <w:rPr>
          <w:rFonts w:hint="eastAsia"/>
          <w:spacing w:val="-24"/>
          <w:sz w:val="35"/>
          <w:szCs w:val="35"/>
          <w:lang w:eastAsia="zh-CN"/>
        </w:rPr>
        <w:t>（</w:t>
      </w:r>
      <w:r>
        <w:rPr>
          <w:spacing w:val="-24"/>
          <w:sz w:val="35"/>
          <w:szCs w:val="35"/>
        </w:rPr>
        <w:t>桂人社</w:t>
      </w:r>
      <w:r>
        <w:rPr>
          <w:sz w:val="35"/>
          <w:szCs w:val="35"/>
        </w:rPr>
        <w:t xml:space="preserve"> </w:t>
      </w:r>
      <w:r>
        <w:rPr>
          <w:spacing w:val="-12"/>
          <w:sz w:val="35"/>
          <w:szCs w:val="35"/>
        </w:rPr>
        <w:t>规〔2022〕3号</w:t>
      </w:r>
      <w:r>
        <w:rPr>
          <w:rFonts w:hint="eastAsia"/>
          <w:spacing w:val="-12"/>
          <w:sz w:val="35"/>
          <w:szCs w:val="35"/>
          <w:lang w:eastAsia="zh-CN"/>
        </w:rPr>
        <w:t>）</w:t>
      </w:r>
      <w:r>
        <w:rPr>
          <w:spacing w:val="-12"/>
          <w:sz w:val="35"/>
          <w:szCs w:val="35"/>
        </w:rPr>
        <w:t>同时废止。</w:t>
      </w:r>
    </w:p>
    <w:p w14:paraId="42FE7FB2">
      <w:pPr>
        <w:spacing w:line="247" w:lineRule="auto"/>
        <w:rPr>
          <w:rFonts w:ascii="Arial"/>
          <w:sz w:val="21"/>
        </w:rPr>
      </w:pPr>
    </w:p>
    <w:p w14:paraId="4A23303E">
      <w:pPr>
        <w:spacing w:line="248" w:lineRule="auto"/>
        <w:rPr>
          <w:rFonts w:ascii="Arial"/>
          <w:sz w:val="21"/>
        </w:rPr>
      </w:pPr>
    </w:p>
    <w:p w14:paraId="6213C533">
      <w:pPr>
        <w:spacing w:line="248" w:lineRule="auto"/>
        <w:rPr>
          <w:rFonts w:ascii="Arial"/>
          <w:sz w:val="21"/>
        </w:rPr>
      </w:pPr>
    </w:p>
    <w:p w14:paraId="0A5280F9">
      <w:pPr>
        <w:pStyle w:val="2"/>
        <w:spacing w:before="114" w:line="220" w:lineRule="auto"/>
        <w:ind w:left="689" w:leftChars="0"/>
        <w:outlineLvl w:val="1"/>
        <w:rPr>
          <w:sz w:val="35"/>
          <w:szCs w:val="35"/>
        </w:rPr>
      </w:pPr>
      <w:bookmarkStart w:id="17" w:name="_Toc867"/>
      <w:r>
        <w:rPr>
          <w:spacing w:val="-32"/>
          <w:sz w:val="35"/>
          <w:szCs w:val="35"/>
        </w:rPr>
        <w:t>附件：广西壮族自治区就业补助资金支出范围和标准</w:t>
      </w:r>
      <w:bookmarkEnd w:id="17"/>
    </w:p>
    <w:p w14:paraId="578D22B9">
      <w:pPr>
        <w:spacing w:line="220" w:lineRule="auto"/>
        <w:rPr>
          <w:sz w:val="35"/>
          <w:szCs w:val="35"/>
        </w:rPr>
        <w:sectPr>
          <w:footerReference r:id="rId14" w:type="default"/>
          <w:pgSz w:w="11900" w:h="16820"/>
          <w:pgMar w:top="1429" w:right="1343" w:bottom="1073" w:left="1489" w:header="0" w:footer="736" w:gutter="0"/>
          <w:cols w:space="720" w:num="1"/>
        </w:sectPr>
      </w:pPr>
    </w:p>
    <w:p w14:paraId="2CFA908F">
      <w:pPr>
        <w:spacing w:before="89" w:line="224" w:lineRule="auto"/>
        <w:ind w:left="100"/>
        <w:rPr>
          <w:rFonts w:ascii="黑体" w:hAnsi="黑体" w:eastAsia="黑体" w:cs="黑体"/>
          <w:sz w:val="35"/>
          <w:szCs w:val="35"/>
        </w:rPr>
      </w:pPr>
      <w:r>
        <w:rPr>
          <w:rFonts w:ascii="黑体" w:hAnsi="黑体" w:eastAsia="黑体" w:cs="黑体"/>
          <w:spacing w:val="-22"/>
          <w:sz w:val="35"/>
          <w:szCs w:val="35"/>
        </w:rPr>
        <w:t>附件</w:t>
      </w:r>
    </w:p>
    <w:p w14:paraId="33F0075C">
      <w:pPr>
        <w:spacing w:line="256" w:lineRule="auto"/>
        <w:rPr>
          <w:rFonts w:ascii="Arial"/>
          <w:sz w:val="21"/>
        </w:rPr>
      </w:pPr>
    </w:p>
    <w:p w14:paraId="5DA001A6">
      <w:pPr>
        <w:spacing w:line="256" w:lineRule="auto"/>
        <w:rPr>
          <w:rFonts w:ascii="Arial"/>
          <w:sz w:val="21"/>
        </w:rPr>
      </w:pPr>
    </w:p>
    <w:p w14:paraId="11CD9340">
      <w:pPr>
        <w:spacing w:line="256" w:lineRule="auto"/>
        <w:rPr>
          <w:rFonts w:ascii="Arial"/>
          <w:sz w:val="21"/>
        </w:rPr>
      </w:pPr>
    </w:p>
    <w:p w14:paraId="10DA2543">
      <w:pPr>
        <w:spacing w:before="156" w:line="219" w:lineRule="auto"/>
        <w:ind w:left="196"/>
        <w:rPr>
          <w:rFonts w:ascii="宋体" w:hAnsi="宋体" w:eastAsia="宋体" w:cs="宋体"/>
          <w:sz w:val="48"/>
          <w:szCs w:val="48"/>
        </w:rPr>
      </w:pPr>
      <w:r>
        <w:rPr>
          <w:rFonts w:ascii="宋体" w:hAnsi="宋体" w:eastAsia="宋体" w:cs="宋体"/>
          <w:b/>
          <w:bCs/>
          <w:spacing w:val="-47"/>
          <w:sz w:val="48"/>
          <w:szCs w:val="48"/>
        </w:rPr>
        <w:t>广西壮族自治区就业补助资金支出范围和标准</w:t>
      </w:r>
    </w:p>
    <w:p w14:paraId="4BFECD79">
      <w:pPr>
        <w:spacing w:line="276" w:lineRule="auto"/>
        <w:rPr>
          <w:rFonts w:ascii="Arial"/>
          <w:sz w:val="21"/>
        </w:rPr>
      </w:pPr>
    </w:p>
    <w:p w14:paraId="21E61399">
      <w:pPr>
        <w:spacing w:line="277" w:lineRule="auto"/>
        <w:rPr>
          <w:rFonts w:ascii="Arial"/>
          <w:sz w:val="21"/>
        </w:rPr>
      </w:pPr>
    </w:p>
    <w:p w14:paraId="7E4E3978">
      <w:pPr>
        <w:spacing w:line="277" w:lineRule="auto"/>
        <w:rPr>
          <w:rFonts w:ascii="Arial"/>
          <w:sz w:val="21"/>
        </w:rPr>
      </w:pPr>
    </w:p>
    <w:p w14:paraId="44350735">
      <w:pPr>
        <w:spacing w:before="114" w:line="222" w:lineRule="auto"/>
        <w:ind w:left="700" w:leftChars="0"/>
        <w:outlineLvl w:val="1"/>
        <w:rPr>
          <w:rFonts w:ascii="黑体" w:hAnsi="黑体" w:eastAsia="黑体" w:cs="黑体"/>
          <w:sz w:val="35"/>
          <w:szCs w:val="35"/>
        </w:rPr>
      </w:pPr>
      <w:bookmarkStart w:id="18" w:name="_Toc28059"/>
      <w:r>
        <w:rPr>
          <w:rFonts w:ascii="黑体" w:hAnsi="黑体" w:eastAsia="黑体" w:cs="黑体"/>
          <w:spacing w:val="-14"/>
          <w:sz w:val="35"/>
          <w:szCs w:val="35"/>
        </w:rPr>
        <w:t>第一条社会保险补贴</w:t>
      </w:r>
      <w:bookmarkEnd w:id="18"/>
    </w:p>
    <w:p w14:paraId="2206053F">
      <w:pPr>
        <w:pStyle w:val="2"/>
        <w:spacing w:before="212" w:line="333" w:lineRule="auto"/>
        <w:ind w:firstLine="820"/>
        <w:rPr>
          <w:sz w:val="35"/>
          <w:szCs w:val="35"/>
        </w:rPr>
      </w:pPr>
      <w:r>
        <w:rPr>
          <w:rFonts w:hint="eastAsia" w:ascii="楷体" w:hAnsi="楷体" w:eastAsia="楷体" w:cs="楷体"/>
          <w:spacing w:val="-22"/>
          <w:sz w:val="35"/>
          <w:szCs w:val="35"/>
          <w:lang w:eastAsia="zh-CN"/>
        </w:rPr>
        <w:t>（一）</w:t>
      </w:r>
      <w:r>
        <w:rPr>
          <w:rFonts w:ascii="楷体" w:hAnsi="楷体" w:eastAsia="楷体" w:cs="楷体"/>
          <w:spacing w:val="-22"/>
          <w:sz w:val="35"/>
          <w:szCs w:val="35"/>
        </w:rPr>
        <w:t>就业困难人员社会保险补贴。</w:t>
      </w:r>
      <w:r>
        <w:rPr>
          <w:spacing w:val="-22"/>
          <w:sz w:val="35"/>
          <w:szCs w:val="35"/>
        </w:rPr>
        <w:t>对招用或通过公益性岗</w:t>
      </w:r>
      <w:r>
        <w:rPr>
          <w:spacing w:val="13"/>
          <w:sz w:val="35"/>
          <w:szCs w:val="35"/>
        </w:rPr>
        <w:t xml:space="preserve"> </w:t>
      </w:r>
      <w:r>
        <w:rPr>
          <w:spacing w:val="-29"/>
          <w:sz w:val="35"/>
          <w:szCs w:val="35"/>
        </w:rPr>
        <w:t>位安置就业困难人员，并依法为其缴纳社会保险</w:t>
      </w:r>
      <w:r>
        <w:rPr>
          <w:spacing w:val="-30"/>
          <w:sz w:val="35"/>
          <w:szCs w:val="35"/>
        </w:rPr>
        <w:t>费的单位，按其</w:t>
      </w:r>
      <w:r>
        <w:rPr>
          <w:sz w:val="35"/>
          <w:szCs w:val="35"/>
        </w:rPr>
        <w:t xml:space="preserve"> </w:t>
      </w:r>
      <w:r>
        <w:rPr>
          <w:spacing w:val="-30"/>
          <w:sz w:val="35"/>
          <w:szCs w:val="35"/>
        </w:rPr>
        <w:t>为就业困难人员实际缴纳的基本养老保险费、基本</w:t>
      </w:r>
      <w:r>
        <w:rPr>
          <w:spacing w:val="-31"/>
          <w:sz w:val="35"/>
          <w:szCs w:val="35"/>
        </w:rPr>
        <w:t>医疗保险费和</w:t>
      </w:r>
      <w:r>
        <w:rPr>
          <w:sz w:val="35"/>
          <w:szCs w:val="35"/>
        </w:rPr>
        <w:t xml:space="preserve"> </w:t>
      </w:r>
      <w:r>
        <w:rPr>
          <w:spacing w:val="-28"/>
          <w:sz w:val="35"/>
          <w:szCs w:val="35"/>
        </w:rPr>
        <w:t>失业保险费给予补贴，不包括就业困难人员个人应缴</w:t>
      </w:r>
      <w:r>
        <w:rPr>
          <w:spacing w:val="-29"/>
          <w:sz w:val="35"/>
          <w:szCs w:val="35"/>
        </w:rPr>
        <w:t>纳的部分。</w:t>
      </w:r>
      <w:r>
        <w:rPr>
          <w:sz w:val="35"/>
          <w:szCs w:val="35"/>
        </w:rPr>
        <w:t xml:space="preserve"> </w:t>
      </w:r>
      <w:r>
        <w:rPr>
          <w:spacing w:val="-29"/>
          <w:sz w:val="35"/>
          <w:szCs w:val="35"/>
        </w:rPr>
        <w:t>对实现灵活就业后以灵活就业人员身份缴纳职工社会保险费</w:t>
      </w:r>
      <w:r>
        <w:rPr>
          <w:spacing w:val="-30"/>
          <w:sz w:val="35"/>
          <w:szCs w:val="35"/>
        </w:rPr>
        <w:t>的就</w:t>
      </w:r>
      <w:r>
        <w:rPr>
          <w:sz w:val="35"/>
          <w:szCs w:val="35"/>
        </w:rPr>
        <w:t xml:space="preserve"> </w:t>
      </w:r>
      <w:r>
        <w:rPr>
          <w:spacing w:val="-33"/>
          <w:sz w:val="35"/>
          <w:szCs w:val="35"/>
        </w:rPr>
        <w:t>业困难人员，给予不超过其实际缴费2/3的社会保险补贴，具体补</w:t>
      </w:r>
      <w:r>
        <w:rPr>
          <w:sz w:val="35"/>
          <w:szCs w:val="35"/>
        </w:rPr>
        <w:t xml:space="preserve"> </w:t>
      </w:r>
      <w:r>
        <w:rPr>
          <w:spacing w:val="-28"/>
          <w:sz w:val="35"/>
          <w:szCs w:val="35"/>
        </w:rPr>
        <w:t>贴标准由各地结合实际确定。就业困难人员社会保险</w:t>
      </w:r>
      <w:r>
        <w:rPr>
          <w:spacing w:val="-29"/>
          <w:sz w:val="35"/>
          <w:szCs w:val="35"/>
        </w:rPr>
        <w:t>补贴期限，</w:t>
      </w:r>
      <w:r>
        <w:rPr>
          <w:sz w:val="35"/>
          <w:szCs w:val="35"/>
        </w:rPr>
        <w:t xml:space="preserve"> </w:t>
      </w:r>
      <w:r>
        <w:rPr>
          <w:spacing w:val="-23"/>
          <w:sz w:val="35"/>
          <w:szCs w:val="35"/>
        </w:rPr>
        <w:t>除对距法定退休年龄不足5年的可延长至法定退休年龄外，</w:t>
      </w:r>
      <w:r>
        <w:rPr>
          <w:spacing w:val="-24"/>
          <w:sz w:val="35"/>
          <w:szCs w:val="35"/>
        </w:rPr>
        <w:t>其余</w:t>
      </w:r>
      <w:r>
        <w:rPr>
          <w:sz w:val="35"/>
          <w:szCs w:val="35"/>
        </w:rPr>
        <w:t xml:space="preserve"> </w:t>
      </w:r>
      <w:r>
        <w:rPr>
          <w:spacing w:val="-23"/>
          <w:sz w:val="35"/>
          <w:szCs w:val="35"/>
        </w:rPr>
        <w:t>人员最长不超过3年，以初次核定其享受社会保险补贴时年龄为</w:t>
      </w:r>
      <w:r>
        <w:rPr>
          <w:spacing w:val="6"/>
          <w:sz w:val="35"/>
          <w:szCs w:val="35"/>
        </w:rPr>
        <w:t xml:space="preserve"> </w:t>
      </w:r>
      <w:r>
        <w:rPr>
          <w:spacing w:val="-33"/>
          <w:sz w:val="35"/>
          <w:szCs w:val="35"/>
        </w:rPr>
        <w:t>准，曾从事特殊工种人员退休年龄据实另行计算。</w:t>
      </w:r>
    </w:p>
    <w:p w14:paraId="597CA11E">
      <w:pPr>
        <w:pStyle w:val="2"/>
        <w:spacing w:before="65" w:line="337" w:lineRule="auto"/>
        <w:ind w:right="3" w:firstLine="629"/>
        <w:jc w:val="both"/>
        <w:rPr>
          <w:sz w:val="35"/>
          <w:szCs w:val="35"/>
        </w:rPr>
      </w:pPr>
      <w:r>
        <w:rPr>
          <w:spacing w:val="-28"/>
          <w:sz w:val="35"/>
          <w:szCs w:val="35"/>
        </w:rPr>
        <w:t>就业困难人员是指在法定劳动年龄内、有劳动能力和就业意</w:t>
      </w:r>
      <w:r>
        <w:rPr>
          <w:spacing w:val="6"/>
          <w:sz w:val="35"/>
          <w:szCs w:val="35"/>
        </w:rPr>
        <w:t xml:space="preserve"> </w:t>
      </w:r>
      <w:r>
        <w:rPr>
          <w:spacing w:val="-29"/>
          <w:sz w:val="35"/>
          <w:szCs w:val="35"/>
        </w:rPr>
        <w:t>愿</w:t>
      </w:r>
      <w:r>
        <w:rPr>
          <w:rFonts w:hint="eastAsia"/>
          <w:spacing w:val="-29"/>
          <w:sz w:val="35"/>
          <w:szCs w:val="35"/>
          <w:lang w:eastAsia="zh-CN"/>
        </w:rPr>
        <w:t>，具</w:t>
      </w:r>
      <w:r>
        <w:rPr>
          <w:spacing w:val="-29"/>
          <w:sz w:val="35"/>
          <w:szCs w:val="35"/>
        </w:rPr>
        <w:t>有下列情形之一且经区内各级公共就业服务机构认定的登记</w:t>
      </w:r>
      <w:r>
        <w:rPr>
          <w:spacing w:val="9"/>
          <w:sz w:val="35"/>
          <w:szCs w:val="35"/>
        </w:rPr>
        <w:t xml:space="preserve"> </w:t>
      </w:r>
      <w:r>
        <w:rPr>
          <w:spacing w:val="-40"/>
          <w:sz w:val="35"/>
          <w:szCs w:val="35"/>
        </w:rPr>
        <w:t>失业人员：</w:t>
      </w:r>
    </w:p>
    <w:p w14:paraId="04877E89">
      <w:pPr>
        <w:pStyle w:val="2"/>
        <w:spacing w:before="2" w:line="285" w:lineRule="auto"/>
        <w:ind w:right="13" w:firstLine="659"/>
        <w:rPr>
          <w:sz w:val="35"/>
          <w:szCs w:val="35"/>
        </w:rPr>
      </w:pPr>
      <w:r>
        <w:rPr>
          <w:rFonts w:ascii="Times New Roman" w:hAnsi="Times New Roman" w:eastAsia="Times New Roman" w:cs="Times New Roman"/>
          <w:spacing w:val="-33"/>
          <w:sz w:val="35"/>
          <w:szCs w:val="35"/>
        </w:rPr>
        <w:t>1.</w:t>
      </w:r>
      <w:r>
        <w:rPr>
          <w:rFonts w:ascii="Times New Roman" w:hAnsi="Times New Roman" w:eastAsia="Times New Roman" w:cs="Times New Roman"/>
          <w:spacing w:val="21"/>
          <w:sz w:val="35"/>
          <w:szCs w:val="35"/>
        </w:rPr>
        <w:t xml:space="preserve">  </w:t>
      </w:r>
      <w:r>
        <w:rPr>
          <w:spacing w:val="-33"/>
          <w:sz w:val="35"/>
          <w:szCs w:val="35"/>
        </w:rPr>
        <w:t>持有《中华人民共和国残疾人证》或者《中华人民共和国</w:t>
      </w:r>
      <w:r>
        <w:rPr>
          <w:sz w:val="35"/>
          <w:szCs w:val="35"/>
        </w:rPr>
        <w:t xml:space="preserve"> </w:t>
      </w:r>
      <w:r>
        <w:rPr>
          <w:spacing w:val="-35"/>
          <w:sz w:val="35"/>
          <w:szCs w:val="35"/>
        </w:rPr>
        <w:t>残疾军人证》的人员；</w:t>
      </w:r>
    </w:p>
    <w:p w14:paraId="75C68773">
      <w:pPr>
        <w:pStyle w:val="2"/>
        <w:spacing w:before="234" w:line="220" w:lineRule="auto"/>
        <w:ind w:left="619"/>
        <w:rPr>
          <w:sz w:val="35"/>
          <w:szCs w:val="35"/>
        </w:rPr>
      </w:pPr>
      <w:r>
        <w:rPr>
          <w:rFonts w:ascii="Times New Roman" w:hAnsi="Times New Roman" w:eastAsia="Times New Roman" w:cs="Times New Roman"/>
          <w:spacing w:val="-13"/>
          <w:sz w:val="35"/>
          <w:szCs w:val="35"/>
        </w:rPr>
        <w:t>2.</w:t>
      </w:r>
      <w:r>
        <w:rPr>
          <w:rFonts w:ascii="Times New Roman" w:hAnsi="Times New Roman" w:eastAsia="Times New Roman" w:cs="Times New Roman"/>
          <w:spacing w:val="29"/>
          <w:sz w:val="35"/>
          <w:szCs w:val="35"/>
        </w:rPr>
        <w:t xml:space="preserve">  </w:t>
      </w:r>
      <w:r>
        <w:rPr>
          <w:spacing w:val="-13"/>
          <w:sz w:val="35"/>
          <w:szCs w:val="35"/>
        </w:rPr>
        <w:t>女性40周岁以上、男性50周岁以上人员；</w:t>
      </w:r>
    </w:p>
    <w:p w14:paraId="7B8D5A05">
      <w:pPr>
        <w:spacing w:line="220" w:lineRule="auto"/>
        <w:rPr>
          <w:sz w:val="35"/>
          <w:szCs w:val="35"/>
        </w:rPr>
        <w:sectPr>
          <w:footerReference r:id="rId15" w:type="default"/>
          <w:pgSz w:w="11900" w:h="16820"/>
          <w:pgMar w:top="1429" w:right="1347" w:bottom="1066" w:left="1539" w:header="0" w:footer="752" w:gutter="0"/>
          <w:cols w:space="720" w:num="1"/>
        </w:sectPr>
      </w:pPr>
    </w:p>
    <w:p w14:paraId="2FDFF6D4">
      <w:pPr>
        <w:pStyle w:val="2"/>
        <w:spacing w:before="118" w:line="221" w:lineRule="auto"/>
        <w:ind w:left="74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spacing w:val="-5"/>
          <w:sz w:val="32"/>
          <w:szCs w:val="32"/>
        </w:rPr>
        <w:t xml:space="preserve">3.   </w:t>
      </w:r>
      <w:r>
        <w:rPr>
          <w:spacing w:val="-5"/>
          <w:sz w:val="32"/>
          <w:szCs w:val="32"/>
        </w:rPr>
        <w:t>享受城市最低生活保障人员；</w:t>
      </w:r>
    </w:p>
    <w:p w14:paraId="7883D654">
      <w:pPr>
        <w:pStyle w:val="2"/>
        <w:spacing w:before="260" w:line="222" w:lineRule="auto"/>
        <w:ind w:left="74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spacing w:val="-7"/>
          <w:sz w:val="32"/>
          <w:szCs w:val="32"/>
        </w:rPr>
        <w:t xml:space="preserve">4.   </w:t>
      </w:r>
      <w:r>
        <w:rPr>
          <w:spacing w:val="-7"/>
          <w:sz w:val="32"/>
          <w:szCs w:val="32"/>
        </w:rPr>
        <w:t>城镇零就业家庭人员；</w:t>
      </w:r>
    </w:p>
    <w:p w14:paraId="571BB58E">
      <w:pPr>
        <w:pStyle w:val="2"/>
        <w:spacing w:before="216" w:line="222" w:lineRule="auto"/>
        <w:ind w:left="740"/>
        <w:rPr>
          <w:sz w:val="35"/>
          <w:szCs w:val="35"/>
        </w:rPr>
      </w:pPr>
      <w:r>
        <w:rPr>
          <w:spacing w:val="-25"/>
          <w:sz w:val="35"/>
          <w:szCs w:val="35"/>
        </w:rPr>
        <w:t>5. 最近一次办理失业登记后连续失业12个月以上的人员；</w:t>
      </w:r>
    </w:p>
    <w:p w14:paraId="32B7BED9">
      <w:pPr>
        <w:pStyle w:val="2"/>
        <w:spacing w:before="228" w:line="272" w:lineRule="auto"/>
        <w:ind w:left="69" w:firstLine="670"/>
        <w:rPr>
          <w:sz w:val="35"/>
          <w:szCs w:val="35"/>
        </w:rPr>
      </w:pPr>
      <w:r>
        <w:rPr>
          <w:rFonts w:ascii="Times New Roman" w:hAnsi="Times New Roman" w:eastAsia="Times New Roman" w:cs="Times New Roman"/>
          <w:spacing w:val="-33"/>
          <w:sz w:val="35"/>
          <w:szCs w:val="35"/>
        </w:rPr>
        <w:t>6.</w:t>
      </w:r>
      <w:r>
        <w:rPr>
          <w:rFonts w:ascii="Times New Roman" w:hAnsi="Times New Roman" w:eastAsia="Times New Roman" w:cs="Times New Roman"/>
          <w:spacing w:val="15"/>
          <w:sz w:val="35"/>
          <w:szCs w:val="35"/>
        </w:rPr>
        <w:t xml:space="preserve">  </w:t>
      </w:r>
      <w:r>
        <w:rPr>
          <w:spacing w:val="-33"/>
          <w:sz w:val="35"/>
          <w:szCs w:val="35"/>
        </w:rPr>
        <w:t>土地</w:t>
      </w:r>
      <w:r>
        <w:rPr>
          <w:spacing w:val="-32"/>
          <w:sz w:val="35"/>
          <w:szCs w:val="35"/>
        </w:rPr>
        <w:t>依法被县级以上人民政府统一征收后，失去全部承</w:t>
      </w:r>
      <w:r>
        <w:rPr>
          <w:spacing w:val="-28"/>
          <w:sz w:val="35"/>
          <w:szCs w:val="35"/>
        </w:rPr>
        <w:t>包</w:t>
      </w:r>
      <w:r>
        <w:rPr>
          <w:sz w:val="35"/>
          <w:szCs w:val="35"/>
        </w:rPr>
        <w:t xml:space="preserve"> </w:t>
      </w:r>
      <w:r>
        <w:rPr>
          <w:spacing w:val="-38"/>
          <w:sz w:val="35"/>
          <w:szCs w:val="35"/>
        </w:rPr>
        <w:t>地的农民；</w:t>
      </w:r>
    </w:p>
    <w:p w14:paraId="05456D30">
      <w:pPr>
        <w:pStyle w:val="2"/>
        <w:spacing w:before="245" w:line="221" w:lineRule="auto"/>
        <w:ind w:left="740" w:leftChars="0"/>
        <w:outlineLvl w:val="2"/>
        <w:rPr>
          <w:sz w:val="35"/>
          <w:szCs w:val="35"/>
        </w:rPr>
      </w:pPr>
      <w:bookmarkStart w:id="19" w:name="_Toc10987"/>
      <w:r>
        <w:rPr>
          <w:rFonts w:ascii="Times New Roman" w:hAnsi="Times New Roman" w:eastAsia="Times New Roman" w:cs="Times New Roman"/>
          <w:spacing w:val="-19"/>
          <w:sz w:val="35"/>
          <w:szCs w:val="35"/>
        </w:rPr>
        <w:t>7.</w:t>
      </w:r>
      <w:r>
        <w:rPr>
          <w:rFonts w:ascii="Times New Roman" w:hAnsi="Times New Roman" w:eastAsia="Times New Roman" w:cs="Times New Roman"/>
          <w:spacing w:val="40"/>
          <w:sz w:val="35"/>
          <w:szCs w:val="35"/>
        </w:rPr>
        <w:t xml:space="preserve">  </w:t>
      </w:r>
      <w:r>
        <w:rPr>
          <w:spacing w:val="-19"/>
          <w:sz w:val="35"/>
          <w:szCs w:val="35"/>
        </w:rPr>
        <w:t>符合上述1至5任意条件的易地搬迁安置区搬迁群众；</w:t>
      </w:r>
      <w:bookmarkEnd w:id="19"/>
    </w:p>
    <w:p w14:paraId="0D9BC0DE">
      <w:pPr>
        <w:pStyle w:val="2"/>
        <w:spacing w:before="230" w:line="293" w:lineRule="auto"/>
        <w:ind w:left="69" w:right="13" w:firstLine="67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spacing w:val="-4"/>
          <w:sz w:val="32"/>
          <w:szCs w:val="32"/>
        </w:rPr>
        <w:t>8.</w:t>
      </w:r>
      <w:r>
        <w:rPr>
          <w:rFonts w:ascii="Times New Roman" w:hAnsi="Times New Roman" w:eastAsia="Times New Roman" w:cs="Times New Roman"/>
          <w:spacing w:val="23"/>
          <w:w w:val="101"/>
          <w:sz w:val="32"/>
          <w:szCs w:val="32"/>
        </w:rPr>
        <w:t xml:space="preserve">  </w:t>
      </w:r>
      <w:r>
        <w:rPr>
          <w:spacing w:val="-4"/>
          <w:sz w:val="32"/>
          <w:szCs w:val="32"/>
        </w:rPr>
        <w:t>设区市以上人民政府或自治区人力资源社会保障厅确定的</w:t>
      </w:r>
      <w:r>
        <w:rPr>
          <w:sz w:val="32"/>
          <w:szCs w:val="32"/>
        </w:rPr>
        <w:t xml:space="preserve"> </w:t>
      </w:r>
      <w:r>
        <w:rPr>
          <w:spacing w:val="-9"/>
          <w:sz w:val="32"/>
          <w:szCs w:val="32"/>
        </w:rPr>
        <w:t>其他就业援助对象。</w:t>
      </w:r>
    </w:p>
    <w:p w14:paraId="5B63CD94">
      <w:pPr>
        <w:pStyle w:val="2"/>
        <w:spacing w:before="238" w:line="222" w:lineRule="auto"/>
        <w:ind w:left="740"/>
        <w:rPr>
          <w:sz w:val="35"/>
          <w:szCs w:val="35"/>
        </w:rPr>
      </w:pPr>
      <w:r>
        <w:rPr>
          <w:spacing w:val="-34"/>
          <w:sz w:val="35"/>
          <w:szCs w:val="35"/>
        </w:rPr>
        <w:t>有下列情形之一的，不予认定为就业困难人员：</w:t>
      </w:r>
    </w:p>
    <w:p w14:paraId="181D0CC1">
      <w:pPr>
        <w:pStyle w:val="2"/>
        <w:spacing w:before="216" w:line="278" w:lineRule="auto"/>
        <w:ind w:left="69" w:right="19" w:firstLine="670"/>
        <w:rPr>
          <w:sz w:val="35"/>
          <w:szCs w:val="35"/>
        </w:rPr>
      </w:pPr>
      <w:r>
        <w:rPr>
          <w:rFonts w:ascii="Times New Roman" w:hAnsi="Times New Roman" w:eastAsia="Times New Roman" w:cs="Times New Roman"/>
          <w:spacing w:val="-31"/>
          <w:sz w:val="35"/>
          <w:szCs w:val="35"/>
        </w:rPr>
        <w:t>1.</w:t>
      </w:r>
      <w:r>
        <w:rPr>
          <w:rFonts w:ascii="Times New Roman" w:hAnsi="Times New Roman" w:eastAsia="Times New Roman" w:cs="Times New Roman"/>
          <w:spacing w:val="70"/>
          <w:w w:val="101"/>
          <w:sz w:val="35"/>
          <w:szCs w:val="35"/>
        </w:rPr>
        <w:t xml:space="preserve"> </w:t>
      </w:r>
      <w:r>
        <w:rPr>
          <w:spacing w:val="-31"/>
          <w:sz w:val="35"/>
          <w:szCs w:val="35"/>
        </w:rPr>
        <w:t>已与用人单位建立劳动关系或用人单位已为其缴纳社会保</w:t>
      </w:r>
      <w:r>
        <w:rPr>
          <w:sz w:val="35"/>
          <w:szCs w:val="35"/>
        </w:rPr>
        <w:t xml:space="preserve"> </w:t>
      </w:r>
      <w:r>
        <w:rPr>
          <w:spacing w:val="-42"/>
          <w:sz w:val="35"/>
          <w:szCs w:val="35"/>
        </w:rPr>
        <w:t>险的；</w:t>
      </w:r>
    </w:p>
    <w:p w14:paraId="273EF350">
      <w:pPr>
        <w:pStyle w:val="2"/>
        <w:spacing w:before="260" w:line="305" w:lineRule="auto"/>
        <w:ind w:left="69" w:right="41" w:firstLine="639"/>
      </w:pPr>
      <w:r>
        <w:rPr>
          <w:rFonts w:ascii="Times New Roman" w:hAnsi="Times New Roman" w:eastAsia="Times New Roman" w:cs="Times New Roman"/>
          <w:spacing w:val="-1"/>
        </w:rPr>
        <w:t>2.</w:t>
      </w:r>
      <w:r>
        <w:rPr>
          <w:rFonts w:ascii="Times New Roman" w:hAnsi="Times New Roman" w:eastAsia="Times New Roman" w:cs="Times New Roman"/>
          <w:spacing w:val="22"/>
        </w:rPr>
        <w:t xml:space="preserve">  </w:t>
      </w:r>
      <w:r>
        <w:rPr>
          <w:spacing w:val="-1"/>
        </w:rPr>
        <w:t>成为经营主体投资人、股东</w:t>
      </w:r>
      <w:r>
        <w:rPr>
          <w:rFonts w:hint="eastAsia"/>
          <w:spacing w:val="-1"/>
          <w:lang w:eastAsia="zh-CN"/>
        </w:rPr>
        <w:t>（</w:t>
      </w:r>
      <w:r>
        <w:rPr>
          <w:spacing w:val="-1"/>
        </w:rPr>
        <w:t>合伙人</w:t>
      </w:r>
      <w:r>
        <w:rPr>
          <w:rFonts w:hint="eastAsia"/>
          <w:spacing w:val="-1"/>
          <w:lang w:eastAsia="zh-CN"/>
        </w:rPr>
        <w:t>）</w:t>
      </w:r>
      <w:r>
        <w:rPr>
          <w:spacing w:val="-2"/>
        </w:rPr>
        <w:t>或担任经营主体法</w:t>
      </w:r>
      <w:r>
        <w:t xml:space="preserve"> </w:t>
      </w:r>
      <w:r>
        <w:rPr>
          <w:spacing w:val="-10"/>
        </w:rPr>
        <w:t>定代表人、负责人、董事、监事、经理、财务负责人等高管人员</w:t>
      </w:r>
      <w:r>
        <w:rPr>
          <w:spacing w:val="1"/>
        </w:rPr>
        <w:t xml:space="preserve"> </w:t>
      </w:r>
      <w:r>
        <w:rPr>
          <w:spacing w:val="-29"/>
        </w:rPr>
        <w:t>的；</w:t>
      </w:r>
    </w:p>
    <w:p w14:paraId="7D64A08F">
      <w:pPr>
        <w:pStyle w:val="2"/>
        <w:spacing w:before="231" w:line="299" w:lineRule="auto"/>
        <w:ind w:left="69" w:right="21" w:firstLine="639"/>
        <w:rPr>
          <w:sz w:val="35"/>
          <w:szCs w:val="35"/>
        </w:rPr>
      </w:pPr>
      <w:r>
        <w:rPr>
          <w:spacing w:val="-32"/>
          <w:sz w:val="35"/>
          <w:szCs w:val="35"/>
        </w:rPr>
        <w:t>3.</w:t>
      </w:r>
      <w:r>
        <w:rPr>
          <w:spacing w:val="-49"/>
          <w:sz w:val="35"/>
          <w:szCs w:val="35"/>
        </w:rPr>
        <w:t xml:space="preserve"> </w:t>
      </w:r>
      <w:r>
        <w:rPr>
          <w:spacing w:val="-32"/>
          <w:sz w:val="35"/>
          <w:szCs w:val="35"/>
        </w:rPr>
        <w:t>未按规定办理失业登记，或已办理失业登记但失去联系且</w:t>
      </w:r>
      <w:r>
        <w:rPr>
          <w:sz w:val="35"/>
          <w:szCs w:val="35"/>
        </w:rPr>
        <w:t xml:space="preserve"> </w:t>
      </w:r>
      <w:r>
        <w:rPr>
          <w:spacing w:val="-24"/>
          <w:sz w:val="35"/>
          <w:szCs w:val="35"/>
        </w:rPr>
        <w:t>本人连续6个月未与公共就业服务机构联系的，以及已办理失业</w:t>
      </w:r>
      <w:r>
        <w:rPr>
          <w:spacing w:val="17"/>
          <w:sz w:val="35"/>
          <w:szCs w:val="35"/>
        </w:rPr>
        <w:t xml:space="preserve"> </w:t>
      </w:r>
      <w:r>
        <w:rPr>
          <w:spacing w:val="-34"/>
          <w:sz w:val="35"/>
          <w:szCs w:val="35"/>
        </w:rPr>
        <w:t>登记但未按规定参加《就业创业证》年度验证的；</w:t>
      </w:r>
    </w:p>
    <w:p w14:paraId="689E4AD4">
      <w:pPr>
        <w:pStyle w:val="2"/>
        <w:spacing w:before="250" w:line="296" w:lineRule="auto"/>
        <w:ind w:left="59" w:right="22" w:firstLine="609"/>
        <w:rPr>
          <w:sz w:val="35"/>
          <w:szCs w:val="35"/>
        </w:rPr>
      </w:pPr>
      <w:r>
        <w:rPr>
          <w:rFonts w:ascii="Times New Roman" w:hAnsi="Times New Roman" w:eastAsia="Times New Roman" w:cs="Times New Roman"/>
          <w:spacing w:val="-27"/>
          <w:sz w:val="35"/>
          <w:szCs w:val="35"/>
        </w:rPr>
        <w:t xml:space="preserve">4.  </w:t>
      </w:r>
      <w:r>
        <w:rPr>
          <w:spacing w:val="-27"/>
          <w:sz w:val="35"/>
          <w:szCs w:val="35"/>
        </w:rPr>
        <w:t>拒不接受公共就业服务机构提供的职业介绍服务</w:t>
      </w:r>
      <w:r>
        <w:rPr>
          <w:spacing w:val="-28"/>
          <w:sz w:val="35"/>
          <w:szCs w:val="35"/>
        </w:rPr>
        <w:t>，或经公</w:t>
      </w:r>
      <w:r>
        <w:rPr>
          <w:sz w:val="35"/>
          <w:szCs w:val="35"/>
        </w:rPr>
        <w:t xml:space="preserve"> </w:t>
      </w:r>
      <w:r>
        <w:rPr>
          <w:spacing w:val="-28"/>
          <w:sz w:val="35"/>
          <w:szCs w:val="35"/>
        </w:rPr>
        <w:t>共就业服务机构职业介绍推荐工作，用人单位</w:t>
      </w:r>
      <w:r>
        <w:rPr>
          <w:spacing w:val="-29"/>
          <w:sz w:val="35"/>
          <w:szCs w:val="35"/>
        </w:rPr>
        <w:t>同意招用，但本人</w:t>
      </w:r>
      <w:r>
        <w:rPr>
          <w:sz w:val="35"/>
          <w:szCs w:val="35"/>
        </w:rPr>
        <w:t xml:space="preserve"> </w:t>
      </w:r>
      <w:r>
        <w:rPr>
          <w:spacing w:val="-23"/>
          <w:sz w:val="35"/>
          <w:szCs w:val="35"/>
        </w:rPr>
        <w:t>无正当理由拒绝上岗2次以上的；</w:t>
      </w:r>
    </w:p>
    <w:p w14:paraId="2E26BF2E">
      <w:pPr>
        <w:pStyle w:val="2"/>
        <w:spacing w:before="214" w:line="220" w:lineRule="auto"/>
        <w:ind w:left="669"/>
        <w:rPr>
          <w:sz w:val="35"/>
          <w:szCs w:val="35"/>
        </w:rPr>
      </w:pPr>
      <w:r>
        <w:rPr>
          <w:rFonts w:ascii="Times New Roman" w:hAnsi="Times New Roman" w:eastAsia="Times New Roman" w:cs="Times New Roman"/>
          <w:spacing w:val="-30"/>
          <w:sz w:val="35"/>
          <w:szCs w:val="35"/>
        </w:rPr>
        <w:t>5.</w:t>
      </w:r>
      <w:r>
        <w:rPr>
          <w:rFonts w:ascii="Times New Roman" w:hAnsi="Times New Roman" w:eastAsia="Times New Roman" w:cs="Times New Roman"/>
          <w:spacing w:val="30"/>
          <w:w w:val="101"/>
          <w:sz w:val="35"/>
          <w:szCs w:val="35"/>
        </w:rPr>
        <w:t xml:space="preserve">  </w:t>
      </w:r>
      <w:r>
        <w:rPr>
          <w:spacing w:val="-30"/>
          <w:sz w:val="35"/>
          <w:szCs w:val="35"/>
        </w:rPr>
        <w:t>经查提交认定材料不实的；</w:t>
      </w:r>
    </w:p>
    <w:p w14:paraId="5422F541">
      <w:pPr>
        <w:pStyle w:val="2"/>
        <w:spacing w:before="222" w:line="219" w:lineRule="auto"/>
        <w:jc w:val="right"/>
        <w:rPr>
          <w:sz w:val="35"/>
          <w:szCs w:val="35"/>
        </w:rPr>
      </w:pPr>
      <w:r>
        <w:rPr>
          <w:rFonts w:ascii="Times New Roman" w:hAnsi="Times New Roman" w:eastAsia="Times New Roman" w:cs="Times New Roman"/>
          <w:spacing w:val="-29"/>
          <w:sz w:val="35"/>
          <w:szCs w:val="35"/>
        </w:rPr>
        <w:t>6.</w:t>
      </w:r>
      <w:r>
        <w:rPr>
          <w:rFonts w:ascii="Times New Roman" w:hAnsi="Times New Roman" w:eastAsia="Times New Roman" w:cs="Times New Roman"/>
          <w:spacing w:val="56"/>
          <w:sz w:val="35"/>
          <w:szCs w:val="35"/>
        </w:rPr>
        <w:t xml:space="preserve"> </w:t>
      </w:r>
      <w:r>
        <w:rPr>
          <w:spacing w:val="-29"/>
          <w:sz w:val="35"/>
          <w:szCs w:val="35"/>
        </w:rPr>
        <w:t>已从</w:t>
      </w:r>
      <w:r>
        <w:rPr>
          <w:spacing w:val="-28"/>
          <w:sz w:val="35"/>
          <w:szCs w:val="35"/>
        </w:rPr>
        <w:t>事有较稳定收入的劳动，且月收入不低于当地最低</w:t>
      </w:r>
      <w:r>
        <w:rPr>
          <w:spacing w:val="-24"/>
          <w:sz w:val="35"/>
          <w:szCs w:val="35"/>
        </w:rPr>
        <w:t>工</w:t>
      </w:r>
    </w:p>
    <w:p w14:paraId="5EBEE01C">
      <w:pPr>
        <w:spacing w:line="219" w:lineRule="auto"/>
        <w:rPr>
          <w:sz w:val="35"/>
          <w:szCs w:val="35"/>
        </w:rPr>
        <w:sectPr>
          <w:footerReference r:id="rId16" w:type="default"/>
          <w:pgSz w:w="11900" w:h="16820"/>
          <w:pgMar w:top="1429" w:right="1305" w:bottom="1027" w:left="1499" w:header="0" w:footer="803" w:gutter="0"/>
          <w:cols w:space="720" w:num="1"/>
        </w:sectPr>
      </w:pPr>
    </w:p>
    <w:p w14:paraId="3B1479CC">
      <w:pPr>
        <w:pStyle w:val="2"/>
        <w:spacing w:before="70" w:line="222" w:lineRule="auto"/>
        <w:ind w:left="250"/>
        <w:rPr>
          <w:sz w:val="35"/>
          <w:szCs w:val="35"/>
        </w:rPr>
      </w:pPr>
      <w:r>
        <w:rPr>
          <w:spacing w:val="-26"/>
          <w:sz w:val="35"/>
          <w:szCs w:val="35"/>
        </w:rPr>
        <w:t>际确定，补贴期限最长不超过2年。</w:t>
      </w:r>
    </w:p>
    <w:p w14:paraId="2795DA54">
      <w:pPr>
        <w:pStyle w:val="2"/>
        <w:spacing w:before="244" w:line="353" w:lineRule="auto"/>
        <w:ind w:left="200" w:right="12" w:firstLine="649"/>
        <w:jc w:val="both"/>
      </w:pPr>
      <w:r>
        <w:rPr>
          <w:spacing w:val="-11"/>
        </w:rPr>
        <w:t>高校毕业生包括按照国家普通高等学校招生计划和研究生招</w:t>
      </w:r>
      <w:r>
        <w:rPr>
          <w:spacing w:val="17"/>
        </w:rPr>
        <w:t xml:space="preserve"> </w:t>
      </w:r>
      <w:r>
        <w:rPr>
          <w:spacing w:val="-11"/>
        </w:rPr>
        <w:t>生计划招收的具有学籍、取得毕业资格的本、专科生和</w:t>
      </w:r>
      <w:r>
        <w:rPr>
          <w:spacing w:val="-12"/>
        </w:rPr>
        <w:t>硕士、博</w:t>
      </w:r>
      <w:r>
        <w:t xml:space="preserve"> </w:t>
      </w:r>
      <w:r>
        <w:rPr>
          <w:spacing w:val="-11"/>
        </w:rPr>
        <w:t>士研究生，以及技师学院高级工班、预备技师班、技</w:t>
      </w:r>
      <w:r>
        <w:rPr>
          <w:spacing w:val="-12"/>
        </w:rPr>
        <w:t>师班和特殊</w:t>
      </w:r>
      <w:r>
        <w:t xml:space="preserve"> 教育院校职业教育类毕业生</w:t>
      </w:r>
      <w:r>
        <w:rPr>
          <w:rFonts w:hint="eastAsia"/>
          <w:lang w:eastAsia="zh-CN"/>
        </w:rPr>
        <w:t>（</w:t>
      </w:r>
      <w:r>
        <w:t>下同</w:t>
      </w:r>
      <w:r>
        <w:rPr>
          <w:rFonts w:hint="eastAsia"/>
          <w:lang w:eastAsia="zh-CN"/>
        </w:rPr>
        <w:t>）</w:t>
      </w:r>
      <w:r>
        <w:t>。</w:t>
      </w:r>
    </w:p>
    <w:p w14:paraId="3F9CB623">
      <w:pPr>
        <w:pStyle w:val="2"/>
        <w:spacing w:before="52" w:line="353" w:lineRule="auto"/>
        <w:ind w:left="149" w:firstLine="800"/>
        <w:jc w:val="both"/>
      </w:pPr>
      <w:r>
        <w:rPr>
          <w:rFonts w:hint="eastAsia" w:ascii="楷体" w:hAnsi="楷体" w:eastAsia="楷体" w:cs="楷体"/>
          <w:spacing w:val="9"/>
          <w:lang w:eastAsia="zh-CN"/>
        </w:rPr>
        <w:t>（三）</w:t>
      </w:r>
      <w:r>
        <w:rPr>
          <w:rFonts w:ascii="楷体" w:hAnsi="楷体" w:eastAsia="楷体" w:cs="楷体"/>
          <w:spacing w:val="9"/>
        </w:rPr>
        <w:t>脱贫劳动力</w:t>
      </w:r>
      <w:r>
        <w:rPr>
          <w:rFonts w:hint="eastAsia" w:ascii="楷体" w:hAnsi="楷体" w:eastAsia="楷体" w:cs="楷体"/>
          <w:spacing w:val="9"/>
          <w:lang w:eastAsia="zh-CN"/>
        </w:rPr>
        <w:t>（</w:t>
      </w:r>
      <w:r>
        <w:rPr>
          <w:rFonts w:ascii="楷体" w:hAnsi="楷体" w:eastAsia="楷体" w:cs="楷体"/>
          <w:spacing w:val="9"/>
        </w:rPr>
        <w:t>含防止返贫监测对象，下同</w:t>
      </w:r>
      <w:r>
        <w:rPr>
          <w:rFonts w:hint="eastAsia" w:ascii="楷体" w:hAnsi="楷体" w:eastAsia="楷体" w:cs="楷体"/>
          <w:spacing w:val="9"/>
          <w:lang w:eastAsia="zh-CN"/>
        </w:rPr>
        <w:t>）</w:t>
      </w:r>
      <w:r>
        <w:rPr>
          <w:rFonts w:ascii="楷体" w:hAnsi="楷体" w:eastAsia="楷体" w:cs="楷体"/>
          <w:spacing w:val="9"/>
        </w:rPr>
        <w:t>社会保险</w:t>
      </w:r>
      <w:r>
        <w:rPr>
          <w:rFonts w:ascii="楷体" w:hAnsi="楷体" w:eastAsia="楷体" w:cs="楷体"/>
          <w:spacing w:val="17"/>
        </w:rPr>
        <w:t xml:space="preserve"> </w:t>
      </w:r>
      <w:r>
        <w:rPr>
          <w:rFonts w:ascii="楷体" w:hAnsi="楷体" w:eastAsia="楷体" w:cs="楷体"/>
          <w:spacing w:val="-5"/>
        </w:rPr>
        <w:t>补贴。</w:t>
      </w:r>
      <w:r>
        <w:rPr>
          <w:spacing w:val="-5"/>
        </w:rPr>
        <w:t>自治区内企业或社会组织吸纳脱贫劳动力就业，签订1年</w:t>
      </w:r>
      <w:r>
        <w:rPr>
          <w:spacing w:val="5"/>
        </w:rPr>
        <w:t xml:space="preserve"> </w:t>
      </w:r>
      <w:r>
        <w:rPr>
          <w:spacing w:val="-10"/>
        </w:rPr>
        <w:t>以上劳动合同并依法缴纳社会保险费的，按其为脱贫劳动</w:t>
      </w:r>
      <w:r>
        <w:rPr>
          <w:spacing w:val="-11"/>
        </w:rPr>
        <w:t>力实际</w:t>
      </w:r>
      <w:r>
        <w:t xml:space="preserve"> </w:t>
      </w:r>
      <w:r>
        <w:rPr>
          <w:spacing w:val="-19"/>
        </w:rPr>
        <w:t>缴纳的基本养老保险费、基本医疗保险费和失业保险费给予补贴，</w:t>
      </w:r>
      <w:r>
        <w:rPr>
          <w:spacing w:val="5"/>
        </w:rPr>
        <w:t xml:space="preserve"> </w:t>
      </w:r>
      <w:r>
        <w:rPr>
          <w:spacing w:val="-11"/>
        </w:rPr>
        <w:t>不包括脱贫劳动力个人应缴纳的部分。补贴期限参照就业困难人</w:t>
      </w:r>
      <w:r>
        <w:rPr>
          <w:spacing w:val="16"/>
        </w:rPr>
        <w:t xml:space="preserve"> </w:t>
      </w:r>
      <w:r>
        <w:rPr>
          <w:spacing w:val="-18"/>
        </w:rPr>
        <w:t>员社会保险补贴期限执行。</w:t>
      </w:r>
    </w:p>
    <w:p w14:paraId="573B93B6">
      <w:pPr>
        <w:pStyle w:val="2"/>
        <w:spacing w:before="18" w:line="355" w:lineRule="auto"/>
        <w:ind w:left="109" w:right="61" w:firstLine="659"/>
        <w:jc w:val="both"/>
      </w:pPr>
      <w:r>
        <w:rPr>
          <w:spacing w:val="-9"/>
        </w:rPr>
        <w:t>补贴的申领与发放：符合上述条件的用人单位向当</w:t>
      </w:r>
      <w:r>
        <w:rPr>
          <w:spacing w:val="-10"/>
        </w:rPr>
        <w:t>地人力资</w:t>
      </w:r>
      <w:r>
        <w:t xml:space="preserve"> </w:t>
      </w:r>
      <w:r>
        <w:rPr>
          <w:spacing w:val="-10"/>
        </w:rPr>
        <w:t>源社会保障部门提出申请，人力资源社会保</w:t>
      </w:r>
      <w:r>
        <w:rPr>
          <w:spacing w:val="-11"/>
        </w:rPr>
        <w:t>障部门审核后按规定</w:t>
      </w:r>
      <w:r>
        <w:t xml:space="preserve"> </w:t>
      </w:r>
      <w:r>
        <w:rPr>
          <w:spacing w:val="-11"/>
        </w:rPr>
        <w:t>将补贴资金支付到单位的银行基本账户。其中，通过公益性岗位</w:t>
      </w:r>
      <w:r>
        <w:rPr>
          <w:spacing w:val="16"/>
        </w:rPr>
        <w:t xml:space="preserve"> </w:t>
      </w:r>
      <w:r>
        <w:rPr>
          <w:spacing w:val="-11"/>
        </w:rPr>
        <w:t>安置就业困难人员的单位如无基本户，可由人力资源社会保障部</w:t>
      </w:r>
      <w:r>
        <w:rPr>
          <w:spacing w:val="4"/>
        </w:rPr>
        <w:t xml:space="preserve"> </w:t>
      </w:r>
      <w:r>
        <w:rPr>
          <w:spacing w:val="-16"/>
        </w:rPr>
        <w:t>门为公益性岗位安置人员代扣代缴社会保险费。</w:t>
      </w:r>
    </w:p>
    <w:p w14:paraId="4B1BD88C">
      <w:pPr>
        <w:pStyle w:val="2"/>
        <w:spacing w:before="4" w:line="328" w:lineRule="auto"/>
        <w:ind w:left="59" w:right="115" w:firstLine="649"/>
        <w:jc w:val="both"/>
        <w:rPr>
          <w:sz w:val="35"/>
          <w:szCs w:val="35"/>
        </w:rPr>
      </w:pPr>
      <w:r>
        <w:rPr>
          <w:spacing w:val="-29"/>
          <w:sz w:val="35"/>
          <w:szCs w:val="35"/>
        </w:rPr>
        <w:t>灵活就业的就业困难人员或高校毕业生向当地人力资</w:t>
      </w:r>
      <w:r>
        <w:rPr>
          <w:rFonts w:hint="eastAsia"/>
          <w:spacing w:val="-29"/>
          <w:sz w:val="35"/>
          <w:szCs w:val="35"/>
          <w:lang w:eastAsia="zh-CN"/>
        </w:rPr>
        <w:t>源和</w:t>
      </w:r>
      <w:r>
        <w:rPr>
          <w:spacing w:val="-29"/>
          <w:sz w:val="35"/>
          <w:szCs w:val="35"/>
        </w:rPr>
        <w:t>社会</w:t>
      </w:r>
      <w:r>
        <w:rPr>
          <w:spacing w:val="3"/>
          <w:sz w:val="35"/>
          <w:szCs w:val="35"/>
        </w:rPr>
        <w:t xml:space="preserve"> </w:t>
      </w:r>
      <w:r>
        <w:rPr>
          <w:spacing w:val="-29"/>
          <w:sz w:val="35"/>
          <w:szCs w:val="35"/>
        </w:rPr>
        <w:t>保障部门申请社会保险补贴应提供灵活就业证明材</w:t>
      </w:r>
      <w:r>
        <w:rPr>
          <w:spacing w:val="-30"/>
          <w:sz w:val="35"/>
          <w:szCs w:val="35"/>
        </w:rPr>
        <w:t>料等。人力资</w:t>
      </w:r>
      <w:r>
        <w:rPr>
          <w:sz w:val="35"/>
          <w:szCs w:val="35"/>
        </w:rPr>
        <w:t xml:space="preserve"> </w:t>
      </w:r>
      <w:r>
        <w:rPr>
          <w:spacing w:val="-30"/>
          <w:sz w:val="35"/>
          <w:szCs w:val="35"/>
        </w:rPr>
        <w:t>源社会保障部门审核后按规定将补贴资金支付到申请者本人银行</w:t>
      </w:r>
      <w:r>
        <w:rPr>
          <w:spacing w:val="11"/>
          <w:sz w:val="35"/>
          <w:szCs w:val="35"/>
        </w:rPr>
        <w:t xml:space="preserve"> </w:t>
      </w:r>
      <w:r>
        <w:rPr>
          <w:spacing w:val="-35"/>
          <w:sz w:val="35"/>
          <w:szCs w:val="35"/>
        </w:rPr>
        <w:t>账户。</w:t>
      </w:r>
    </w:p>
    <w:p w14:paraId="4A819406">
      <w:pPr>
        <w:pStyle w:val="2"/>
        <w:spacing w:before="70" w:line="348" w:lineRule="auto"/>
        <w:ind w:left="29" w:right="129" w:firstLine="659"/>
        <w:rPr>
          <w:sz w:val="35"/>
          <w:szCs w:val="35"/>
        </w:rPr>
      </w:pPr>
      <w:r>
        <w:rPr>
          <w:spacing w:val="-29"/>
          <w:sz w:val="35"/>
          <w:szCs w:val="35"/>
        </w:rPr>
        <w:t>本条所列社会保险补贴政策，同一人员同一时段内符合多种</w:t>
      </w:r>
      <w:r>
        <w:rPr>
          <w:spacing w:val="8"/>
          <w:sz w:val="35"/>
          <w:szCs w:val="35"/>
        </w:rPr>
        <w:t xml:space="preserve"> </w:t>
      </w:r>
      <w:r>
        <w:rPr>
          <w:spacing w:val="-29"/>
          <w:sz w:val="35"/>
          <w:szCs w:val="35"/>
        </w:rPr>
        <w:t>情形的，不能重复享受，劳务派遣单位的劳务派遣、劳务外包人</w:t>
      </w:r>
    </w:p>
    <w:p w14:paraId="46AE4F12">
      <w:pPr>
        <w:spacing w:line="348" w:lineRule="auto"/>
        <w:rPr>
          <w:sz w:val="35"/>
          <w:szCs w:val="35"/>
        </w:rPr>
        <w:sectPr>
          <w:footerReference r:id="rId17" w:type="default"/>
          <w:pgSz w:w="11900" w:h="16820"/>
          <w:pgMar w:top="1428" w:right="1275" w:bottom="1124" w:left="1450" w:header="0" w:footer="798" w:gutter="0"/>
          <w:cols w:space="720" w:num="1"/>
        </w:sectPr>
      </w:pPr>
    </w:p>
    <w:p w14:paraId="00632489">
      <w:pPr>
        <w:pStyle w:val="2"/>
        <w:spacing w:before="72" w:line="222" w:lineRule="auto"/>
        <w:rPr>
          <w:sz w:val="35"/>
          <w:szCs w:val="35"/>
        </w:rPr>
      </w:pPr>
      <w:r>
        <w:rPr>
          <w:spacing w:val="-40"/>
          <w:sz w:val="35"/>
          <w:szCs w:val="35"/>
        </w:rPr>
        <w:t>资标准的；</w:t>
      </w:r>
    </w:p>
    <w:p w14:paraId="705043F9">
      <w:pPr>
        <w:pStyle w:val="2"/>
        <w:spacing w:before="214" w:line="220" w:lineRule="auto"/>
        <w:ind w:left="669" w:leftChars="0"/>
        <w:outlineLvl w:val="2"/>
        <w:rPr>
          <w:sz w:val="35"/>
          <w:szCs w:val="35"/>
        </w:rPr>
      </w:pPr>
      <w:bookmarkStart w:id="20" w:name="_Toc31040"/>
      <w:r>
        <w:rPr>
          <w:rFonts w:ascii="Times New Roman" w:hAnsi="Times New Roman" w:eastAsia="Times New Roman" w:cs="Times New Roman"/>
          <w:spacing w:val="-27"/>
          <w:sz w:val="35"/>
          <w:szCs w:val="35"/>
        </w:rPr>
        <w:t>7.</w:t>
      </w:r>
      <w:r>
        <w:rPr>
          <w:rFonts w:ascii="Times New Roman" w:hAnsi="Times New Roman" w:eastAsia="Times New Roman" w:cs="Times New Roman"/>
          <w:spacing w:val="41"/>
          <w:sz w:val="35"/>
          <w:szCs w:val="35"/>
        </w:rPr>
        <w:t xml:space="preserve"> </w:t>
      </w:r>
      <w:r>
        <w:rPr>
          <w:spacing w:val="-27"/>
          <w:sz w:val="35"/>
          <w:szCs w:val="35"/>
        </w:rPr>
        <w:t>已享受基本养老保险待遇或达到法定退休年龄的；</w:t>
      </w:r>
      <w:bookmarkEnd w:id="20"/>
    </w:p>
    <w:p w14:paraId="4E43C75D">
      <w:pPr>
        <w:pStyle w:val="2"/>
        <w:spacing w:before="245" w:line="289" w:lineRule="auto"/>
        <w:ind w:right="91" w:firstLine="669"/>
      </w:pPr>
      <w:r>
        <w:rPr>
          <w:rFonts w:ascii="Times New Roman" w:hAnsi="Times New Roman" w:eastAsia="Times New Roman" w:cs="Times New Roman"/>
          <w:spacing w:val="-11"/>
        </w:rPr>
        <w:t>8.</w:t>
      </w:r>
      <w:r>
        <w:rPr>
          <w:rFonts w:ascii="Times New Roman" w:hAnsi="Times New Roman" w:eastAsia="Times New Roman" w:cs="Times New Roman"/>
          <w:spacing w:val="60"/>
        </w:rPr>
        <w:t xml:space="preserve"> </w:t>
      </w:r>
      <w:r>
        <w:rPr>
          <w:spacing w:val="-11"/>
        </w:rPr>
        <w:t>因完全丧失劳动能力、入学、应征服兵役、移居境外、被</w:t>
      </w:r>
      <w:r>
        <w:t xml:space="preserve"> </w:t>
      </w:r>
      <w:r>
        <w:rPr>
          <w:spacing w:val="-18"/>
        </w:rPr>
        <w:t>判刑收监执行等原因终止就业要求的；</w:t>
      </w:r>
    </w:p>
    <w:p w14:paraId="12111337">
      <w:pPr>
        <w:pStyle w:val="2"/>
        <w:spacing w:before="226" w:line="222" w:lineRule="auto"/>
        <w:ind w:left="669" w:leftChars="0"/>
        <w:outlineLvl w:val="2"/>
        <w:rPr>
          <w:sz w:val="35"/>
          <w:szCs w:val="35"/>
        </w:rPr>
      </w:pPr>
      <w:bookmarkStart w:id="21" w:name="_Toc19681"/>
      <w:r>
        <w:rPr>
          <w:spacing w:val="-29"/>
          <w:sz w:val="35"/>
          <w:szCs w:val="35"/>
        </w:rPr>
        <w:t>9.</w:t>
      </w:r>
      <w:r>
        <w:rPr>
          <w:spacing w:val="-57"/>
          <w:sz w:val="35"/>
          <w:szCs w:val="35"/>
        </w:rPr>
        <w:t xml:space="preserve"> </w:t>
      </w:r>
      <w:r>
        <w:rPr>
          <w:spacing w:val="-29"/>
          <w:sz w:val="35"/>
          <w:szCs w:val="35"/>
        </w:rPr>
        <w:t>不予认定为就业困难人员的其他情形。</w:t>
      </w:r>
      <w:bookmarkEnd w:id="21"/>
    </w:p>
    <w:p w14:paraId="3B603CED">
      <w:pPr>
        <w:pStyle w:val="2"/>
        <w:spacing w:before="205" w:line="338" w:lineRule="auto"/>
        <w:ind w:right="129" w:firstLine="669"/>
        <w:rPr>
          <w:sz w:val="35"/>
          <w:szCs w:val="35"/>
        </w:rPr>
      </w:pPr>
      <w:r>
        <w:rPr>
          <w:spacing w:val="-24"/>
          <w:sz w:val="35"/>
          <w:szCs w:val="35"/>
        </w:rPr>
        <w:t>申请社会保险补贴的灵活就业人员须符合以下情形之一</w:t>
      </w:r>
      <w:r>
        <w:rPr>
          <w:rFonts w:hint="eastAsia"/>
          <w:spacing w:val="-24"/>
          <w:sz w:val="35"/>
          <w:szCs w:val="35"/>
          <w:lang w:eastAsia="zh-CN"/>
        </w:rPr>
        <w:t>（</w:t>
      </w:r>
      <w:r>
        <w:rPr>
          <w:spacing w:val="-24"/>
          <w:sz w:val="35"/>
          <w:szCs w:val="35"/>
        </w:rPr>
        <w:t>下</w:t>
      </w:r>
      <w:r>
        <w:rPr>
          <w:spacing w:val="3"/>
          <w:sz w:val="35"/>
          <w:szCs w:val="35"/>
        </w:rPr>
        <w:t xml:space="preserve"> </w:t>
      </w:r>
      <w:r>
        <w:rPr>
          <w:spacing w:val="25"/>
          <w:sz w:val="35"/>
          <w:szCs w:val="35"/>
        </w:rPr>
        <w:t>同</w:t>
      </w:r>
      <w:r>
        <w:rPr>
          <w:rFonts w:hint="eastAsia"/>
          <w:spacing w:val="25"/>
          <w:sz w:val="35"/>
          <w:szCs w:val="35"/>
          <w:lang w:eastAsia="zh-CN"/>
        </w:rPr>
        <w:t>）</w:t>
      </w:r>
      <w:r>
        <w:rPr>
          <w:spacing w:val="25"/>
          <w:sz w:val="35"/>
          <w:szCs w:val="35"/>
        </w:rPr>
        <w:t>:</w:t>
      </w:r>
    </w:p>
    <w:p w14:paraId="71ED3A4B">
      <w:pPr>
        <w:pStyle w:val="2"/>
        <w:spacing w:before="8" w:line="300" w:lineRule="auto"/>
        <w:ind w:right="134" w:firstLine="669"/>
        <w:rPr>
          <w:sz w:val="32"/>
          <w:szCs w:val="32"/>
        </w:rPr>
      </w:pPr>
      <w:r>
        <w:rPr>
          <w:rFonts w:ascii="Times New Roman" w:hAnsi="Times New Roman" w:eastAsia="Times New Roman" w:cs="Times New Roman"/>
          <w:spacing w:val="-4"/>
          <w:sz w:val="32"/>
          <w:szCs w:val="32"/>
        </w:rPr>
        <w:t xml:space="preserve">1.  </w:t>
      </w:r>
      <w:r>
        <w:rPr>
          <w:spacing w:val="-4"/>
          <w:sz w:val="32"/>
          <w:szCs w:val="32"/>
        </w:rPr>
        <w:t>未在用人单位参加企业职工基本养老保险的非全日制从业</w:t>
      </w:r>
      <w:r>
        <w:rPr>
          <w:spacing w:val="16"/>
          <w:sz w:val="32"/>
          <w:szCs w:val="32"/>
        </w:rPr>
        <w:t xml:space="preserve"> </w:t>
      </w:r>
      <w:r>
        <w:rPr>
          <w:spacing w:val="-22"/>
          <w:sz w:val="32"/>
          <w:szCs w:val="32"/>
        </w:rPr>
        <w:t>人员；</w:t>
      </w:r>
    </w:p>
    <w:p w14:paraId="73513931">
      <w:pPr>
        <w:pStyle w:val="2"/>
        <w:spacing w:before="239" w:line="312" w:lineRule="auto"/>
        <w:ind w:right="86" w:firstLine="669"/>
      </w:pPr>
      <w:r>
        <w:rPr>
          <w:rFonts w:ascii="Times New Roman" w:hAnsi="Times New Roman" w:eastAsia="Times New Roman" w:cs="Times New Roman"/>
          <w:spacing w:val="-13"/>
        </w:rPr>
        <w:t>2.</w:t>
      </w:r>
      <w:r>
        <w:rPr>
          <w:rFonts w:ascii="Times New Roman" w:hAnsi="Times New Roman" w:eastAsia="Times New Roman" w:cs="Times New Roman"/>
          <w:spacing w:val="18"/>
        </w:rPr>
        <w:t xml:space="preserve">  </w:t>
      </w:r>
      <w:r>
        <w:rPr>
          <w:spacing w:val="-13"/>
        </w:rPr>
        <w:t>依托电子商务、网络约车、网络送餐、快递物流等新业态</w:t>
      </w:r>
      <w:r>
        <w:t xml:space="preserve"> </w:t>
      </w:r>
      <w:r>
        <w:rPr>
          <w:spacing w:val="-10"/>
        </w:rPr>
        <w:t>平台实现就业，且未与新业态平台企业建立劳动关系的</w:t>
      </w:r>
      <w:r>
        <w:rPr>
          <w:spacing w:val="-11"/>
        </w:rPr>
        <w:t>新就业形</w:t>
      </w:r>
      <w:r>
        <w:t xml:space="preserve"> </w:t>
      </w:r>
      <w:r>
        <w:rPr>
          <w:spacing w:val="-25"/>
        </w:rPr>
        <w:t>态从业人员；</w:t>
      </w:r>
    </w:p>
    <w:p w14:paraId="26F6D3BA">
      <w:pPr>
        <w:pStyle w:val="2"/>
        <w:spacing w:before="260" w:line="222" w:lineRule="auto"/>
        <w:ind w:left="649" w:leftChars="0"/>
        <w:outlineLvl w:val="2"/>
        <w:rPr>
          <w:sz w:val="32"/>
          <w:szCs w:val="32"/>
        </w:rPr>
      </w:pPr>
      <w:bookmarkStart w:id="22" w:name="_Toc25042"/>
      <w:r>
        <w:rPr>
          <w:rFonts w:ascii="Times New Roman" w:hAnsi="Times New Roman" w:eastAsia="Times New Roman" w:cs="Times New Roman"/>
          <w:spacing w:val="-4"/>
          <w:sz w:val="32"/>
          <w:szCs w:val="32"/>
        </w:rPr>
        <w:t xml:space="preserve">3.   </w:t>
      </w:r>
      <w:r>
        <w:rPr>
          <w:rFonts w:hint="eastAsia" w:ascii="Times New Roman" w:hAnsi="Times New Roman" w:eastAsia="宋体" w:cs="Times New Roman"/>
          <w:spacing w:val="-4"/>
          <w:sz w:val="32"/>
          <w:szCs w:val="32"/>
          <w:lang w:eastAsia="zh-CN"/>
        </w:rPr>
        <w:t>法律法规</w:t>
      </w:r>
      <w:r>
        <w:rPr>
          <w:spacing w:val="-4"/>
          <w:sz w:val="32"/>
          <w:szCs w:val="32"/>
        </w:rPr>
        <w:t>、规章规定的其他灵活就业人员。</w:t>
      </w:r>
      <w:bookmarkEnd w:id="22"/>
    </w:p>
    <w:p w14:paraId="01108AB3">
      <w:pPr>
        <w:pStyle w:val="2"/>
        <w:spacing w:before="227" w:line="355" w:lineRule="auto"/>
        <w:ind w:right="92" w:firstLine="669"/>
      </w:pPr>
      <w:r>
        <w:rPr>
          <w:spacing w:val="-9"/>
        </w:rPr>
        <w:t>设区市人力资源社会保障部门可结合本地区实际</w:t>
      </w:r>
      <w:r>
        <w:rPr>
          <w:spacing w:val="-10"/>
        </w:rPr>
        <w:t>确定就业困</w:t>
      </w:r>
      <w:r>
        <w:t xml:space="preserve"> </w:t>
      </w:r>
      <w:r>
        <w:rPr>
          <w:spacing w:val="-15"/>
        </w:rPr>
        <w:t>难人员和灵活就业人员认定具体细则。</w:t>
      </w:r>
    </w:p>
    <w:p w14:paraId="36C59135">
      <w:pPr>
        <w:pStyle w:val="2"/>
        <w:spacing w:before="8" w:line="337" w:lineRule="auto"/>
        <w:ind w:firstLine="800"/>
        <w:jc w:val="both"/>
        <w:rPr>
          <w:sz w:val="35"/>
          <w:szCs w:val="35"/>
        </w:rPr>
      </w:pPr>
      <w:r>
        <w:rPr>
          <w:rFonts w:hint="eastAsia" w:ascii="楷体" w:hAnsi="楷体" w:eastAsia="楷体" w:cs="楷体"/>
          <w:spacing w:val="-13"/>
          <w:sz w:val="35"/>
          <w:szCs w:val="35"/>
          <w:lang w:eastAsia="zh-CN"/>
        </w:rPr>
        <w:t>（二）</w:t>
      </w:r>
      <w:r>
        <w:rPr>
          <w:rFonts w:ascii="楷体" w:hAnsi="楷体" w:eastAsia="楷体" w:cs="楷体"/>
          <w:spacing w:val="-13"/>
          <w:sz w:val="35"/>
          <w:szCs w:val="35"/>
        </w:rPr>
        <w:t>高校毕业生社会保险补贴。</w:t>
      </w:r>
      <w:r>
        <w:rPr>
          <w:spacing w:val="-13"/>
          <w:sz w:val="35"/>
          <w:szCs w:val="35"/>
        </w:rPr>
        <w:t>对招用毕业</w:t>
      </w:r>
      <w:r>
        <w:rPr>
          <w:spacing w:val="-14"/>
          <w:sz w:val="35"/>
          <w:szCs w:val="35"/>
        </w:rPr>
        <w:t>年度和离校2</w:t>
      </w:r>
      <w:r>
        <w:rPr>
          <w:sz w:val="35"/>
          <w:szCs w:val="35"/>
        </w:rPr>
        <w:t xml:space="preserve"> </w:t>
      </w:r>
      <w:r>
        <w:rPr>
          <w:spacing w:val="-24"/>
          <w:sz w:val="35"/>
          <w:szCs w:val="35"/>
        </w:rPr>
        <w:t>年内未就业高校毕业生，与之签订1年以上劳动合同并依法为其</w:t>
      </w:r>
      <w:r>
        <w:rPr>
          <w:spacing w:val="18"/>
          <w:sz w:val="35"/>
          <w:szCs w:val="35"/>
        </w:rPr>
        <w:t xml:space="preserve"> </w:t>
      </w:r>
      <w:r>
        <w:rPr>
          <w:spacing w:val="-30"/>
          <w:sz w:val="35"/>
          <w:szCs w:val="35"/>
        </w:rPr>
        <w:t>缴纳社会保险费的小微企业，按其为高校毕业生实际缴纳的基本</w:t>
      </w:r>
      <w:r>
        <w:rPr>
          <w:spacing w:val="8"/>
          <w:sz w:val="35"/>
          <w:szCs w:val="35"/>
        </w:rPr>
        <w:t xml:space="preserve"> </w:t>
      </w:r>
      <w:r>
        <w:rPr>
          <w:spacing w:val="-30"/>
          <w:sz w:val="35"/>
          <w:szCs w:val="35"/>
        </w:rPr>
        <w:t>养老保险费、基本医疗保险费和失业保险费给予最长1年的补贴，</w:t>
      </w:r>
      <w:r>
        <w:rPr>
          <w:sz w:val="35"/>
          <w:szCs w:val="35"/>
        </w:rPr>
        <w:t xml:space="preserve"> </w:t>
      </w:r>
      <w:r>
        <w:rPr>
          <w:spacing w:val="-30"/>
          <w:sz w:val="35"/>
          <w:szCs w:val="35"/>
        </w:rPr>
        <w:t>不包括高校毕业生个人应缴纳的部分。对灵活就业后以灵活就业</w:t>
      </w:r>
      <w:r>
        <w:rPr>
          <w:spacing w:val="10"/>
          <w:sz w:val="35"/>
          <w:szCs w:val="35"/>
        </w:rPr>
        <w:t xml:space="preserve"> </w:t>
      </w:r>
      <w:r>
        <w:rPr>
          <w:spacing w:val="-23"/>
          <w:sz w:val="35"/>
          <w:szCs w:val="35"/>
        </w:rPr>
        <w:t>人员身份缴纳职工社会保险费的离校2年内高校毕业生，</w:t>
      </w:r>
      <w:r>
        <w:rPr>
          <w:spacing w:val="-24"/>
          <w:sz w:val="35"/>
          <w:szCs w:val="35"/>
        </w:rPr>
        <w:t>给予不</w:t>
      </w:r>
      <w:r>
        <w:rPr>
          <w:sz w:val="35"/>
          <w:szCs w:val="35"/>
        </w:rPr>
        <w:t xml:space="preserve"> </w:t>
      </w:r>
      <w:r>
        <w:rPr>
          <w:spacing w:val="-31"/>
          <w:sz w:val="35"/>
          <w:szCs w:val="35"/>
        </w:rPr>
        <w:t>超过其实际缴费2/3的社会保险补贴，具体补贴标准由各地结合</w:t>
      </w:r>
      <w:r>
        <w:rPr>
          <w:rFonts w:hint="eastAsia"/>
          <w:spacing w:val="-31"/>
          <w:sz w:val="35"/>
          <w:szCs w:val="35"/>
          <w:lang w:eastAsia="zh-CN"/>
        </w:rPr>
        <w:t>实际</w:t>
      </w:r>
    </w:p>
    <w:p w14:paraId="188F17BA">
      <w:pPr>
        <w:spacing w:line="337" w:lineRule="auto"/>
        <w:rPr>
          <w:sz w:val="35"/>
          <w:szCs w:val="35"/>
        </w:rPr>
        <w:sectPr>
          <w:footerReference r:id="rId18" w:type="default"/>
          <w:pgSz w:w="11900" w:h="16820"/>
          <w:pgMar w:top="1419" w:right="1254" w:bottom="1094" w:left="1539" w:header="0" w:footer="770" w:gutter="0"/>
          <w:cols w:space="720" w:num="1"/>
        </w:sectPr>
      </w:pPr>
    </w:p>
    <w:p w14:paraId="03505163">
      <w:pPr>
        <w:pStyle w:val="2"/>
        <w:spacing w:before="87" w:line="220" w:lineRule="auto"/>
        <w:ind w:left="130"/>
        <w:rPr>
          <w:sz w:val="35"/>
          <w:szCs w:val="35"/>
        </w:rPr>
      </w:pPr>
      <w:r>
        <w:rPr>
          <w:spacing w:val="-38"/>
          <w:sz w:val="35"/>
          <w:szCs w:val="35"/>
        </w:rPr>
        <w:t>员不得申请享受。</w:t>
      </w:r>
    </w:p>
    <w:p w14:paraId="4F9AF077">
      <w:pPr>
        <w:spacing w:before="266" w:line="222" w:lineRule="auto"/>
        <w:ind w:left="740" w:leftChars="0"/>
        <w:outlineLvl w:val="1"/>
        <w:rPr>
          <w:rFonts w:ascii="黑体" w:hAnsi="黑体" w:eastAsia="黑体" w:cs="黑体"/>
          <w:sz w:val="32"/>
          <w:szCs w:val="32"/>
        </w:rPr>
      </w:pPr>
      <w:bookmarkStart w:id="23" w:name="_Toc20599"/>
      <w:r>
        <w:rPr>
          <w:rFonts w:ascii="黑体" w:hAnsi="黑体" w:eastAsia="黑体" w:cs="黑体"/>
          <w:spacing w:val="11"/>
          <w:sz w:val="32"/>
          <w:szCs w:val="32"/>
        </w:rPr>
        <w:t>第二条公益性岗位补贴</w:t>
      </w:r>
      <w:bookmarkEnd w:id="23"/>
    </w:p>
    <w:p w14:paraId="1F983DFA">
      <w:pPr>
        <w:pStyle w:val="2"/>
        <w:spacing w:before="250" w:line="353" w:lineRule="auto"/>
        <w:ind w:firstLine="874"/>
      </w:pPr>
      <w:r>
        <w:rPr>
          <w:rFonts w:hint="eastAsia" w:ascii="楷体" w:hAnsi="楷体" w:eastAsia="楷体" w:cs="楷体"/>
          <w:b/>
          <w:bCs/>
          <w:spacing w:val="-9"/>
          <w:lang w:eastAsia="zh-CN"/>
        </w:rPr>
        <w:t>（一）</w:t>
      </w:r>
      <w:r>
        <w:rPr>
          <w:rFonts w:ascii="楷体" w:hAnsi="楷体" w:eastAsia="楷体" w:cs="楷体"/>
          <w:b/>
          <w:bCs/>
          <w:spacing w:val="-9"/>
        </w:rPr>
        <w:t>城镇公益性岗位补贴。</w:t>
      </w:r>
      <w:r>
        <w:rPr>
          <w:rFonts w:ascii="楷体" w:hAnsi="楷体" w:eastAsia="楷体" w:cs="楷体"/>
          <w:spacing w:val="-50"/>
        </w:rPr>
        <w:t xml:space="preserve"> </w:t>
      </w:r>
      <w:r>
        <w:rPr>
          <w:spacing w:val="-9"/>
        </w:rPr>
        <w:t>城镇公益性岗位是指由用人单</w:t>
      </w:r>
      <w:r>
        <w:t xml:space="preserve"> </w:t>
      </w:r>
      <w:r>
        <w:rPr>
          <w:spacing w:val="-12"/>
        </w:rPr>
        <w:t>位开发使用，经人力资源社会保障部门认定，用于安置就业困难</w:t>
      </w:r>
      <w:r>
        <w:rPr>
          <w:spacing w:val="17"/>
        </w:rPr>
        <w:t xml:space="preserve"> </w:t>
      </w:r>
      <w:r>
        <w:rPr>
          <w:spacing w:val="-11"/>
        </w:rPr>
        <w:t>人员的就业岗位，主要包括满足公共利益和就业困难人员需要的</w:t>
      </w:r>
      <w:r>
        <w:rPr>
          <w:spacing w:val="18"/>
        </w:rPr>
        <w:t xml:space="preserve"> </w:t>
      </w:r>
      <w:r>
        <w:rPr>
          <w:spacing w:val="-11"/>
        </w:rPr>
        <w:t>非营利性基层公共服务类、公共管理类岗位，一般</w:t>
      </w:r>
      <w:r>
        <w:rPr>
          <w:spacing w:val="-12"/>
        </w:rPr>
        <w:t>不包括机关事</w:t>
      </w:r>
      <w:r>
        <w:t xml:space="preserve"> </w:t>
      </w:r>
      <w:r>
        <w:rPr>
          <w:spacing w:val="-18"/>
        </w:rPr>
        <w:t>业单位管理类、专业技术类岗位。具体范围包括：劳动保障协管、</w:t>
      </w:r>
      <w:r>
        <w:rPr>
          <w:spacing w:val="3"/>
        </w:rPr>
        <w:t xml:space="preserve"> </w:t>
      </w:r>
      <w:r>
        <w:rPr>
          <w:spacing w:val="-10"/>
        </w:rPr>
        <w:t>劳动就业信息采集；公共安全保卫；公共卫生保</w:t>
      </w:r>
      <w:r>
        <w:rPr>
          <w:spacing w:val="-11"/>
        </w:rPr>
        <w:t>洁；公共交通管</w:t>
      </w:r>
      <w:r>
        <w:t xml:space="preserve"> </w:t>
      </w:r>
      <w:r>
        <w:rPr>
          <w:spacing w:val="-10"/>
        </w:rPr>
        <w:t>理及服务；公共环境绿化；公用设施维护；公办教育、民政、文</w:t>
      </w:r>
      <w:r>
        <w:rPr>
          <w:spacing w:val="4"/>
        </w:rPr>
        <w:t xml:space="preserve"> </w:t>
      </w:r>
      <w:r>
        <w:rPr>
          <w:spacing w:val="-7"/>
        </w:rPr>
        <w:t>旅、新闻、卫生医疗单位服务；社区文化、教育、体育、保健、</w:t>
      </w:r>
      <w:r>
        <w:rPr>
          <w:spacing w:val="7"/>
        </w:rPr>
        <w:t xml:space="preserve"> </w:t>
      </w:r>
      <w:r>
        <w:rPr>
          <w:spacing w:val="-10"/>
        </w:rPr>
        <w:t>养老、托幼服务；各地根据实际开发的其他</w:t>
      </w:r>
      <w:r>
        <w:rPr>
          <w:spacing w:val="-11"/>
        </w:rPr>
        <w:t>非营利性劳动服务岗</w:t>
      </w:r>
      <w:r>
        <w:t xml:space="preserve"> </w:t>
      </w:r>
      <w:r>
        <w:rPr>
          <w:spacing w:val="-11"/>
        </w:rPr>
        <w:t>位。各地可适当在家庭服务业企业、物业管理服务企业、养老服</w:t>
      </w:r>
      <w:r>
        <w:rPr>
          <w:spacing w:val="8"/>
        </w:rPr>
        <w:t xml:space="preserve"> </w:t>
      </w:r>
      <w:r>
        <w:rPr>
          <w:spacing w:val="-11"/>
        </w:rPr>
        <w:t>务机构等吸纳就业困难人员就业能力强的经营性单位开发一定数</w:t>
      </w:r>
      <w:r>
        <w:rPr>
          <w:spacing w:val="6"/>
        </w:rPr>
        <w:t xml:space="preserve"> </w:t>
      </w:r>
      <w:r>
        <w:rPr>
          <w:spacing w:val="-11"/>
        </w:rPr>
        <w:t>量的公益性岗位。城镇公益性岗位应优先安置符合条件的大龄失</w:t>
      </w:r>
      <w:r>
        <w:rPr>
          <w:spacing w:val="8"/>
        </w:rPr>
        <w:t xml:space="preserve"> </w:t>
      </w:r>
      <w:r>
        <w:rPr>
          <w:spacing w:val="-11"/>
        </w:rPr>
        <w:t>业人员和零就业家庭人员，搬迁到城镇的易地搬迁脱贫劳动力可</w:t>
      </w:r>
      <w:r>
        <w:rPr>
          <w:spacing w:val="10"/>
        </w:rPr>
        <w:t xml:space="preserve"> </w:t>
      </w:r>
      <w:r>
        <w:rPr>
          <w:spacing w:val="-17"/>
        </w:rPr>
        <w:t>参照就业困难人员进行安置。</w:t>
      </w:r>
    </w:p>
    <w:p w14:paraId="00EF9CF7">
      <w:pPr>
        <w:pStyle w:val="2"/>
        <w:spacing w:before="72" w:line="338" w:lineRule="auto"/>
        <w:ind w:right="34" w:firstLine="669"/>
        <w:jc w:val="both"/>
        <w:rPr>
          <w:sz w:val="35"/>
          <w:szCs w:val="35"/>
        </w:rPr>
      </w:pPr>
      <w:r>
        <w:rPr>
          <w:spacing w:val="-29"/>
          <w:sz w:val="35"/>
          <w:szCs w:val="35"/>
        </w:rPr>
        <w:t>对在城镇公益性岗位安置就业困难人员就业的用人单位给予</w:t>
      </w:r>
      <w:r>
        <w:rPr>
          <w:sz w:val="35"/>
          <w:szCs w:val="35"/>
        </w:rPr>
        <w:t xml:space="preserve"> </w:t>
      </w:r>
      <w:r>
        <w:rPr>
          <w:spacing w:val="-31"/>
          <w:sz w:val="35"/>
          <w:szCs w:val="35"/>
        </w:rPr>
        <w:t>岗位补贴。属于非营利性公共服务类、公共管理类单位的，补贴</w:t>
      </w:r>
      <w:r>
        <w:rPr>
          <w:spacing w:val="14"/>
          <w:sz w:val="35"/>
          <w:szCs w:val="35"/>
        </w:rPr>
        <w:t xml:space="preserve"> </w:t>
      </w:r>
      <w:r>
        <w:rPr>
          <w:spacing w:val="-30"/>
          <w:sz w:val="35"/>
          <w:szCs w:val="35"/>
        </w:rPr>
        <w:t>标准由各地参照当地最低工资标准确定，最高不超过当地</w:t>
      </w:r>
      <w:r>
        <w:rPr>
          <w:rFonts w:hint="eastAsia"/>
          <w:spacing w:val="-30"/>
          <w:sz w:val="35"/>
          <w:szCs w:val="35"/>
          <w:lang w:eastAsia="zh-CN"/>
        </w:rPr>
        <w:t>最低工资标准</w:t>
      </w:r>
      <w:r>
        <w:rPr>
          <w:spacing w:val="-34"/>
          <w:sz w:val="35"/>
          <w:szCs w:val="35"/>
        </w:rPr>
        <w:t>1.3倍。其中，中央就业补助资金按当地最低工资标准给予</w:t>
      </w:r>
      <w:r>
        <w:rPr>
          <w:sz w:val="35"/>
          <w:szCs w:val="35"/>
        </w:rPr>
        <w:t xml:space="preserve"> </w:t>
      </w:r>
      <w:r>
        <w:rPr>
          <w:spacing w:val="-30"/>
          <w:sz w:val="35"/>
          <w:szCs w:val="35"/>
        </w:rPr>
        <w:t>补贴，上浮部分从自治区各级安排的就业补助资金列支；属于经</w:t>
      </w:r>
      <w:r>
        <w:rPr>
          <w:spacing w:val="1"/>
          <w:sz w:val="35"/>
          <w:szCs w:val="35"/>
        </w:rPr>
        <w:t xml:space="preserve"> </w:t>
      </w:r>
      <w:r>
        <w:rPr>
          <w:spacing w:val="-22"/>
          <w:sz w:val="35"/>
          <w:szCs w:val="35"/>
        </w:rPr>
        <w:t>营性单位的，补贴标准为每人每月600元。城镇公益性岗位补贴</w:t>
      </w:r>
    </w:p>
    <w:p w14:paraId="25ABE762">
      <w:pPr>
        <w:spacing w:line="338" w:lineRule="auto"/>
        <w:rPr>
          <w:sz w:val="35"/>
          <w:szCs w:val="35"/>
        </w:rPr>
        <w:sectPr>
          <w:footerReference r:id="rId19" w:type="default"/>
          <w:pgSz w:w="11900" w:h="16820"/>
          <w:pgMar w:top="1429" w:right="1317" w:bottom="1019" w:left="1529" w:header="0" w:footer="733" w:gutter="0"/>
          <w:cols w:space="720" w:num="1"/>
        </w:sectPr>
      </w:pPr>
    </w:p>
    <w:p w14:paraId="758EBA70">
      <w:pPr>
        <w:pStyle w:val="2"/>
        <w:spacing w:before="99" w:line="353" w:lineRule="auto"/>
        <w:ind w:left="29" w:right="10"/>
        <w:jc w:val="both"/>
      </w:pPr>
      <w:r>
        <w:rPr>
          <w:spacing w:val="-13"/>
        </w:rPr>
        <w:t>期限，除对距法定退休年龄不足5年的可延长至法定退休年龄外，</w:t>
      </w:r>
      <w:r>
        <w:rPr>
          <w:spacing w:val="15"/>
        </w:rPr>
        <w:t xml:space="preserve"> </w:t>
      </w:r>
      <w:r>
        <w:rPr>
          <w:spacing w:val="1"/>
        </w:rPr>
        <w:t>其余人员最长不超过3年</w:t>
      </w:r>
      <w:r>
        <w:rPr>
          <w:rFonts w:hint="eastAsia"/>
          <w:spacing w:val="1"/>
          <w:lang w:eastAsia="zh-CN"/>
        </w:rPr>
        <w:t>（</w:t>
      </w:r>
      <w:r>
        <w:rPr>
          <w:spacing w:val="1"/>
        </w:rPr>
        <w:t>以初次核定其享</w:t>
      </w:r>
      <w:r>
        <w:t xml:space="preserve">受公益性岗位补贴时 </w:t>
      </w:r>
      <w:r>
        <w:rPr>
          <w:spacing w:val="1"/>
        </w:rPr>
        <w:t>年龄为准</w:t>
      </w:r>
      <w:r>
        <w:rPr>
          <w:rFonts w:hint="eastAsia"/>
          <w:spacing w:val="1"/>
          <w:lang w:eastAsia="zh-CN"/>
        </w:rPr>
        <w:t>），</w:t>
      </w:r>
      <w:r>
        <w:rPr>
          <w:spacing w:val="1"/>
        </w:rPr>
        <w:t>曾从事特殊工种人员退休年龄据实另行计算。对补</w:t>
      </w:r>
      <w:r>
        <w:rPr>
          <w:spacing w:val="18"/>
        </w:rPr>
        <w:t xml:space="preserve"> </w:t>
      </w:r>
      <w:r>
        <w:rPr>
          <w:spacing w:val="-10"/>
        </w:rPr>
        <w:t>贴期满后仍难以通过其他渠道实现就业的大龄</w:t>
      </w:r>
      <w:r>
        <w:rPr>
          <w:spacing w:val="-11"/>
        </w:rPr>
        <w:t>就业困难人员、零</w:t>
      </w:r>
      <w:r>
        <w:t xml:space="preserve"> </w:t>
      </w:r>
      <w:r>
        <w:rPr>
          <w:spacing w:val="-10"/>
        </w:rPr>
        <w:t>就业家庭成员、重度残疾人等特殊困难人员，可再次</w:t>
      </w:r>
      <w:r>
        <w:rPr>
          <w:spacing w:val="-11"/>
        </w:rPr>
        <w:t>按程序通过</w:t>
      </w:r>
      <w:r>
        <w:t xml:space="preserve"> </w:t>
      </w:r>
      <w:r>
        <w:rPr>
          <w:spacing w:val="-10"/>
        </w:rPr>
        <w:t>城镇公益性岗位予以安置，岗位补贴和社会</w:t>
      </w:r>
      <w:r>
        <w:rPr>
          <w:spacing w:val="-11"/>
        </w:rPr>
        <w:t>保险补贴期限重新计</w:t>
      </w:r>
      <w:r>
        <w:t xml:space="preserve"> </w:t>
      </w:r>
      <w:r>
        <w:rPr>
          <w:spacing w:val="-10"/>
        </w:rPr>
        <w:t>算，并由设区市人力资源社会保障局、财政局汇总名单</w:t>
      </w:r>
      <w:r>
        <w:rPr>
          <w:spacing w:val="-11"/>
        </w:rPr>
        <w:t>后按年度</w:t>
      </w:r>
      <w:r>
        <w:t xml:space="preserve"> </w:t>
      </w:r>
      <w:r>
        <w:rPr>
          <w:spacing w:val="-11"/>
        </w:rPr>
        <w:t>分别报送自治区人力资源社会保障厅、财政厅备案，累计安置次</w:t>
      </w:r>
      <w:r>
        <w:rPr>
          <w:spacing w:val="18"/>
        </w:rPr>
        <w:t xml:space="preserve"> </w:t>
      </w:r>
      <w:r>
        <w:t>数不超过2次。</w:t>
      </w:r>
    </w:p>
    <w:p w14:paraId="2C4AB641">
      <w:pPr>
        <w:pStyle w:val="2"/>
        <w:spacing w:before="44" w:line="333" w:lineRule="auto"/>
        <w:ind w:left="29" w:firstLine="820"/>
        <w:jc w:val="both"/>
        <w:rPr>
          <w:sz w:val="35"/>
          <w:szCs w:val="35"/>
        </w:rPr>
      </w:pPr>
      <w:r>
        <w:rPr>
          <w:rFonts w:hint="eastAsia" w:ascii="楷体" w:hAnsi="楷体" w:eastAsia="楷体" w:cs="楷体"/>
          <w:spacing w:val="-21"/>
          <w:sz w:val="35"/>
          <w:szCs w:val="35"/>
          <w:lang w:eastAsia="zh-CN"/>
        </w:rPr>
        <w:t>（二）</w:t>
      </w:r>
      <w:r>
        <w:rPr>
          <w:rFonts w:ascii="楷体" w:hAnsi="楷体" w:eastAsia="楷体" w:cs="楷体"/>
          <w:spacing w:val="-21"/>
          <w:sz w:val="35"/>
          <w:szCs w:val="35"/>
        </w:rPr>
        <w:t>乡村公益性岗位补贴。</w:t>
      </w:r>
      <w:r>
        <w:rPr>
          <w:spacing w:val="-21"/>
          <w:sz w:val="35"/>
          <w:szCs w:val="35"/>
        </w:rPr>
        <w:t>乡村公益性岗位是指在乡村范</w:t>
      </w:r>
      <w:r>
        <w:rPr>
          <w:spacing w:val="7"/>
          <w:sz w:val="35"/>
          <w:szCs w:val="35"/>
        </w:rPr>
        <w:t xml:space="preserve"> </w:t>
      </w:r>
      <w:r>
        <w:rPr>
          <w:spacing w:val="-18"/>
          <w:sz w:val="35"/>
          <w:szCs w:val="35"/>
        </w:rPr>
        <w:t>围内，由</w:t>
      </w:r>
      <w:r>
        <w:rPr>
          <w:rFonts w:hint="eastAsia"/>
          <w:spacing w:val="-18"/>
          <w:sz w:val="35"/>
          <w:szCs w:val="35"/>
          <w:lang w:eastAsia="zh-CN"/>
        </w:rPr>
        <w:t>县（市、区）</w:t>
      </w:r>
      <w:r>
        <w:rPr>
          <w:spacing w:val="-18"/>
          <w:sz w:val="35"/>
          <w:szCs w:val="35"/>
        </w:rPr>
        <w:t>人力资源社会保障部门认定，乡镇政府具</w:t>
      </w:r>
      <w:r>
        <w:rPr>
          <w:spacing w:val="4"/>
          <w:sz w:val="35"/>
          <w:szCs w:val="35"/>
        </w:rPr>
        <w:t xml:space="preserve"> </w:t>
      </w:r>
      <w:r>
        <w:rPr>
          <w:spacing w:val="-30"/>
          <w:sz w:val="35"/>
          <w:szCs w:val="35"/>
        </w:rPr>
        <w:t>体开发，以</w:t>
      </w:r>
      <w:r>
        <w:rPr>
          <w:rFonts w:hint="eastAsia"/>
          <w:spacing w:val="-30"/>
          <w:sz w:val="35"/>
          <w:szCs w:val="35"/>
          <w:lang w:eastAsia="zh-CN"/>
        </w:rPr>
        <w:t>巩固拓展脱贫攻坚成果</w:t>
      </w:r>
      <w:r>
        <w:rPr>
          <w:spacing w:val="-30"/>
          <w:sz w:val="35"/>
          <w:szCs w:val="35"/>
        </w:rPr>
        <w:t>、促进乡村振兴、实现公共利益为</w:t>
      </w:r>
      <w:r>
        <w:rPr>
          <w:spacing w:val="16"/>
          <w:sz w:val="35"/>
          <w:szCs w:val="35"/>
        </w:rPr>
        <w:t xml:space="preserve"> </w:t>
      </w:r>
      <w:r>
        <w:rPr>
          <w:spacing w:val="-32"/>
          <w:sz w:val="35"/>
          <w:szCs w:val="35"/>
        </w:rPr>
        <w:t>目的，用于安置脱贫劳动力的非营利性公共服务类、公共管</w:t>
      </w:r>
      <w:r>
        <w:rPr>
          <w:spacing w:val="-33"/>
          <w:sz w:val="35"/>
          <w:szCs w:val="35"/>
        </w:rPr>
        <w:t>理类</w:t>
      </w:r>
      <w:r>
        <w:rPr>
          <w:sz w:val="35"/>
          <w:szCs w:val="35"/>
        </w:rPr>
        <w:t xml:space="preserve"> </w:t>
      </w:r>
      <w:r>
        <w:rPr>
          <w:spacing w:val="-30"/>
          <w:sz w:val="35"/>
          <w:szCs w:val="35"/>
        </w:rPr>
        <w:t>岗位。主要包括保洁员、巡河员、农村公路养</w:t>
      </w:r>
      <w:r>
        <w:rPr>
          <w:spacing w:val="-31"/>
          <w:sz w:val="35"/>
          <w:szCs w:val="35"/>
        </w:rPr>
        <w:t>护员、人力资源社</w:t>
      </w:r>
      <w:r>
        <w:rPr>
          <w:sz w:val="35"/>
          <w:szCs w:val="35"/>
        </w:rPr>
        <w:t xml:space="preserve"> </w:t>
      </w:r>
      <w:r>
        <w:rPr>
          <w:spacing w:val="-30"/>
          <w:sz w:val="35"/>
          <w:szCs w:val="35"/>
        </w:rPr>
        <w:t>会保障协管员、辅助调查员、留守老人和留守儿童看护等岗位以</w:t>
      </w:r>
      <w:r>
        <w:rPr>
          <w:spacing w:val="6"/>
          <w:sz w:val="35"/>
          <w:szCs w:val="35"/>
        </w:rPr>
        <w:t xml:space="preserve"> </w:t>
      </w:r>
      <w:r>
        <w:rPr>
          <w:spacing w:val="-30"/>
          <w:sz w:val="35"/>
          <w:szCs w:val="35"/>
        </w:rPr>
        <w:t>及其他非营利性劳动服务岗位。乡村公益性岗位聘用人员以是否</w:t>
      </w:r>
      <w:r>
        <w:rPr>
          <w:spacing w:val="5"/>
          <w:sz w:val="35"/>
          <w:szCs w:val="35"/>
        </w:rPr>
        <w:t xml:space="preserve"> </w:t>
      </w:r>
      <w:r>
        <w:rPr>
          <w:spacing w:val="-30"/>
          <w:sz w:val="35"/>
          <w:szCs w:val="35"/>
        </w:rPr>
        <w:t>能胜任、是否能完成岗位职责任务为标准，优</w:t>
      </w:r>
      <w:r>
        <w:rPr>
          <w:spacing w:val="-31"/>
          <w:sz w:val="35"/>
          <w:szCs w:val="35"/>
        </w:rPr>
        <w:t>先安置低收入组脱</w:t>
      </w:r>
      <w:r>
        <w:rPr>
          <w:sz w:val="35"/>
          <w:szCs w:val="35"/>
        </w:rPr>
        <w:t xml:space="preserve"> </w:t>
      </w:r>
      <w:r>
        <w:rPr>
          <w:spacing w:val="-32"/>
          <w:sz w:val="35"/>
          <w:szCs w:val="35"/>
        </w:rPr>
        <w:t>贫人口、纳入2年及以上未消除风险监测对象、弱劳力和半劳力；</w:t>
      </w:r>
      <w:r>
        <w:rPr>
          <w:spacing w:val="7"/>
          <w:sz w:val="35"/>
          <w:szCs w:val="35"/>
        </w:rPr>
        <w:t xml:space="preserve"> </w:t>
      </w:r>
      <w:r>
        <w:rPr>
          <w:spacing w:val="-30"/>
          <w:sz w:val="35"/>
          <w:szCs w:val="35"/>
        </w:rPr>
        <w:t>取消年龄、残疾等限制，由各地结合实际确定，每次所签订劳务</w:t>
      </w:r>
      <w:r>
        <w:rPr>
          <w:spacing w:val="18"/>
          <w:sz w:val="35"/>
          <w:szCs w:val="35"/>
        </w:rPr>
        <w:t xml:space="preserve"> </w:t>
      </w:r>
      <w:r>
        <w:rPr>
          <w:spacing w:val="-24"/>
          <w:sz w:val="35"/>
          <w:szCs w:val="35"/>
        </w:rPr>
        <w:t>协议或劳动合同期限一般不超过1年。</w:t>
      </w:r>
    </w:p>
    <w:p w14:paraId="0502F130">
      <w:pPr>
        <w:pStyle w:val="2"/>
        <w:spacing w:before="69" w:line="338" w:lineRule="auto"/>
        <w:ind w:left="29" w:right="48" w:firstLine="629"/>
        <w:rPr>
          <w:sz w:val="35"/>
          <w:szCs w:val="35"/>
        </w:rPr>
      </w:pPr>
      <w:r>
        <w:rPr>
          <w:spacing w:val="-28"/>
          <w:sz w:val="35"/>
          <w:szCs w:val="35"/>
        </w:rPr>
        <w:t>对在乡村公益性岗位上就业的脱贫劳动力按规定给予岗位补</w:t>
      </w:r>
      <w:r>
        <w:rPr>
          <w:spacing w:val="3"/>
          <w:sz w:val="35"/>
          <w:szCs w:val="35"/>
        </w:rPr>
        <w:t xml:space="preserve"> </w:t>
      </w:r>
      <w:r>
        <w:rPr>
          <w:spacing w:val="-39"/>
          <w:sz w:val="35"/>
          <w:szCs w:val="35"/>
        </w:rPr>
        <w:t>贴，并按不高于20元/人</w:t>
      </w:r>
      <w:r>
        <w:rPr>
          <w:spacing w:val="-36"/>
          <w:sz w:val="35"/>
          <w:szCs w:val="35"/>
        </w:rPr>
        <w:t xml:space="preserve"> </w:t>
      </w:r>
      <w:r>
        <w:rPr>
          <w:spacing w:val="-39"/>
          <w:sz w:val="35"/>
          <w:szCs w:val="35"/>
        </w:rPr>
        <w:t>·</w:t>
      </w:r>
      <w:r>
        <w:rPr>
          <w:spacing w:val="-140"/>
          <w:sz w:val="35"/>
          <w:szCs w:val="35"/>
        </w:rPr>
        <w:t xml:space="preserve"> </w:t>
      </w:r>
      <w:r>
        <w:rPr>
          <w:spacing w:val="-39"/>
          <w:sz w:val="35"/>
          <w:szCs w:val="35"/>
        </w:rPr>
        <w:t>月的标准为岗位人员购买意外伤害商业</w:t>
      </w:r>
    </w:p>
    <w:p w14:paraId="61503110">
      <w:pPr>
        <w:spacing w:line="338" w:lineRule="auto"/>
        <w:rPr>
          <w:sz w:val="35"/>
          <w:szCs w:val="35"/>
        </w:rPr>
        <w:sectPr>
          <w:footerReference r:id="rId20" w:type="default"/>
          <w:pgSz w:w="11900" w:h="16820"/>
          <w:pgMar w:top="1429" w:right="1284" w:bottom="1103" w:left="1529" w:header="0" w:footer="766" w:gutter="0"/>
          <w:cols w:space="720" w:num="1"/>
        </w:sectPr>
      </w:pPr>
    </w:p>
    <w:p w14:paraId="24B57B23">
      <w:pPr>
        <w:pStyle w:val="2"/>
        <w:spacing w:before="116" w:line="334" w:lineRule="auto"/>
        <w:jc w:val="both"/>
        <w:rPr>
          <w:sz w:val="35"/>
          <w:szCs w:val="35"/>
        </w:rPr>
      </w:pPr>
      <w:r>
        <w:rPr>
          <w:spacing w:val="-31"/>
          <w:sz w:val="35"/>
          <w:szCs w:val="35"/>
        </w:rPr>
        <w:t>保险。岗位补贴标准由各地结合实际确定，原则上不低于当地农</w:t>
      </w:r>
      <w:r>
        <w:rPr>
          <w:spacing w:val="10"/>
          <w:sz w:val="35"/>
          <w:szCs w:val="35"/>
        </w:rPr>
        <w:t xml:space="preserve"> </w:t>
      </w:r>
      <w:r>
        <w:rPr>
          <w:spacing w:val="-32"/>
          <w:sz w:val="35"/>
          <w:szCs w:val="35"/>
        </w:rPr>
        <w:t>村居民最低生活保障标准，最高不超过当地最低工资标准1.2倍。</w:t>
      </w:r>
      <w:r>
        <w:rPr>
          <w:spacing w:val="9"/>
          <w:sz w:val="35"/>
          <w:szCs w:val="35"/>
        </w:rPr>
        <w:t xml:space="preserve"> </w:t>
      </w:r>
      <w:r>
        <w:rPr>
          <w:spacing w:val="-32"/>
          <w:sz w:val="35"/>
          <w:szCs w:val="35"/>
        </w:rPr>
        <w:t>其中，中央就业补助资金按当地最低工资标准给予补贴，上浮部</w:t>
      </w:r>
      <w:r>
        <w:rPr>
          <w:spacing w:val="2"/>
          <w:sz w:val="35"/>
          <w:szCs w:val="35"/>
        </w:rPr>
        <w:t xml:space="preserve"> </w:t>
      </w:r>
      <w:r>
        <w:rPr>
          <w:spacing w:val="-30"/>
          <w:sz w:val="35"/>
          <w:szCs w:val="35"/>
        </w:rPr>
        <w:t>分和意外伤害商业保险参保费用从自治区各级</w:t>
      </w:r>
      <w:r>
        <w:rPr>
          <w:spacing w:val="-31"/>
          <w:sz w:val="35"/>
          <w:szCs w:val="35"/>
        </w:rPr>
        <w:t>安排的就业补助资</w:t>
      </w:r>
      <w:r>
        <w:rPr>
          <w:sz w:val="35"/>
          <w:szCs w:val="35"/>
        </w:rPr>
        <w:t xml:space="preserve"> </w:t>
      </w:r>
      <w:r>
        <w:rPr>
          <w:spacing w:val="-35"/>
          <w:sz w:val="35"/>
          <w:szCs w:val="35"/>
        </w:rPr>
        <w:t>金列支。</w:t>
      </w:r>
    </w:p>
    <w:p w14:paraId="7ADE237D">
      <w:pPr>
        <w:pStyle w:val="2"/>
        <w:spacing w:before="18" w:line="332" w:lineRule="auto"/>
        <w:ind w:right="72" w:firstLine="629"/>
        <w:jc w:val="both"/>
        <w:rPr>
          <w:sz w:val="35"/>
          <w:szCs w:val="35"/>
        </w:rPr>
      </w:pPr>
      <w:r>
        <w:rPr>
          <w:spacing w:val="-30"/>
          <w:sz w:val="35"/>
          <w:szCs w:val="35"/>
        </w:rPr>
        <w:t>补贴的申领与发放：通过城镇公益性岗位安置就业困难人员</w:t>
      </w:r>
      <w:r>
        <w:rPr>
          <w:spacing w:val="1"/>
          <w:sz w:val="35"/>
          <w:szCs w:val="35"/>
        </w:rPr>
        <w:t xml:space="preserve"> </w:t>
      </w:r>
      <w:r>
        <w:rPr>
          <w:spacing w:val="-31"/>
          <w:sz w:val="35"/>
          <w:szCs w:val="35"/>
        </w:rPr>
        <w:t>的单位，向当地人力资源社会保障部门提出申请</w:t>
      </w:r>
      <w:r>
        <w:rPr>
          <w:rFonts w:hint="eastAsia"/>
          <w:spacing w:val="-31"/>
          <w:sz w:val="35"/>
          <w:szCs w:val="35"/>
          <w:lang w:eastAsia="zh-CN"/>
        </w:rPr>
        <w:t>，经</w:t>
      </w:r>
      <w:r>
        <w:rPr>
          <w:spacing w:val="-31"/>
          <w:sz w:val="35"/>
          <w:szCs w:val="35"/>
        </w:rPr>
        <w:t>人力资源社会</w:t>
      </w:r>
      <w:r>
        <w:rPr>
          <w:spacing w:val="6"/>
          <w:sz w:val="35"/>
          <w:szCs w:val="35"/>
        </w:rPr>
        <w:t xml:space="preserve"> </w:t>
      </w:r>
      <w:r>
        <w:rPr>
          <w:spacing w:val="-31"/>
          <w:sz w:val="35"/>
          <w:szCs w:val="35"/>
        </w:rPr>
        <w:t>保障部门审核后按规定将补贴资金支付到安置单位的银行基本账</w:t>
      </w:r>
      <w:r>
        <w:rPr>
          <w:spacing w:val="1"/>
          <w:sz w:val="35"/>
          <w:szCs w:val="35"/>
        </w:rPr>
        <w:t xml:space="preserve"> </w:t>
      </w:r>
      <w:r>
        <w:rPr>
          <w:spacing w:val="-31"/>
          <w:sz w:val="35"/>
          <w:szCs w:val="35"/>
        </w:rPr>
        <w:t>户或公益性岗位安置人员本人银行账户。乡村公益性岗位补贴的</w:t>
      </w:r>
      <w:r>
        <w:rPr>
          <w:spacing w:val="18"/>
          <w:sz w:val="35"/>
          <w:szCs w:val="35"/>
        </w:rPr>
        <w:t xml:space="preserve"> </w:t>
      </w:r>
      <w:r>
        <w:rPr>
          <w:spacing w:val="-32"/>
          <w:sz w:val="35"/>
          <w:szCs w:val="35"/>
        </w:rPr>
        <w:t>申领与发放按自治区乡村公益性岗位管理有关规定执行。劳务派</w:t>
      </w:r>
      <w:r>
        <w:rPr>
          <w:spacing w:val="14"/>
          <w:sz w:val="35"/>
          <w:szCs w:val="35"/>
        </w:rPr>
        <w:t xml:space="preserve"> </w:t>
      </w:r>
      <w:r>
        <w:rPr>
          <w:spacing w:val="-34"/>
          <w:sz w:val="35"/>
          <w:szCs w:val="35"/>
        </w:rPr>
        <w:t>遣单位的劳务派遣、劳务外包人员不得申请</w:t>
      </w:r>
      <w:r>
        <w:rPr>
          <w:spacing w:val="-35"/>
          <w:sz w:val="35"/>
          <w:szCs w:val="35"/>
        </w:rPr>
        <w:t>享受。</w:t>
      </w:r>
    </w:p>
    <w:p w14:paraId="5FF5BDCA">
      <w:pPr>
        <w:spacing w:before="63" w:line="221" w:lineRule="auto"/>
        <w:ind w:left="629" w:leftChars="0"/>
        <w:outlineLvl w:val="1"/>
        <w:rPr>
          <w:rFonts w:ascii="黑体" w:hAnsi="黑体" w:eastAsia="黑体" w:cs="黑体"/>
          <w:sz w:val="32"/>
          <w:szCs w:val="32"/>
        </w:rPr>
      </w:pPr>
      <w:bookmarkStart w:id="24" w:name="_Toc9549"/>
      <w:r>
        <w:rPr>
          <w:rFonts w:ascii="黑体" w:hAnsi="黑体" w:eastAsia="黑体" w:cs="黑体"/>
          <w:spacing w:val="13"/>
          <w:sz w:val="32"/>
          <w:szCs w:val="32"/>
        </w:rPr>
        <w:t>第三条就业见习补贴</w:t>
      </w:r>
      <w:bookmarkEnd w:id="24"/>
    </w:p>
    <w:p w14:paraId="637C7999">
      <w:pPr>
        <w:pStyle w:val="2"/>
        <w:spacing w:before="230" w:line="333" w:lineRule="auto"/>
        <w:ind w:right="27" w:firstLine="629"/>
        <w:jc w:val="both"/>
        <w:rPr>
          <w:sz w:val="35"/>
          <w:szCs w:val="35"/>
        </w:rPr>
      </w:pPr>
      <w:r>
        <w:rPr>
          <w:spacing w:val="-22"/>
          <w:sz w:val="35"/>
          <w:szCs w:val="35"/>
        </w:rPr>
        <w:t>对吸纳离校2年内未就业高校毕业生和16—24岁登记失业青</w:t>
      </w:r>
      <w:r>
        <w:rPr>
          <w:spacing w:val="4"/>
          <w:sz w:val="35"/>
          <w:szCs w:val="35"/>
        </w:rPr>
        <w:t xml:space="preserve"> </w:t>
      </w:r>
      <w:r>
        <w:rPr>
          <w:spacing w:val="-30"/>
          <w:sz w:val="35"/>
          <w:szCs w:val="35"/>
        </w:rPr>
        <w:t>年参加就业见习的单位，按见习期内见习人员实际在岗</w:t>
      </w:r>
      <w:r>
        <w:rPr>
          <w:spacing w:val="-31"/>
          <w:sz w:val="35"/>
          <w:szCs w:val="35"/>
        </w:rPr>
        <w:t>时间给予</w:t>
      </w:r>
      <w:r>
        <w:rPr>
          <w:sz w:val="35"/>
          <w:szCs w:val="35"/>
        </w:rPr>
        <w:t xml:space="preserve"> </w:t>
      </w:r>
      <w:r>
        <w:rPr>
          <w:spacing w:val="-31"/>
          <w:sz w:val="35"/>
          <w:szCs w:val="35"/>
        </w:rPr>
        <w:t>见习补贴，用于见习单位支付见习人员见习期间基本生活费、为</w:t>
      </w:r>
      <w:r>
        <w:rPr>
          <w:spacing w:val="14"/>
          <w:sz w:val="35"/>
          <w:szCs w:val="35"/>
        </w:rPr>
        <w:t xml:space="preserve"> </w:t>
      </w:r>
      <w:r>
        <w:rPr>
          <w:spacing w:val="-30"/>
          <w:sz w:val="35"/>
          <w:szCs w:val="35"/>
        </w:rPr>
        <w:t>见习人员办理人身意外伤害保险，以及对见习人员的指导管理费</w:t>
      </w:r>
      <w:r>
        <w:rPr>
          <w:sz w:val="35"/>
          <w:szCs w:val="35"/>
        </w:rPr>
        <w:t xml:space="preserve"> </w:t>
      </w:r>
      <w:r>
        <w:rPr>
          <w:spacing w:val="-21"/>
          <w:sz w:val="35"/>
          <w:szCs w:val="35"/>
        </w:rPr>
        <w:t>用。就业见习期一般为3—12个月，见习期间补贴标</w:t>
      </w:r>
      <w:r>
        <w:rPr>
          <w:spacing w:val="-22"/>
          <w:sz w:val="35"/>
          <w:szCs w:val="35"/>
        </w:rPr>
        <w:t>准为1500元</w:t>
      </w:r>
      <w:r>
        <w:rPr>
          <w:sz w:val="35"/>
          <w:szCs w:val="35"/>
        </w:rPr>
        <w:t xml:space="preserve"> </w:t>
      </w:r>
      <w:r>
        <w:rPr>
          <w:spacing w:val="-42"/>
          <w:sz w:val="35"/>
          <w:szCs w:val="35"/>
        </w:rPr>
        <w:t>/人</w:t>
      </w:r>
      <w:r>
        <w:rPr>
          <w:spacing w:val="-55"/>
          <w:sz w:val="35"/>
          <w:szCs w:val="35"/>
        </w:rPr>
        <w:t xml:space="preserve"> </w:t>
      </w:r>
      <w:r>
        <w:rPr>
          <w:spacing w:val="-42"/>
          <w:sz w:val="35"/>
          <w:szCs w:val="35"/>
        </w:rPr>
        <w:t>·</w:t>
      </w:r>
      <w:r>
        <w:rPr>
          <w:spacing w:val="-140"/>
          <w:sz w:val="35"/>
          <w:szCs w:val="35"/>
        </w:rPr>
        <w:t xml:space="preserve"> </w:t>
      </w:r>
      <w:r>
        <w:rPr>
          <w:spacing w:val="-42"/>
          <w:sz w:val="35"/>
          <w:szCs w:val="35"/>
        </w:rPr>
        <w:t>月，对见习人员见习期满留用率达到50%以上</w:t>
      </w:r>
      <w:r>
        <w:rPr>
          <w:spacing w:val="-43"/>
          <w:sz w:val="35"/>
          <w:szCs w:val="35"/>
        </w:rPr>
        <w:t>的单位，提高见</w:t>
      </w:r>
      <w:r>
        <w:rPr>
          <w:sz w:val="35"/>
          <w:szCs w:val="35"/>
        </w:rPr>
        <w:t xml:space="preserve"> </w:t>
      </w:r>
      <w:r>
        <w:rPr>
          <w:spacing w:val="-46"/>
          <w:sz w:val="35"/>
          <w:szCs w:val="35"/>
        </w:rPr>
        <w:t>习补贴标准至2000元/人 ·</w:t>
      </w:r>
      <w:r>
        <w:rPr>
          <w:spacing w:val="-140"/>
          <w:sz w:val="35"/>
          <w:szCs w:val="35"/>
        </w:rPr>
        <w:t xml:space="preserve"> </w:t>
      </w:r>
      <w:r>
        <w:rPr>
          <w:spacing w:val="-46"/>
          <w:sz w:val="35"/>
          <w:szCs w:val="35"/>
        </w:rPr>
        <w:t>月。</w:t>
      </w:r>
    </w:p>
    <w:p w14:paraId="3BDBEC5F">
      <w:pPr>
        <w:pStyle w:val="2"/>
        <w:spacing w:before="65" w:line="221" w:lineRule="auto"/>
        <w:ind w:left="629"/>
        <w:rPr>
          <w:sz w:val="35"/>
          <w:szCs w:val="35"/>
        </w:rPr>
      </w:pPr>
      <w:r>
        <w:rPr>
          <w:spacing w:val="-33"/>
          <w:sz w:val="35"/>
          <w:szCs w:val="35"/>
        </w:rPr>
        <w:t>补贴的申领与发放：按自治区就业见习有关规定执行。</w:t>
      </w:r>
    </w:p>
    <w:p w14:paraId="5CBC7307">
      <w:pPr>
        <w:spacing w:before="253" w:line="222" w:lineRule="auto"/>
        <w:ind w:left="629" w:leftChars="0"/>
        <w:outlineLvl w:val="1"/>
        <w:rPr>
          <w:rFonts w:ascii="黑体" w:hAnsi="黑体" w:eastAsia="黑体" w:cs="黑体"/>
          <w:sz w:val="33"/>
          <w:szCs w:val="33"/>
        </w:rPr>
      </w:pPr>
      <w:bookmarkStart w:id="25" w:name="_Toc2280"/>
      <w:r>
        <w:rPr>
          <w:rFonts w:ascii="黑体" w:hAnsi="黑体" w:eastAsia="黑体" w:cs="黑体"/>
          <w:spacing w:val="2"/>
          <w:sz w:val="33"/>
          <w:szCs w:val="33"/>
        </w:rPr>
        <w:t>第四条一次性求职补贴</w:t>
      </w:r>
      <w:bookmarkEnd w:id="25"/>
    </w:p>
    <w:p w14:paraId="4F3B1BE0">
      <w:pPr>
        <w:pStyle w:val="2"/>
        <w:spacing w:before="239" w:line="219" w:lineRule="auto"/>
        <w:ind w:right="55"/>
        <w:jc w:val="right"/>
      </w:pPr>
      <w:r>
        <w:rPr>
          <w:spacing w:val="-10"/>
        </w:rPr>
        <w:t>对在毕业学年积极求职创业的低保家庭、零就业家庭、防止</w:t>
      </w:r>
    </w:p>
    <w:p w14:paraId="58519B8F">
      <w:pPr>
        <w:spacing w:line="219" w:lineRule="auto"/>
        <w:sectPr>
          <w:footerReference r:id="rId21" w:type="default"/>
          <w:pgSz w:w="11900" w:h="16820"/>
          <w:pgMar w:top="1429" w:right="1324" w:bottom="1024" w:left="1549" w:header="0" w:footer="780" w:gutter="0"/>
          <w:cols w:space="720" w:num="1"/>
        </w:sectPr>
      </w:pPr>
    </w:p>
    <w:p w14:paraId="5EFF330C">
      <w:pPr>
        <w:pStyle w:val="2"/>
        <w:spacing w:before="78" w:line="332" w:lineRule="auto"/>
        <w:ind w:left="119" w:right="161"/>
        <w:jc w:val="both"/>
        <w:rPr>
          <w:sz w:val="35"/>
          <w:szCs w:val="35"/>
        </w:rPr>
      </w:pPr>
      <w:r>
        <w:rPr>
          <w:spacing w:val="-32"/>
          <w:sz w:val="35"/>
          <w:szCs w:val="35"/>
        </w:rPr>
        <w:t>返贫监测对象家庭和特困人员中的高校毕业生，残疾及获得国家</w:t>
      </w:r>
      <w:r>
        <w:rPr>
          <w:spacing w:val="18"/>
          <w:sz w:val="35"/>
          <w:szCs w:val="35"/>
        </w:rPr>
        <w:t xml:space="preserve"> </w:t>
      </w:r>
      <w:r>
        <w:rPr>
          <w:spacing w:val="-31"/>
          <w:sz w:val="35"/>
          <w:szCs w:val="35"/>
        </w:rPr>
        <w:t>助学贷款的高校毕业生，按照上一年度全区一类地区月</w:t>
      </w:r>
      <w:r>
        <w:rPr>
          <w:rFonts w:hint="eastAsia"/>
          <w:spacing w:val="-31"/>
          <w:sz w:val="35"/>
          <w:szCs w:val="35"/>
          <w:lang w:eastAsia="zh-CN"/>
        </w:rPr>
        <w:t>最低工资标准</w:t>
      </w:r>
      <w:r>
        <w:rPr>
          <w:spacing w:val="-21"/>
          <w:sz w:val="35"/>
          <w:szCs w:val="35"/>
        </w:rPr>
        <w:t>的80%给予一次性求职补贴。</w:t>
      </w:r>
    </w:p>
    <w:p w14:paraId="4216DDD5">
      <w:pPr>
        <w:pStyle w:val="2"/>
        <w:spacing w:before="40" w:line="352" w:lineRule="auto"/>
        <w:ind w:left="750" w:firstLine="39"/>
        <w:rPr>
          <w:rFonts w:ascii="黑体" w:hAnsi="黑体" w:eastAsia="黑体" w:cs="黑体"/>
          <w:sz w:val="32"/>
          <w:szCs w:val="32"/>
        </w:rPr>
      </w:pPr>
      <w:r>
        <w:rPr>
          <w:spacing w:val="-18"/>
        </w:rPr>
        <w:t>补贴的申领与发放：按自治区一次性求职补贴有关规定执行。</w:t>
      </w:r>
      <w:r>
        <w:t xml:space="preserve"> </w:t>
      </w:r>
      <w:r>
        <w:rPr>
          <w:rFonts w:ascii="黑体" w:hAnsi="黑体" w:eastAsia="黑体" w:cs="黑体"/>
          <w:spacing w:val="12"/>
          <w:sz w:val="32"/>
          <w:szCs w:val="32"/>
        </w:rPr>
        <w:t>第五条一次性创业补贴</w:t>
      </w:r>
    </w:p>
    <w:p w14:paraId="5E1E9FE4">
      <w:pPr>
        <w:pStyle w:val="2"/>
        <w:spacing w:before="6" w:line="337" w:lineRule="auto"/>
        <w:ind w:left="119" w:right="143" w:firstLine="630"/>
        <w:jc w:val="both"/>
        <w:rPr>
          <w:sz w:val="35"/>
          <w:szCs w:val="35"/>
        </w:rPr>
      </w:pPr>
      <w:r>
        <w:rPr>
          <w:spacing w:val="-23"/>
          <w:sz w:val="35"/>
          <w:szCs w:val="35"/>
        </w:rPr>
        <w:t>对首次在自治区内创办小微企业或从事个体</w:t>
      </w:r>
      <w:r>
        <w:rPr>
          <w:spacing w:val="-24"/>
          <w:sz w:val="35"/>
          <w:szCs w:val="35"/>
        </w:rPr>
        <w:t>经营的离校2年</w:t>
      </w:r>
      <w:r>
        <w:rPr>
          <w:sz w:val="35"/>
          <w:szCs w:val="35"/>
        </w:rPr>
        <w:t xml:space="preserve"> </w:t>
      </w:r>
      <w:r>
        <w:rPr>
          <w:spacing w:val="-25"/>
          <w:sz w:val="35"/>
          <w:szCs w:val="35"/>
        </w:rPr>
        <w:t>内高校毕业生、就业困难人员，以及首次在乡镇及</w:t>
      </w:r>
      <w:r>
        <w:rPr>
          <w:spacing w:val="-26"/>
          <w:sz w:val="35"/>
          <w:szCs w:val="35"/>
        </w:rPr>
        <w:t>以下</w:t>
      </w:r>
      <w:r>
        <w:rPr>
          <w:rFonts w:hint="eastAsia"/>
          <w:spacing w:val="-26"/>
          <w:sz w:val="35"/>
          <w:szCs w:val="35"/>
          <w:lang w:eastAsia="zh-CN"/>
        </w:rPr>
        <w:t>（</w:t>
      </w:r>
      <w:r>
        <w:rPr>
          <w:spacing w:val="-26"/>
          <w:sz w:val="35"/>
          <w:szCs w:val="35"/>
        </w:rPr>
        <w:t>不含城</w:t>
      </w:r>
      <w:r>
        <w:rPr>
          <w:sz w:val="35"/>
          <w:szCs w:val="35"/>
        </w:rPr>
        <w:t xml:space="preserve"> </w:t>
      </w:r>
      <w:r>
        <w:rPr>
          <w:spacing w:val="-25"/>
          <w:sz w:val="35"/>
          <w:szCs w:val="35"/>
        </w:rPr>
        <w:t>区、县城所在乡镇</w:t>
      </w:r>
      <w:r>
        <w:rPr>
          <w:rFonts w:hint="eastAsia"/>
          <w:spacing w:val="-25"/>
          <w:sz w:val="35"/>
          <w:szCs w:val="35"/>
          <w:lang w:eastAsia="zh-CN"/>
        </w:rPr>
        <w:t>）</w:t>
      </w:r>
      <w:r>
        <w:rPr>
          <w:spacing w:val="-25"/>
          <w:sz w:val="35"/>
          <w:szCs w:val="35"/>
        </w:rPr>
        <w:t>创办小微企业或从事个体经营的返乡入</w:t>
      </w:r>
      <w:r>
        <w:rPr>
          <w:spacing w:val="-26"/>
          <w:sz w:val="35"/>
          <w:szCs w:val="35"/>
        </w:rPr>
        <w:t>乡农</w:t>
      </w:r>
      <w:r>
        <w:rPr>
          <w:sz w:val="35"/>
          <w:szCs w:val="35"/>
        </w:rPr>
        <w:t xml:space="preserve"> </w:t>
      </w:r>
      <w:r>
        <w:rPr>
          <w:spacing w:val="-36"/>
          <w:sz w:val="35"/>
          <w:szCs w:val="35"/>
        </w:rPr>
        <w:t>民工，所创办企业或个体工商户自工商注册登记之日起正常运营1</w:t>
      </w:r>
      <w:r>
        <w:rPr>
          <w:spacing w:val="1"/>
          <w:sz w:val="35"/>
          <w:szCs w:val="35"/>
        </w:rPr>
        <w:t xml:space="preserve"> </w:t>
      </w:r>
      <w:r>
        <w:rPr>
          <w:spacing w:val="-26"/>
          <w:sz w:val="35"/>
          <w:szCs w:val="35"/>
        </w:rPr>
        <w:t>年以上的，按照每户5000元的标准给予一次性创业补贴。</w:t>
      </w:r>
    </w:p>
    <w:p w14:paraId="75D4F0A8">
      <w:pPr>
        <w:pStyle w:val="2"/>
        <w:spacing w:before="35" w:line="353" w:lineRule="auto"/>
        <w:ind w:left="69" w:right="145" w:firstLine="680"/>
      </w:pPr>
      <w:r>
        <w:rPr>
          <w:spacing w:val="-10"/>
        </w:rPr>
        <w:t>补贴的申领与发放：申请一次性创业补贴的经营主体注</w:t>
      </w:r>
      <w:r>
        <w:rPr>
          <w:spacing w:val="-11"/>
        </w:rPr>
        <w:t>册登</w:t>
      </w:r>
      <w:r>
        <w:t xml:space="preserve"> </w:t>
      </w:r>
      <w:r>
        <w:rPr>
          <w:spacing w:val="-9"/>
        </w:rPr>
        <w:t>记日应距申请补贴之日不超过24个月，且申请</w:t>
      </w:r>
      <w:r>
        <w:rPr>
          <w:spacing w:val="-10"/>
        </w:rPr>
        <w:t>补贴时仍在正常经</w:t>
      </w:r>
      <w:r>
        <w:t xml:space="preserve"> </w:t>
      </w:r>
      <w:r>
        <w:rPr>
          <w:spacing w:val="-9"/>
        </w:rPr>
        <w:t>营。符合上述条件的创业人员向当地人力资源社会保障部门提出</w:t>
      </w:r>
      <w:r>
        <w:rPr>
          <w:spacing w:val="7"/>
        </w:rPr>
        <w:t xml:space="preserve"> </w:t>
      </w:r>
      <w:r>
        <w:rPr>
          <w:spacing w:val="-9"/>
        </w:rPr>
        <w:t>申请，提供生产经营情况佐证材料、工资发放凭证等申请材料。</w:t>
      </w:r>
      <w:r>
        <w:rPr>
          <w:spacing w:val="10"/>
        </w:rPr>
        <w:t xml:space="preserve"> </w:t>
      </w:r>
      <w:r>
        <w:rPr>
          <w:spacing w:val="-10"/>
        </w:rPr>
        <w:t>如可通过社会保险缴费情况确认运营或带动就业情况的，可</w:t>
      </w:r>
      <w:r>
        <w:rPr>
          <w:rFonts w:hint="eastAsia"/>
          <w:spacing w:val="-10"/>
          <w:lang w:eastAsia="zh-CN"/>
        </w:rPr>
        <w:t>免予</w:t>
      </w:r>
      <w:r>
        <w:rPr>
          <w:spacing w:val="15"/>
        </w:rPr>
        <w:t xml:space="preserve"> </w:t>
      </w:r>
      <w:r>
        <w:rPr>
          <w:spacing w:val="-10"/>
        </w:rPr>
        <w:t>提供，具体申请材料由当地人力资源社会保障部门结合工作需要</w:t>
      </w:r>
      <w:r>
        <w:rPr>
          <w:spacing w:val="14"/>
        </w:rPr>
        <w:t xml:space="preserve"> </w:t>
      </w:r>
      <w:r>
        <w:rPr>
          <w:spacing w:val="-10"/>
        </w:rPr>
        <w:t>确定。人力资源社会保障部门审核后按规定将补贴资金支付到创</w:t>
      </w:r>
      <w:r>
        <w:rPr>
          <w:spacing w:val="9"/>
        </w:rPr>
        <w:t xml:space="preserve"> </w:t>
      </w:r>
      <w:r>
        <w:rPr>
          <w:spacing w:val="-14"/>
        </w:rPr>
        <w:t>业者所创经营主体的银行基本账户或创业者本人银行账户。</w:t>
      </w:r>
    </w:p>
    <w:p w14:paraId="5CBBBF4C">
      <w:pPr>
        <w:pStyle w:val="2"/>
        <w:spacing w:before="29" w:line="333" w:lineRule="auto"/>
        <w:ind w:left="39" w:right="40" w:firstLine="629"/>
        <w:rPr>
          <w:sz w:val="35"/>
          <w:szCs w:val="35"/>
        </w:rPr>
      </w:pPr>
      <w:r>
        <w:rPr>
          <w:spacing w:val="-26"/>
          <w:sz w:val="35"/>
          <w:szCs w:val="35"/>
        </w:rPr>
        <w:t>同一人员创办多个创业实体的，只享受1</w:t>
      </w:r>
      <w:r>
        <w:rPr>
          <w:spacing w:val="-69"/>
          <w:sz w:val="35"/>
          <w:szCs w:val="35"/>
        </w:rPr>
        <w:t xml:space="preserve"> </w:t>
      </w:r>
      <w:r>
        <w:rPr>
          <w:spacing w:val="-26"/>
          <w:sz w:val="35"/>
          <w:szCs w:val="35"/>
        </w:rPr>
        <w:t>次创业补贴。同一</w:t>
      </w:r>
      <w:r>
        <w:rPr>
          <w:sz w:val="35"/>
          <w:szCs w:val="35"/>
        </w:rPr>
        <w:t xml:space="preserve"> </w:t>
      </w:r>
      <w:r>
        <w:rPr>
          <w:spacing w:val="-29"/>
          <w:sz w:val="35"/>
          <w:szCs w:val="35"/>
        </w:rPr>
        <w:t>创业地址有多个创业实体的，只有1家创业实体可享受创业补贴。</w:t>
      </w:r>
    </w:p>
    <w:p w14:paraId="36A8C73D">
      <w:pPr>
        <w:spacing w:before="38" w:line="222" w:lineRule="auto"/>
        <w:ind w:left="669" w:leftChars="0"/>
        <w:outlineLvl w:val="1"/>
        <w:rPr>
          <w:rFonts w:ascii="黑体" w:hAnsi="黑体" w:eastAsia="黑体" w:cs="黑体"/>
          <w:sz w:val="32"/>
          <w:szCs w:val="32"/>
        </w:rPr>
      </w:pPr>
      <w:bookmarkStart w:id="26" w:name="_Toc10866"/>
      <w:r>
        <w:rPr>
          <w:rFonts w:ascii="黑体" w:hAnsi="黑体" w:eastAsia="黑体" w:cs="黑体"/>
          <w:spacing w:val="15"/>
          <w:sz w:val="32"/>
          <w:szCs w:val="32"/>
        </w:rPr>
        <w:t>第六条职业培训补贴</w:t>
      </w:r>
      <w:bookmarkEnd w:id="26"/>
    </w:p>
    <w:p w14:paraId="740BD51C">
      <w:pPr>
        <w:pStyle w:val="2"/>
        <w:spacing w:before="254" w:line="222" w:lineRule="auto"/>
        <w:ind w:left="669"/>
        <w:rPr>
          <w:sz w:val="35"/>
          <w:szCs w:val="35"/>
        </w:rPr>
      </w:pPr>
      <w:r>
        <w:rPr>
          <w:spacing w:val="-21"/>
          <w:sz w:val="35"/>
          <w:szCs w:val="35"/>
        </w:rPr>
        <w:t>职业培训补贴包括就业技能培训补贴</w:t>
      </w:r>
      <w:r>
        <w:rPr>
          <w:rFonts w:hint="eastAsia"/>
          <w:spacing w:val="-21"/>
          <w:sz w:val="35"/>
          <w:szCs w:val="35"/>
          <w:lang w:eastAsia="zh-CN"/>
        </w:rPr>
        <w:t>（</w:t>
      </w:r>
      <w:r>
        <w:rPr>
          <w:spacing w:val="-21"/>
          <w:sz w:val="35"/>
          <w:szCs w:val="35"/>
        </w:rPr>
        <w:t>含劳动预备制培训补</w:t>
      </w:r>
    </w:p>
    <w:p w14:paraId="19BCFD69">
      <w:pPr>
        <w:spacing w:line="222" w:lineRule="auto"/>
        <w:rPr>
          <w:sz w:val="35"/>
          <w:szCs w:val="35"/>
        </w:rPr>
        <w:sectPr>
          <w:footerReference r:id="rId22" w:type="default"/>
          <w:pgSz w:w="11900" w:h="16820"/>
          <w:pgMar w:top="1429" w:right="1195" w:bottom="1096" w:left="1489" w:header="0" w:footer="784" w:gutter="0"/>
          <w:cols w:space="720" w:num="1"/>
        </w:sectPr>
      </w:pPr>
    </w:p>
    <w:p w14:paraId="64E3AB8A">
      <w:pPr>
        <w:pStyle w:val="2"/>
        <w:spacing w:before="221" w:line="337" w:lineRule="auto"/>
        <w:ind w:right="60"/>
        <w:rPr>
          <w:sz w:val="35"/>
          <w:szCs w:val="35"/>
        </w:rPr>
      </w:pPr>
      <w:r>
        <w:rPr>
          <w:spacing w:val="-16"/>
          <w:sz w:val="35"/>
          <w:szCs w:val="35"/>
        </w:rPr>
        <w:t>贴</w:t>
      </w:r>
      <w:r>
        <w:rPr>
          <w:rFonts w:hint="eastAsia"/>
          <w:spacing w:val="-16"/>
          <w:sz w:val="35"/>
          <w:szCs w:val="35"/>
          <w:lang w:eastAsia="zh-CN"/>
        </w:rPr>
        <w:t>）</w:t>
      </w:r>
      <w:r>
        <w:rPr>
          <w:spacing w:val="-16"/>
          <w:sz w:val="35"/>
          <w:szCs w:val="35"/>
        </w:rPr>
        <w:t>、创业培训补贴、岗位技能培训补贴</w:t>
      </w:r>
      <w:r>
        <w:rPr>
          <w:rFonts w:hint="eastAsia"/>
          <w:spacing w:val="-16"/>
          <w:sz w:val="35"/>
          <w:szCs w:val="35"/>
          <w:lang w:eastAsia="zh-CN"/>
        </w:rPr>
        <w:t>（</w:t>
      </w:r>
      <w:r>
        <w:rPr>
          <w:spacing w:val="-16"/>
          <w:sz w:val="35"/>
          <w:szCs w:val="35"/>
        </w:rPr>
        <w:t>含企业新型学徒制培</w:t>
      </w:r>
      <w:r>
        <w:rPr>
          <w:spacing w:val="17"/>
          <w:sz w:val="35"/>
          <w:szCs w:val="35"/>
        </w:rPr>
        <w:t xml:space="preserve"> </w:t>
      </w:r>
      <w:r>
        <w:rPr>
          <w:spacing w:val="-20"/>
          <w:sz w:val="35"/>
          <w:szCs w:val="35"/>
        </w:rPr>
        <w:t>训补贴</w:t>
      </w:r>
      <w:r>
        <w:rPr>
          <w:rFonts w:hint="eastAsia"/>
          <w:spacing w:val="-20"/>
          <w:sz w:val="35"/>
          <w:szCs w:val="35"/>
          <w:lang w:eastAsia="zh-CN"/>
        </w:rPr>
        <w:t>）</w:t>
      </w:r>
      <w:r>
        <w:rPr>
          <w:spacing w:val="-20"/>
          <w:sz w:val="35"/>
          <w:szCs w:val="35"/>
        </w:rPr>
        <w:t>、项目制培训补贴。</w:t>
      </w:r>
    </w:p>
    <w:p w14:paraId="61711AD7">
      <w:pPr>
        <w:pStyle w:val="2"/>
        <w:spacing w:line="333" w:lineRule="auto"/>
        <w:ind w:right="36" w:firstLine="659"/>
        <w:jc w:val="both"/>
        <w:rPr>
          <w:sz w:val="35"/>
          <w:szCs w:val="35"/>
        </w:rPr>
      </w:pPr>
      <w:r>
        <w:rPr>
          <w:spacing w:val="-28"/>
          <w:sz w:val="35"/>
          <w:szCs w:val="35"/>
        </w:rPr>
        <w:t>享受职业培训补贴的人员范围包括：防止返</w:t>
      </w:r>
      <w:r>
        <w:rPr>
          <w:spacing w:val="-29"/>
          <w:sz w:val="35"/>
          <w:szCs w:val="35"/>
        </w:rPr>
        <w:t>贫监测对象、毕</w:t>
      </w:r>
      <w:r>
        <w:rPr>
          <w:sz w:val="35"/>
          <w:szCs w:val="35"/>
        </w:rPr>
        <w:t xml:space="preserve"> </w:t>
      </w:r>
      <w:r>
        <w:rPr>
          <w:spacing w:val="-28"/>
          <w:sz w:val="35"/>
          <w:szCs w:val="35"/>
        </w:rPr>
        <w:t>业年度高校毕业生、城乡未继续升学的应届初高中毕业生、农村</w:t>
      </w:r>
      <w:r>
        <w:rPr>
          <w:spacing w:val="4"/>
          <w:sz w:val="35"/>
          <w:szCs w:val="35"/>
        </w:rPr>
        <w:t xml:space="preserve"> </w:t>
      </w:r>
      <w:r>
        <w:rPr>
          <w:spacing w:val="-16"/>
          <w:sz w:val="35"/>
          <w:szCs w:val="35"/>
        </w:rPr>
        <w:t>转移就业劳动者</w:t>
      </w:r>
      <w:r>
        <w:rPr>
          <w:rFonts w:hint="eastAsia"/>
          <w:spacing w:val="-16"/>
          <w:sz w:val="35"/>
          <w:szCs w:val="35"/>
          <w:lang w:eastAsia="zh-CN"/>
        </w:rPr>
        <w:t>（</w:t>
      </w:r>
      <w:r>
        <w:rPr>
          <w:spacing w:val="-16"/>
          <w:sz w:val="35"/>
          <w:szCs w:val="35"/>
        </w:rPr>
        <w:t>指身份证或户口簿地址在农村的劳动者</w:t>
      </w:r>
      <w:r>
        <w:rPr>
          <w:rFonts w:hint="eastAsia"/>
          <w:spacing w:val="-16"/>
          <w:sz w:val="35"/>
          <w:szCs w:val="35"/>
          <w:lang w:eastAsia="zh-CN"/>
        </w:rPr>
        <w:t>）</w:t>
      </w:r>
      <w:r>
        <w:rPr>
          <w:spacing w:val="-16"/>
          <w:sz w:val="35"/>
          <w:szCs w:val="35"/>
        </w:rPr>
        <w:t>、城</w:t>
      </w:r>
      <w:r>
        <w:rPr>
          <w:spacing w:val="17"/>
          <w:sz w:val="35"/>
          <w:szCs w:val="35"/>
        </w:rPr>
        <w:t xml:space="preserve"> </w:t>
      </w:r>
      <w:r>
        <w:rPr>
          <w:spacing w:val="-8"/>
          <w:sz w:val="35"/>
          <w:szCs w:val="35"/>
        </w:rPr>
        <w:t>镇登记失业人员、就业困难人员等</w:t>
      </w:r>
      <w:r>
        <w:rPr>
          <w:rFonts w:hint="eastAsia"/>
          <w:spacing w:val="-8"/>
          <w:sz w:val="35"/>
          <w:szCs w:val="35"/>
          <w:lang w:eastAsia="zh-CN"/>
        </w:rPr>
        <w:t>（</w:t>
      </w:r>
      <w:r>
        <w:rPr>
          <w:spacing w:val="-8"/>
          <w:sz w:val="35"/>
          <w:szCs w:val="35"/>
        </w:rPr>
        <w:t>以下统称六</w:t>
      </w:r>
      <w:r>
        <w:rPr>
          <w:spacing w:val="-9"/>
          <w:sz w:val="35"/>
          <w:szCs w:val="35"/>
        </w:rPr>
        <w:t>类人员</w:t>
      </w:r>
      <w:r>
        <w:rPr>
          <w:rFonts w:hint="eastAsia"/>
          <w:spacing w:val="-9"/>
          <w:sz w:val="35"/>
          <w:szCs w:val="35"/>
          <w:lang w:eastAsia="zh-CN"/>
        </w:rPr>
        <w:t>），</w:t>
      </w:r>
      <w:r>
        <w:rPr>
          <w:spacing w:val="-9"/>
          <w:sz w:val="35"/>
          <w:szCs w:val="35"/>
        </w:rPr>
        <w:t>以及</w:t>
      </w:r>
      <w:r>
        <w:rPr>
          <w:sz w:val="35"/>
          <w:szCs w:val="35"/>
        </w:rPr>
        <w:t xml:space="preserve"> </w:t>
      </w:r>
      <w:r>
        <w:rPr>
          <w:spacing w:val="-27"/>
          <w:sz w:val="35"/>
          <w:szCs w:val="35"/>
        </w:rPr>
        <w:t>符合条件的企业职工。享受补贴人员应具备劳动能力，年满16周</w:t>
      </w:r>
      <w:r>
        <w:rPr>
          <w:spacing w:val="8"/>
          <w:sz w:val="35"/>
          <w:szCs w:val="35"/>
        </w:rPr>
        <w:t xml:space="preserve"> </w:t>
      </w:r>
      <w:r>
        <w:rPr>
          <w:spacing w:val="-28"/>
          <w:sz w:val="35"/>
          <w:szCs w:val="35"/>
        </w:rPr>
        <w:t>岁且未依法享受基本养老保险待遇，参加劳动预备制培训年龄可</w:t>
      </w:r>
      <w:r>
        <w:rPr>
          <w:spacing w:val="6"/>
          <w:sz w:val="35"/>
          <w:szCs w:val="35"/>
        </w:rPr>
        <w:t xml:space="preserve"> </w:t>
      </w:r>
      <w:r>
        <w:rPr>
          <w:spacing w:val="-10"/>
          <w:sz w:val="35"/>
          <w:szCs w:val="35"/>
        </w:rPr>
        <w:t>降低到15周岁。</w:t>
      </w:r>
    </w:p>
    <w:p w14:paraId="36A1F720">
      <w:pPr>
        <w:pStyle w:val="2"/>
        <w:spacing w:before="62" w:line="334" w:lineRule="auto"/>
        <w:ind w:right="22" w:firstLine="659"/>
        <w:jc w:val="both"/>
        <w:rPr>
          <w:sz w:val="35"/>
          <w:szCs w:val="35"/>
        </w:rPr>
      </w:pPr>
      <w:r>
        <w:rPr>
          <w:spacing w:val="-60"/>
          <w:w w:val="99"/>
          <w:sz w:val="35"/>
          <w:szCs w:val="35"/>
        </w:rPr>
        <w:t>职业培训补贴实行“先垫后补</w:t>
      </w:r>
      <w:r>
        <w:rPr>
          <w:spacing w:val="-59"/>
          <w:w w:val="99"/>
          <w:sz w:val="35"/>
          <w:szCs w:val="35"/>
        </w:rPr>
        <w:t>”“信用支付”等办法，谁垫付、</w:t>
      </w:r>
      <w:r>
        <w:rPr>
          <w:spacing w:val="-46"/>
          <w:w w:val="99"/>
          <w:sz w:val="35"/>
          <w:szCs w:val="35"/>
        </w:rPr>
        <w:t>谁</w:t>
      </w:r>
      <w:r>
        <w:rPr>
          <w:spacing w:val="60"/>
          <w:sz w:val="35"/>
          <w:szCs w:val="35"/>
        </w:rPr>
        <w:t xml:space="preserve"> </w:t>
      </w:r>
      <w:r>
        <w:rPr>
          <w:spacing w:val="-21"/>
          <w:sz w:val="35"/>
          <w:szCs w:val="35"/>
        </w:rPr>
        <w:t>申领；每人每年最多享受1次，累计最多享受3次；同一职业</w:t>
      </w:r>
      <w:r>
        <w:rPr>
          <w:rFonts w:hint="eastAsia"/>
          <w:spacing w:val="-21"/>
          <w:sz w:val="35"/>
          <w:szCs w:val="35"/>
          <w:lang w:eastAsia="zh-CN"/>
        </w:rPr>
        <w:t>（</w:t>
      </w:r>
      <w:r>
        <w:rPr>
          <w:spacing w:val="-21"/>
          <w:sz w:val="35"/>
          <w:szCs w:val="35"/>
        </w:rPr>
        <w:t>工</w:t>
      </w:r>
      <w:r>
        <w:rPr>
          <w:spacing w:val="4"/>
          <w:sz w:val="35"/>
          <w:szCs w:val="35"/>
        </w:rPr>
        <w:t xml:space="preserve"> </w:t>
      </w:r>
      <w:r>
        <w:rPr>
          <w:spacing w:val="-2"/>
          <w:sz w:val="35"/>
          <w:szCs w:val="35"/>
        </w:rPr>
        <w:t>种</w:t>
      </w:r>
      <w:r>
        <w:rPr>
          <w:rFonts w:hint="eastAsia"/>
          <w:spacing w:val="-2"/>
          <w:sz w:val="35"/>
          <w:szCs w:val="35"/>
          <w:lang w:eastAsia="zh-CN"/>
        </w:rPr>
        <w:t>）</w:t>
      </w:r>
      <w:r>
        <w:rPr>
          <w:spacing w:val="-2"/>
          <w:sz w:val="35"/>
          <w:szCs w:val="35"/>
        </w:rPr>
        <w:t>同一等级不得重复享受</w:t>
      </w:r>
      <w:r>
        <w:rPr>
          <w:rFonts w:hint="eastAsia"/>
          <w:spacing w:val="-2"/>
          <w:sz w:val="35"/>
          <w:szCs w:val="35"/>
          <w:lang w:eastAsia="zh-CN"/>
        </w:rPr>
        <w:t>（</w:t>
      </w:r>
      <w:r>
        <w:rPr>
          <w:spacing w:val="-2"/>
          <w:sz w:val="35"/>
          <w:szCs w:val="35"/>
        </w:rPr>
        <w:t>含参保</w:t>
      </w:r>
      <w:r>
        <w:rPr>
          <w:rFonts w:hint="eastAsia"/>
          <w:spacing w:val="-2"/>
          <w:sz w:val="35"/>
          <w:szCs w:val="35"/>
          <w:lang w:eastAsia="zh-CN"/>
        </w:rPr>
        <w:t>职业技能提升</w:t>
      </w:r>
      <w:r>
        <w:rPr>
          <w:spacing w:val="-2"/>
          <w:sz w:val="35"/>
          <w:szCs w:val="35"/>
        </w:rPr>
        <w:t>补贴</w:t>
      </w:r>
      <w:r>
        <w:rPr>
          <w:rFonts w:hint="eastAsia"/>
          <w:spacing w:val="-2"/>
          <w:sz w:val="35"/>
          <w:szCs w:val="35"/>
          <w:lang w:eastAsia="zh-CN"/>
        </w:rPr>
        <w:t>），</w:t>
      </w:r>
      <w:r>
        <w:rPr>
          <w:spacing w:val="-3"/>
          <w:sz w:val="35"/>
          <w:szCs w:val="35"/>
        </w:rPr>
        <w:t>获得</w:t>
      </w:r>
      <w:r>
        <w:rPr>
          <w:sz w:val="35"/>
          <w:szCs w:val="35"/>
        </w:rPr>
        <w:t xml:space="preserve"> </w:t>
      </w:r>
      <w:r>
        <w:rPr>
          <w:spacing w:val="-15"/>
          <w:sz w:val="35"/>
          <w:szCs w:val="35"/>
        </w:rPr>
        <w:t>高等级证书的不得再申领同一职业</w:t>
      </w:r>
      <w:r>
        <w:rPr>
          <w:rFonts w:hint="eastAsia"/>
          <w:spacing w:val="-15"/>
          <w:sz w:val="35"/>
          <w:szCs w:val="35"/>
          <w:lang w:eastAsia="zh-CN"/>
        </w:rPr>
        <w:t>（</w:t>
      </w:r>
      <w:r>
        <w:rPr>
          <w:spacing w:val="-15"/>
          <w:sz w:val="35"/>
          <w:szCs w:val="35"/>
        </w:rPr>
        <w:t>工种</w:t>
      </w:r>
      <w:r>
        <w:rPr>
          <w:rFonts w:hint="eastAsia"/>
          <w:spacing w:val="-15"/>
          <w:sz w:val="35"/>
          <w:szCs w:val="35"/>
          <w:lang w:eastAsia="zh-CN"/>
        </w:rPr>
        <w:t>）</w:t>
      </w:r>
      <w:r>
        <w:rPr>
          <w:spacing w:val="-15"/>
          <w:sz w:val="35"/>
          <w:szCs w:val="35"/>
        </w:rPr>
        <w:t>低等级证书补贴。有</w:t>
      </w:r>
      <w:r>
        <w:rPr>
          <w:spacing w:val="3"/>
          <w:sz w:val="35"/>
          <w:szCs w:val="35"/>
        </w:rPr>
        <w:t xml:space="preserve"> </w:t>
      </w:r>
      <w:r>
        <w:rPr>
          <w:spacing w:val="-28"/>
          <w:sz w:val="35"/>
          <w:szCs w:val="35"/>
        </w:rPr>
        <w:t>条件的地区可探索为培训对象建立职业培训个人信用账户，鼓励</w:t>
      </w:r>
      <w:r>
        <w:rPr>
          <w:spacing w:val="10"/>
          <w:sz w:val="35"/>
          <w:szCs w:val="35"/>
        </w:rPr>
        <w:t xml:space="preserve"> </w:t>
      </w:r>
      <w:r>
        <w:rPr>
          <w:spacing w:val="-27"/>
          <w:sz w:val="35"/>
          <w:szCs w:val="35"/>
        </w:rPr>
        <w:t>培训对象自主选择培训机构和课程，并通过信用账户</w:t>
      </w:r>
      <w:r>
        <w:rPr>
          <w:spacing w:val="-28"/>
          <w:sz w:val="35"/>
          <w:szCs w:val="35"/>
        </w:rPr>
        <w:t>支付培训费</w:t>
      </w:r>
      <w:r>
        <w:rPr>
          <w:sz w:val="35"/>
          <w:szCs w:val="35"/>
        </w:rPr>
        <w:t xml:space="preserve"> </w:t>
      </w:r>
      <w:r>
        <w:rPr>
          <w:spacing w:val="-18"/>
          <w:sz w:val="35"/>
          <w:szCs w:val="35"/>
        </w:rPr>
        <w:t>用。</w:t>
      </w:r>
    </w:p>
    <w:p w14:paraId="1DE981D8">
      <w:pPr>
        <w:pStyle w:val="2"/>
        <w:spacing w:before="34" w:line="338" w:lineRule="auto"/>
        <w:ind w:firstLine="659"/>
        <w:jc w:val="both"/>
        <w:rPr>
          <w:sz w:val="35"/>
          <w:szCs w:val="35"/>
        </w:rPr>
      </w:pPr>
      <w:r>
        <w:rPr>
          <w:spacing w:val="-27"/>
          <w:sz w:val="35"/>
          <w:szCs w:val="35"/>
        </w:rPr>
        <w:t>各地人</w:t>
      </w:r>
      <w:r>
        <w:rPr>
          <w:spacing w:val="-26"/>
          <w:sz w:val="35"/>
          <w:szCs w:val="35"/>
        </w:rPr>
        <w:t>力资源社会保障部门应建立职业培训机构目</w:t>
      </w:r>
      <w:r>
        <w:rPr>
          <w:spacing w:val="-27"/>
          <w:sz w:val="35"/>
          <w:szCs w:val="35"/>
        </w:rPr>
        <w:t>录和职</w:t>
      </w:r>
      <w:r>
        <w:rPr>
          <w:spacing w:val="-24"/>
          <w:sz w:val="35"/>
          <w:szCs w:val="35"/>
        </w:rPr>
        <w:t>业</w:t>
      </w:r>
      <w:r>
        <w:rPr>
          <w:sz w:val="35"/>
          <w:szCs w:val="35"/>
        </w:rPr>
        <w:t xml:space="preserve"> </w:t>
      </w:r>
      <w:r>
        <w:rPr>
          <w:rFonts w:hint="eastAsia"/>
          <w:sz w:val="35"/>
          <w:szCs w:val="35"/>
          <w:lang w:eastAsia="zh-CN"/>
        </w:rPr>
        <w:t>（</w:t>
      </w:r>
      <w:r>
        <w:rPr>
          <w:spacing w:val="-15"/>
          <w:sz w:val="35"/>
          <w:szCs w:val="35"/>
        </w:rPr>
        <w:t>工种</w:t>
      </w:r>
      <w:r>
        <w:rPr>
          <w:rFonts w:hint="eastAsia"/>
          <w:spacing w:val="-15"/>
          <w:sz w:val="35"/>
          <w:szCs w:val="35"/>
          <w:lang w:eastAsia="zh-CN"/>
        </w:rPr>
        <w:t>）</w:t>
      </w:r>
      <w:r>
        <w:rPr>
          <w:spacing w:val="-15"/>
          <w:sz w:val="35"/>
          <w:szCs w:val="35"/>
        </w:rPr>
        <w:t>目录。纳入目录的职业培训机构，可承担其在人力资源</w:t>
      </w:r>
      <w:r>
        <w:rPr>
          <w:spacing w:val="16"/>
          <w:sz w:val="35"/>
          <w:szCs w:val="35"/>
        </w:rPr>
        <w:t xml:space="preserve"> </w:t>
      </w:r>
      <w:r>
        <w:rPr>
          <w:spacing w:val="-19"/>
          <w:sz w:val="35"/>
          <w:szCs w:val="35"/>
        </w:rPr>
        <w:t>社会保障部门备案的职业</w:t>
      </w:r>
      <w:r>
        <w:rPr>
          <w:rFonts w:hint="eastAsia"/>
          <w:spacing w:val="-19"/>
          <w:sz w:val="35"/>
          <w:szCs w:val="35"/>
          <w:lang w:eastAsia="zh-CN"/>
        </w:rPr>
        <w:t>（</w:t>
      </w:r>
      <w:r>
        <w:rPr>
          <w:spacing w:val="-19"/>
          <w:sz w:val="35"/>
          <w:szCs w:val="35"/>
        </w:rPr>
        <w:t>工种</w:t>
      </w:r>
      <w:r>
        <w:rPr>
          <w:rFonts w:hint="eastAsia"/>
          <w:spacing w:val="-19"/>
          <w:sz w:val="35"/>
          <w:szCs w:val="35"/>
          <w:lang w:eastAsia="zh-CN"/>
        </w:rPr>
        <w:t>）</w:t>
      </w:r>
      <w:r>
        <w:rPr>
          <w:spacing w:val="-19"/>
          <w:sz w:val="35"/>
          <w:szCs w:val="35"/>
        </w:rPr>
        <w:t>目录内的补贴类培训项目。</w:t>
      </w:r>
    </w:p>
    <w:p w14:paraId="14204DDC">
      <w:pPr>
        <w:spacing w:before="8" w:line="229" w:lineRule="auto"/>
        <w:ind w:left="800" w:leftChars="0"/>
        <w:outlineLvl w:val="2"/>
        <w:rPr>
          <w:rFonts w:ascii="楷体" w:hAnsi="楷体" w:eastAsia="楷体" w:cs="楷体"/>
          <w:sz w:val="33"/>
          <w:szCs w:val="33"/>
        </w:rPr>
      </w:pPr>
      <w:bookmarkStart w:id="27" w:name="_Toc18616"/>
      <w:r>
        <w:rPr>
          <w:rFonts w:hint="eastAsia" w:ascii="楷体" w:hAnsi="楷体" w:eastAsia="楷体" w:cs="楷体"/>
          <w:spacing w:val="2"/>
          <w:sz w:val="33"/>
          <w:szCs w:val="33"/>
          <w:lang w:eastAsia="zh-CN"/>
        </w:rPr>
        <w:t>（一）</w:t>
      </w:r>
      <w:r>
        <w:rPr>
          <w:rFonts w:ascii="楷体" w:hAnsi="楷体" w:eastAsia="楷体" w:cs="楷体"/>
          <w:spacing w:val="2"/>
          <w:sz w:val="33"/>
          <w:szCs w:val="33"/>
        </w:rPr>
        <w:t>就业技能培训。</w:t>
      </w:r>
      <w:bookmarkEnd w:id="27"/>
    </w:p>
    <w:p w14:paraId="3EAB16D4">
      <w:pPr>
        <w:pStyle w:val="2"/>
        <w:spacing w:before="222" w:line="336" w:lineRule="auto"/>
        <w:ind w:right="1" w:firstLine="659"/>
        <w:rPr>
          <w:sz w:val="35"/>
          <w:szCs w:val="35"/>
        </w:rPr>
      </w:pPr>
      <w:r>
        <w:rPr>
          <w:rFonts w:ascii="Times New Roman" w:hAnsi="Times New Roman" w:eastAsia="Times New Roman" w:cs="Times New Roman"/>
          <w:spacing w:val="-31"/>
          <w:sz w:val="35"/>
          <w:szCs w:val="35"/>
        </w:rPr>
        <w:t>1.</w:t>
      </w:r>
      <w:r>
        <w:rPr>
          <w:rFonts w:ascii="Times New Roman" w:hAnsi="Times New Roman" w:eastAsia="Times New Roman" w:cs="Times New Roman"/>
          <w:spacing w:val="20"/>
          <w:sz w:val="35"/>
          <w:szCs w:val="35"/>
        </w:rPr>
        <w:t xml:space="preserve">  </w:t>
      </w:r>
      <w:r>
        <w:rPr>
          <w:spacing w:val="-31"/>
          <w:sz w:val="35"/>
          <w:szCs w:val="35"/>
        </w:rPr>
        <w:t>六类人员</w:t>
      </w:r>
      <w:r>
        <w:rPr>
          <w:spacing w:val="-30"/>
          <w:sz w:val="35"/>
          <w:szCs w:val="35"/>
        </w:rPr>
        <w:t>就业技能培训。六类人员参加目录内职业培训</w:t>
      </w:r>
      <w:r>
        <w:rPr>
          <w:spacing w:val="-24"/>
          <w:sz w:val="35"/>
          <w:szCs w:val="35"/>
        </w:rPr>
        <w:t>机</w:t>
      </w:r>
      <w:r>
        <w:rPr>
          <w:spacing w:val="1"/>
          <w:sz w:val="35"/>
          <w:szCs w:val="35"/>
        </w:rPr>
        <w:t xml:space="preserve"> </w:t>
      </w:r>
      <w:r>
        <w:rPr>
          <w:spacing w:val="-27"/>
          <w:sz w:val="35"/>
          <w:szCs w:val="35"/>
        </w:rPr>
        <w:t>构组织的就业技能培训，并通过职业技能评价取得职业技能类证</w:t>
      </w:r>
    </w:p>
    <w:p w14:paraId="5978DA20">
      <w:pPr>
        <w:spacing w:line="336" w:lineRule="auto"/>
        <w:rPr>
          <w:sz w:val="35"/>
          <w:szCs w:val="35"/>
        </w:rPr>
        <w:sectPr>
          <w:footerReference r:id="rId23" w:type="default"/>
          <w:pgSz w:w="11900" w:h="16820"/>
          <w:pgMar w:top="1429" w:right="1278" w:bottom="959" w:left="1539" w:header="0" w:footer="582" w:gutter="0"/>
          <w:cols w:space="720" w:num="1"/>
        </w:sectPr>
      </w:pPr>
    </w:p>
    <w:p w14:paraId="2A2B9E96">
      <w:pPr>
        <w:pStyle w:val="2"/>
        <w:spacing w:before="178" w:line="333" w:lineRule="auto"/>
        <w:ind w:right="60"/>
        <w:jc w:val="both"/>
        <w:rPr>
          <w:sz w:val="35"/>
          <w:szCs w:val="35"/>
        </w:rPr>
      </w:pPr>
      <w:r>
        <w:rPr>
          <w:spacing w:val="-30"/>
          <w:sz w:val="35"/>
          <w:szCs w:val="35"/>
        </w:rPr>
        <w:t>书</w:t>
      </w:r>
      <w:r>
        <w:rPr>
          <w:rFonts w:hint="eastAsia"/>
          <w:spacing w:val="-30"/>
          <w:sz w:val="35"/>
          <w:szCs w:val="35"/>
          <w:lang w:eastAsia="zh-CN"/>
        </w:rPr>
        <w:t>（</w:t>
      </w:r>
      <w:r>
        <w:rPr>
          <w:spacing w:val="-30"/>
          <w:sz w:val="35"/>
          <w:szCs w:val="35"/>
        </w:rPr>
        <w:t>包括职业资格证书、职业技能等级证书、专项职业能力证书，</w:t>
      </w:r>
      <w:r>
        <w:rPr>
          <w:spacing w:val="18"/>
          <w:sz w:val="35"/>
          <w:szCs w:val="35"/>
        </w:rPr>
        <w:t xml:space="preserve"> </w:t>
      </w:r>
      <w:r>
        <w:rPr>
          <w:spacing w:val="-3"/>
          <w:sz w:val="35"/>
          <w:szCs w:val="35"/>
        </w:rPr>
        <w:t>下同</w:t>
      </w:r>
      <w:r>
        <w:rPr>
          <w:rFonts w:hint="eastAsia"/>
          <w:spacing w:val="-3"/>
          <w:sz w:val="35"/>
          <w:szCs w:val="35"/>
          <w:lang w:eastAsia="zh-CN"/>
        </w:rPr>
        <w:t>），</w:t>
      </w:r>
      <w:r>
        <w:rPr>
          <w:spacing w:val="-3"/>
          <w:sz w:val="35"/>
          <w:szCs w:val="35"/>
        </w:rPr>
        <w:t>按照广西职业技能培训补贴基准</w:t>
      </w:r>
      <w:r>
        <w:rPr>
          <w:rFonts w:hint="eastAsia"/>
          <w:spacing w:val="-3"/>
          <w:sz w:val="35"/>
          <w:szCs w:val="35"/>
          <w:lang w:eastAsia="zh-CN"/>
        </w:rPr>
        <w:t>（</w:t>
      </w:r>
      <w:r>
        <w:rPr>
          <w:spacing w:val="-3"/>
          <w:sz w:val="35"/>
          <w:szCs w:val="35"/>
        </w:rPr>
        <w:t>见附表</w:t>
      </w:r>
      <w:r>
        <w:rPr>
          <w:rFonts w:hint="eastAsia"/>
          <w:spacing w:val="-3"/>
          <w:sz w:val="35"/>
          <w:szCs w:val="35"/>
          <w:lang w:eastAsia="zh-CN"/>
        </w:rPr>
        <w:t>）</w:t>
      </w:r>
      <w:r>
        <w:rPr>
          <w:spacing w:val="-3"/>
          <w:sz w:val="35"/>
          <w:szCs w:val="35"/>
        </w:rPr>
        <w:t>给予就业技</w:t>
      </w:r>
      <w:r>
        <w:rPr>
          <w:spacing w:val="18"/>
          <w:sz w:val="35"/>
          <w:szCs w:val="35"/>
        </w:rPr>
        <w:t xml:space="preserve"> </w:t>
      </w:r>
      <w:r>
        <w:rPr>
          <w:spacing w:val="-36"/>
          <w:sz w:val="35"/>
          <w:szCs w:val="35"/>
        </w:rPr>
        <w:t>能培训补贴。</w:t>
      </w:r>
    </w:p>
    <w:p w14:paraId="61D7D4EE">
      <w:pPr>
        <w:pStyle w:val="2"/>
        <w:spacing w:before="26" w:line="222" w:lineRule="auto"/>
        <w:ind w:left="660"/>
        <w:rPr>
          <w:sz w:val="35"/>
          <w:szCs w:val="35"/>
        </w:rPr>
      </w:pPr>
      <w:r>
        <w:rPr>
          <w:spacing w:val="-34"/>
          <w:sz w:val="35"/>
          <w:szCs w:val="35"/>
        </w:rPr>
        <w:t>补贴的申领与发放：</w:t>
      </w:r>
    </w:p>
    <w:p w14:paraId="3C76FB40">
      <w:pPr>
        <w:pStyle w:val="2"/>
        <w:spacing w:before="210" w:line="333" w:lineRule="auto"/>
        <w:ind w:right="51" w:firstLine="660"/>
        <w:jc w:val="both"/>
        <w:rPr>
          <w:sz w:val="35"/>
          <w:szCs w:val="35"/>
        </w:rPr>
      </w:pPr>
      <w:r>
        <w:rPr>
          <w:spacing w:val="-40"/>
          <w:sz w:val="35"/>
          <w:szCs w:val="35"/>
        </w:rPr>
        <w:t>培训机构通过“先垫后补”方式开展培训的，由培训机构向培</w:t>
      </w:r>
      <w:r>
        <w:rPr>
          <w:spacing w:val="18"/>
          <w:sz w:val="35"/>
          <w:szCs w:val="35"/>
        </w:rPr>
        <w:t xml:space="preserve"> </w:t>
      </w:r>
      <w:r>
        <w:rPr>
          <w:spacing w:val="-27"/>
          <w:sz w:val="35"/>
          <w:szCs w:val="35"/>
        </w:rPr>
        <w:t>训所在地人力资源社会保障部门提供学员基本</w:t>
      </w:r>
      <w:r>
        <w:rPr>
          <w:spacing w:val="-28"/>
          <w:sz w:val="35"/>
          <w:szCs w:val="35"/>
        </w:rPr>
        <w:t>身份类证明、补贴</w:t>
      </w:r>
      <w:r>
        <w:rPr>
          <w:sz w:val="35"/>
          <w:szCs w:val="35"/>
        </w:rPr>
        <w:t xml:space="preserve"> </w:t>
      </w:r>
      <w:r>
        <w:rPr>
          <w:spacing w:val="-29"/>
          <w:sz w:val="35"/>
          <w:szCs w:val="35"/>
        </w:rPr>
        <w:t>申请表、补贴人员花名册等。自行缴费参加培训的六类人员向培</w:t>
      </w:r>
      <w:r>
        <w:rPr>
          <w:spacing w:val="1"/>
          <w:sz w:val="35"/>
          <w:szCs w:val="35"/>
        </w:rPr>
        <w:t xml:space="preserve"> </w:t>
      </w:r>
      <w:r>
        <w:rPr>
          <w:spacing w:val="-28"/>
          <w:sz w:val="35"/>
          <w:szCs w:val="35"/>
        </w:rPr>
        <w:t>训所在地人力资源社会保障部门提供基本身份类证明</w:t>
      </w:r>
      <w:r>
        <w:rPr>
          <w:spacing w:val="-29"/>
          <w:sz w:val="35"/>
          <w:szCs w:val="35"/>
        </w:rPr>
        <w:t>材料、培训</w:t>
      </w:r>
      <w:r>
        <w:rPr>
          <w:sz w:val="35"/>
          <w:szCs w:val="35"/>
        </w:rPr>
        <w:t xml:space="preserve"> </w:t>
      </w:r>
      <w:r>
        <w:rPr>
          <w:spacing w:val="-23"/>
          <w:sz w:val="35"/>
          <w:szCs w:val="35"/>
        </w:rPr>
        <w:t>补贴申请表、培训机构开具的行政事业性收费票据</w:t>
      </w:r>
      <w:r>
        <w:rPr>
          <w:rFonts w:hint="eastAsia"/>
          <w:spacing w:val="-23"/>
          <w:sz w:val="35"/>
          <w:szCs w:val="35"/>
          <w:lang w:eastAsia="zh-CN"/>
        </w:rPr>
        <w:t>（</w:t>
      </w:r>
      <w:r>
        <w:rPr>
          <w:spacing w:val="-23"/>
          <w:sz w:val="35"/>
          <w:szCs w:val="35"/>
        </w:rPr>
        <w:t>或税务发票</w:t>
      </w:r>
      <w:r>
        <w:rPr>
          <w:rFonts w:hint="eastAsia"/>
          <w:spacing w:val="-23"/>
          <w:sz w:val="35"/>
          <w:szCs w:val="35"/>
          <w:lang w:eastAsia="zh-CN"/>
        </w:rPr>
        <w:t>）</w:t>
      </w:r>
      <w:r>
        <w:rPr>
          <w:sz w:val="35"/>
          <w:szCs w:val="35"/>
        </w:rPr>
        <w:t xml:space="preserve"> </w:t>
      </w:r>
      <w:r>
        <w:rPr>
          <w:spacing w:val="-28"/>
          <w:sz w:val="35"/>
          <w:szCs w:val="35"/>
        </w:rPr>
        <w:t>等符合财务管理规定的凭证及其他相关材料。人力资源社会保障</w:t>
      </w:r>
      <w:r>
        <w:rPr>
          <w:spacing w:val="17"/>
          <w:sz w:val="35"/>
          <w:szCs w:val="35"/>
        </w:rPr>
        <w:t xml:space="preserve"> </w:t>
      </w:r>
      <w:r>
        <w:rPr>
          <w:spacing w:val="-27"/>
          <w:sz w:val="35"/>
          <w:szCs w:val="35"/>
        </w:rPr>
        <w:t>部门审核后按规定将补贴资金支付到申请人银行账户或培训机构</w:t>
      </w:r>
      <w:r>
        <w:rPr>
          <w:sz w:val="35"/>
          <w:szCs w:val="35"/>
        </w:rPr>
        <w:t xml:space="preserve"> </w:t>
      </w:r>
      <w:r>
        <w:rPr>
          <w:spacing w:val="-33"/>
          <w:sz w:val="35"/>
          <w:szCs w:val="35"/>
        </w:rPr>
        <w:t>银行基本账户。</w:t>
      </w:r>
    </w:p>
    <w:p w14:paraId="59A00CF4">
      <w:pPr>
        <w:pStyle w:val="2"/>
        <w:spacing w:before="54" w:line="332" w:lineRule="auto"/>
        <w:ind w:firstLine="660"/>
        <w:jc w:val="both"/>
        <w:rPr>
          <w:sz w:val="35"/>
          <w:szCs w:val="35"/>
        </w:rPr>
      </w:pPr>
      <w:r>
        <w:rPr>
          <w:rFonts w:ascii="Times New Roman" w:hAnsi="Times New Roman" w:eastAsia="Times New Roman" w:cs="Times New Roman"/>
          <w:spacing w:val="-26"/>
          <w:sz w:val="35"/>
          <w:szCs w:val="35"/>
        </w:rPr>
        <w:t xml:space="preserve">2.  </w:t>
      </w:r>
      <w:r>
        <w:rPr>
          <w:spacing w:val="-26"/>
          <w:sz w:val="35"/>
          <w:szCs w:val="35"/>
        </w:rPr>
        <w:t>劳动预备制培训。城乡未继续升学</w:t>
      </w:r>
      <w:r>
        <w:rPr>
          <w:spacing w:val="-27"/>
          <w:sz w:val="35"/>
          <w:szCs w:val="35"/>
        </w:rPr>
        <w:t>的应届初高中毕业生通</w:t>
      </w:r>
      <w:r>
        <w:rPr>
          <w:sz w:val="35"/>
          <w:szCs w:val="35"/>
        </w:rPr>
        <w:t xml:space="preserve"> </w:t>
      </w:r>
      <w:r>
        <w:rPr>
          <w:spacing w:val="-14"/>
          <w:sz w:val="35"/>
          <w:szCs w:val="35"/>
        </w:rPr>
        <w:t>过一个学年</w:t>
      </w:r>
      <w:r>
        <w:rPr>
          <w:rFonts w:hint="eastAsia"/>
          <w:spacing w:val="-14"/>
          <w:sz w:val="35"/>
          <w:szCs w:val="35"/>
          <w:lang w:eastAsia="zh-CN"/>
        </w:rPr>
        <w:t>（</w:t>
      </w:r>
      <w:r>
        <w:rPr>
          <w:spacing w:val="-14"/>
          <w:sz w:val="35"/>
          <w:szCs w:val="35"/>
        </w:rPr>
        <w:t>按10个月计</w:t>
      </w:r>
      <w:r>
        <w:rPr>
          <w:rFonts w:hint="eastAsia"/>
          <w:spacing w:val="-14"/>
          <w:sz w:val="35"/>
          <w:szCs w:val="35"/>
          <w:lang w:eastAsia="zh-CN"/>
        </w:rPr>
        <w:t>）</w:t>
      </w:r>
      <w:r>
        <w:rPr>
          <w:spacing w:val="-14"/>
          <w:sz w:val="35"/>
          <w:szCs w:val="35"/>
        </w:rPr>
        <w:t>的培训后取得国家职业资格证书、职</w:t>
      </w:r>
      <w:r>
        <w:rPr>
          <w:spacing w:val="4"/>
          <w:sz w:val="35"/>
          <w:szCs w:val="35"/>
        </w:rPr>
        <w:t xml:space="preserve"> </w:t>
      </w:r>
      <w:r>
        <w:rPr>
          <w:spacing w:val="-28"/>
          <w:sz w:val="35"/>
          <w:szCs w:val="35"/>
        </w:rPr>
        <w:t>业技能等级证书或专项职业能力证书的，按照普通技工院校文科</w:t>
      </w:r>
      <w:r>
        <w:rPr>
          <w:spacing w:val="17"/>
          <w:sz w:val="35"/>
          <w:szCs w:val="35"/>
        </w:rPr>
        <w:t xml:space="preserve"> </w:t>
      </w:r>
      <w:r>
        <w:rPr>
          <w:spacing w:val="-42"/>
          <w:sz w:val="35"/>
          <w:szCs w:val="35"/>
        </w:rPr>
        <w:t>类学员3100元/人</w:t>
      </w:r>
      <w:r>
        <w:rPr>
          <w:spacing w:val="-49"/>
          <w:sz w:val="35"/>
          <w:szCs w:val="35"/>
        </w:rPr>
        <w:t xml:space="preserve"> </w:t>
      </w:r>
      <w:r>
        <w:rPr>
          <w:spacing w:val="-42"/>
          <w:sz w:val="35"/>
          <w:szCs w:val="35"/>
        </w:rPr>
        <w:t>·</w:t>
      </w:r>
      <w:r>
        <w:rPr>
          <w:spacing w:val="-141"/>
          <w:sz w:val="35"/>
          <w:szCs w:val="35"/>
        </w:rPr>
        <w:t xml:space="preserve"> </w:t>
      </w:r>
      <w:r>
        <w:rPr>
          <w:spacing w:val="-42"/>
          <w:sz w:val="35"/>
          <w:szCs w:val="35"/>
        </w:rPr>
        <w:t>学年、工科类学员3500元/人</w:t>
      </w:r>
      <w:r>
        <w:rPr>
          <w:spacing w:val="-54"/>
          <w:sz w:val="35"/>
          <w:szCs w:val="35"/>
        </w:rPr>
        <w:t xml:space="preserve"> </w:t>
      </w:r>
      <w:r>
        <w:rPr>
          <w:spacing w:val="-42"/>
          <w:sz w:val="35"/>
          <w:szCs w:val="35"/>
        </w:rPr>
        <w:t>·</w:t>
      </w:r>
      <w:r>
        <w:rPr>
          <w:spacing w:val="-141"/>
          <w:sz w:val="35"/>
          <w:szCs w:val="35"/>
        </w:rPr>
        <w:t xml:space="preserve"> </w:t>
      </w:r>
      <w:r>
        <w:rPr>
          <w:spacing w:val="-42"/>
          <w:sz w:val="35"/>
          <w:szCs w:val="35"/>
        </w:rPr>
        <w:t>学年；自治区重</w:t>
      </w:r>
      <w:r>
        <w:rPr>
          <w:sz w:val="35"/>
          <w:szCs w:val="35"/>
        </w:rPr>
        <w:t xml:space="preserve"> </w:t>
      </w:r>
      <w:r>
        <w:rPr>
          <w:spacing w:val="-50"/>
          <w:sz w:val="35"/>
          <w:szCs w:val="35"/>
        </w:rPr>
        <w:t>点技工学校文科类学员3500元/人</w:t>
      </w:r>
      <w:r>
        <w:rPr>
          <w:spacing w:val="-58"/>
          <w:sz w:val="35"/>
          <w:szCs w:val="35"/>
        </w:rPr>
        <w:t xml:space="preserve"> </w:t>
      </w:r>
      <w:r>
        <w:rPr>
          <w:spacing w:val="-50"/>
          <w:sz w:val="35"/>
          <w:szCs w:val="35"/>
        </w:rPr>
        <w:t>·</w:t>
      </w:r>
      <w:r>
        <w:rPr>
          <w:spacing w:val="-142"/>
          <w:sz w:val="35"/>
          <w:szCs w:val="35"/>
        </w:rPr>
        <w:t xml:space="preserve"> </w:t>
      </w:r>
      <w:r>
        <w:rPr>
          <w:spacing w:val="-50"/>
          <w:sz w:val="35"/>
          <w:szCs w:val="35"/>
        </w:rPr>
        <w:t>学年、</w:t>
      </w:r>
      <w:r>
        <w:rPr>
          <w:spacing w:val="-51"/>
          <w:sz w:val="35"/>
          <w:szCs w:val="35"/>
        </w:rPr>
        <w:t>工科类学员4000元/人</w:t>
      </w:r>
      <w:r>
        <w:rPr>
          <w:spacing w:val="-58"/>
          <w:sz w:val="35"/>
          <w:szCs w:val="35"/>
        </w:rPr>
        <w:t xml:space="preserve"> </w:t>
      </w:r>
      <w:r>
        <w:rPr>
          <w:spacing w:val="-51"/>
          <w:sz w:val="35"/>
          <w:szCs w:val="35"/>
        </w:rPr>
        <w:t>·</w:t>
      </w:r>
      <w:r>
        <w:rPr>
          <w:spacing w:val="-142"/>
          <w:sz w:val="35"/>
          <w:szCs w:val="35"/>
        </w:rPr>
        <w:t xml:space="preserve"> </w:t>
      </w:r>
      <w:r>
        <w:rPr>
          <w:spacing w:val="-51"/>
          <w:sz w:val="35"/>
          <w:szCs w:val="35"/>
        </w:rPr>
        <w:t>学</w:t>
      </w:r>
      <w:r>
        <w:rPr>
          <w:sz w:val="35"/>
          <w:szCs w:val="35"/>
        </w:rPr>
        <w:t xml:space="preserve"> </w:t>
      </w:r>
      <w:r>
        <w:rPr>
          <w:spacing w:val="-38"/>
          <w:sz w:val="35"/>
          <w:szCs w:val="35"/>
        </w:rPr>
        <w:t>年；国家重点技工学校文科类学员3800元/人</w:t>
      </w:r>
      <w:r>
        <w:rPr>
          <w:spacing w:val="-36"/>
          <w:sz w:val="35"/>
          <w:szCs w:val="35"/>
        </w:rPr>
        <w:t xml:space="preserve"> </w:t>
      </w:r>
      <w:r>
        <w:rPr>
          <w:spacing w:val="-38"/>
          <w:sz w:val="35"/>
          <w:szCs w:val="35"/>
        </w:rPr>
        <w:t>·</w:t>
      </w:r>
      <w:r>
        <w:rPr>
          <w:spacing w:val="-141"/>
          <w:sz w:val="35"/>
          <w:szCs w:val="35"/>
        </w:rPr>
        <w:t xml:space="preserve"> </w:t>
      </w:r>
      <w:r>
        <w:rPr>
          <w:spacing w:val="-38"/>
          <w:sz w:val="35"/>
          <w:szCs w:val="35"/>
        </w:rPr>
        <w:t>学年、工科类学员</w:t>
      </w:r>
      <w:r>
        <w:rPr>
          <w:sz w:val="35"/>
          <w:szCs w:val="35"/>
        </w:rPr>
        <w:t xml:space="preserve">  </w:t>
      </w:r>
      <w:r>
        <w:rPr>
          <w:spacing w:val="-42"/>
          <w:sz w:val="35"/>
          <w:szCs w:val="35"/>
        </w:rPr>
        <w:t>4200元/人</w:t>
      </w:r>
      <w:r>
        <w:rPr>
          <w:spacing w:val="-37"/>
          <w:sz w:val="35"/>
          <w:szCs w:val="35"/>
        </w:rPr>
        <w:t xml:space="preserve"> </w:t>
      </w:r>
      <w:r>
        <w:rPr>
          <w:spacing w:val="-42"/>
          <w:sz w:val="35"/>
          <w:szCs w:val="35"/>
        </w:rPr>
        <w:t>·</w:t>
      </w:r>
      <w:r>
        <w:rPr>
          <w:spacing w:val="-141"/>
          <w:sz w:val="35"/>
          <w:szCs w:val="35"/>
        </w:rPr>
        <w:t xml:space="preserve"> </w:t>
      </w:r>
      <w:r>
        <w:rPr>
          <w:spacing w:val="-42"/>
          <w:sz w:val="35"/>
          <w:szCs w:val="35"/>
        </w:rPr>
        <w:t>学年；高级技工学校文科类学员4000元/人</w:t>
      </w:r>
      <w:r>
        <w:rPr>
          <w:spacing w:val="-54"/>
          <w:sz w:val="35"/>
          <w:szCs w:val="35"/>
        </w:rPr>
        <w:t xml:space="preserve"> </w:t>
      </w:r>
      <w:r>
        <w:rPr>
          <w:spacing w:val="-42"/>
          <w:sz w:val="35"/>
          <w:szCs w:val="35"/>
        </w:rPr>
        <w:t>·</w:t>
      </w:r>
      <w:r>
        <w:rPr>
          <w:spacing w:val="-141"/>
          <w:sz w:val="35"/>
          <w:szCs w:val="35"/>
        </w:rPr>
        <w:t xml:space="preserve"> </w:t>
      </w:r>
      <w:r>
        <w:rPr>
          <w:spacing w:val="-42"/>
          <w:sz w:val="35"/>
          <w:szCs w:val="35"/>
        </w:rPr>
        <w:t>学年、工</w:t>
      </w:r>
      <w:r>
        <w:rPr>
          <w:sz w:val="35"/>
          <w:szCs w:val="35"/>
        </w:rPr>
        <w:t xml:space="preserve"> </w:t>
      </w:r>
      <w:r>
        <w:rPr>
          <w:spacing w:val="-46"/>
          <w:sz w:val="35"/>
          <w:szCs w:val="35"/>
        </w:rPr>
        <w:t>科类学员4500元/人</w:t>
      </w:r>
      <w:r>
        <w:rPr>
          <w:spacing w:val="-56"/>
          <w:sz w:val="35"/>
          <w:szCs w:val="35"/>
        </w:rPr>
        <w:t xml:space="preserve"> </w:t>
      </w:r>
      <w:r>
        <w:rPr>
          <w:spacing w:val="-46"/>
          <w:sz w:val="35"/>
          <w:szCs w:val="35"/>
        </w:rPr>
        <w:t>·</w:t>
      </w:r>
      <w:r>
        <w:rPr>
          <w:spacing w:val="-141"/>
          <w:sz w:val="35"/>
          <w:szCs w:val="35"/>
        </w:rPr>
        <w:t xml:space="preserve"> </w:t>
      </w:r>
      <w:r>
        <w:rPr>
          <w:spacing w:val="-46"/>
          <w:sz w:val="35"/>
          <w:szCs w:val="35"/>
        </w:rPr>
        <w:t>学年；技师学院文科类学</w:t>
      </w:r>
      <w:r>
        <w:rPr>
          <w:spacing w:val="-47"/>
          <w:sz w:val="35"/>
          <w:szCs w:val="35"/>
        </w:rPr>
        <w:t>员4500元/人</w:t>
      </w:r>
      <w:r>
        <w:rPr>
          <w:spacing w:val="-56"/>
          <w:sz w:val="35"/>
          <w:szCs w:val="35"/>
        </w:rPr>
        <w:t xml:space="preserve"> </w:t>
      </w:r>
      <w:r>
        <w:rPr>
          <w:spacing w:val="-47"/>
          <w:sz w:val="35"/>
          <w:szCs w:val="35"/>
        </w:rPr>
        <w:t>·</w:t>
      </w:r>
      <w:r>
        <w:rPr>
          <w:spacing w:val="-141"/>
          <w:sz w:val="35"/>
          <w:szCs w:val="35"/>
        </w:rPr>
        <w:t xml:space="preserve"> </w:t>
      </w:r>
      <w:r>
        <w:rPr>
          <w:spacing w:val="-47"/>
          <w:sz w:val="35"/>
          <w:szCs w:val="35"/>
        </w:rPr>
        <w:t>学年、</w:t>
      </w:r>
      <w:r>
        <w:rPr>
          <w:sz w:val="35"/>
          <w:szCs w:val="35"/>
        </w:rPr>
        <w:t xml:space="preserve"> </w:t>
      </w:r>
      <w:r>
        <w:rPr>
          <w:spacing w:val="-35"/>
          <w:sz w:val="35"/>
          <w:szCs w:val="35"/>
        </w:rPr>
        <w:t>工科类学员5000元/人</w:t>
      </w:r>
      <w:r>
        <w:rPr>
          <w:spacing w:val="-46"/>
          <w:sz w:val="35"/>
          <w:szCs w:val="35"/>
        </w:rPr>
        <w:t xml:space="preserve"> </w:t>
      </w:r>
      <w:r>
        <w:rPr>
          <w:spacing w:val="-35"/>
          <w:sz w:val="35"/>
          <w:szCs w:val="35"/>
        </w:rPr>
        <w:t>·</w:t>
      </w:r>
      <w:r>
        <w:rPr>
          <w:spacing w:val="-141"/>
          <w:sz w:val="35"/>
          <w:szCs w:val="35"/>
        </w:rPr>
        <w:t xml:space="preserve"> </w:t>
      </w:r>
      <w:r>
        <w:rPr>
          <w:spacing w:val="-35"/>
          <w:sz w:val="35"/>
          <w:szCs w:val="35"/>
        </w:rPr>
        <w:t>学年的标准给予劳动预备制培训补贴。参</w:t>
      </w:r>
      <w:r>
        <w:rPr>
          <w:sz w:val="35"/>
          <w:szCs w:val="35"/>
        </w:rPr>
        <w:t xml:space="preserve"> </w:t>
      </w:r>
      <w:r>
        <w:rPr>
          <w:spacing w:val="-26"/>
          <w:sz w:val="35"/>
          <w:szCs w:val="35"/>
        </w:rPr>
        <w:t>加劳动预备制培训的农村学员和城市低保家庭学员，除给予培训</w:t>
      </w:r>
    </w:p>
    <w:p w14:paraId="2CD125BB">
      <w:pPr>
        <w:spacing w:line="332" w:lineRule="auto"/>
        <w:rPr>
          <w:sz w:val="35"/>
          <w:szCs w:val="35"/>
        </w:rPr>
        <w:sectPr>
          <w:footerReference r:id="rId24" w:type="default"/>
          <w:pgSz w:w="11900" w:h="16820"/>
          <w:pgMar w:top="1429" w:right="1134" w:bottom="1003" w:left="1579" w:header="0" w:footer="665" w:gutter="0"/>
          <w:cols w:space="720" w:num="1"/>
        </w:sectPr>
      </w:pPr>
    </w:p>
    <w:p w14:paraId="729932EA">
      <w:pPr>
        <w:pStyle w:val="2"/>
        <w:spacing w:before="230" w:line="339" w:lineRule="auto"/>
        <w:ind w:right="376"/>
        <w:rPr>
          <w:sz w:val="35"/>
          <w:szCs w:val="35"/>
        </w:rPr>
      </w:pPr>
      <w:r>
        <w:rPr>
          <w:spacing w:val="-27"/>
          <w:sz w:val="35"/>
          <w:szCs w:val="35"/>
        </w:rPr>
        <w:t>补贴外，按中等职业教育国家助学金平均资</w:t>
      </w:r>
      <w:r>
        <w:rPr>
          <w:spacing w:val="-28"/>
          <w:sz w:val="35"/>
          <w:szCs w:val="35"/>
        </w:rPr>
        <w:t>助标准给予生活费补</w:t>
      </w:r>
      <w:r>
        <w:rPr>
          <w:sz w:val="35"/>
          <w:szCs w:val="35"/>
        </w:rPr>
        <w:t xml:space="preserve"> </w:t>
      </w:r>
      <w:r>
        <w:rPr>
          <w:spacing w:val="-19"/>
          <w:sz w:val="35"/>
          <w:szCs w:val="35"/>
        </w:rPr>
        <w:t>贴。</w:t>
      </w:r>
    </w:p>
    <w:p w14:paraId="3A799E59">
      <w:pPr>
        <w:pStyle w:val="2"/>
        <w:spacing w:before="7" w:line="333" w:lineRule="auto"/>
        <w:ind w:right="327" w:firstLine="669"/>
        <w:jc w:val="both"/>
        <w:rPr>
          <w:sz w:val="35"/>
          <w:szCs w:val="35"/>
        </w:rPr>
      </w:pPr>
      <w:r>
        <w:rPr>
          <w:spacing w:val="-27"/>
          <w:sz w:val="35"/>
          <w:szCs w:val="35"/>
        </w:rPr>
        <w:t>补贴的申领与发放：培训机构向培训所在地人力资源社会保</w:t>
      </w:r>
      <w:r>
        <w:rPr>
          <w:spacing w:val="16"/>
          <w:sz w:val="35"/>
          <w:szCs w:val="35"/>
        </w:rPr>
        <w:t xml:space="preserve"> </w:t>
      </w:r>
      <w:r>
        <w:rPr>
          <w:spacing w:val="-28"/>
          <w:sz w:val="35"/>
          <w:szCs w:val="35"/>
        </w:rPr>
        <w:t>障部门提供补贴申请表、培训备案材料、培训结果佐证材料、培</w:t>
      </w:r>
      <w:r>
        <w:rPr>
          <w:spacing w:val="13"/>
          <w:sz w:val="35"/>
          <w:szCs w:val="35"/>
        </w:rPr>
        <w:t xml:space="preserve"> </w:t>
      </w:r>
      <w:r>
        <w:rPr>
          <w:spacing w:val="-28"/>
          <w:sz w:val="35"/>
          <w:szCs w:val="35"/>
        </w:rPr>
        <w:t>训机构开具的税务发票或行政事业性收费票据等。人力资源社会</w:t>
      </w:r>
      <w:r>
        <w:rPr>
          <w:spacing w:val="12"/>
          <w:sz w:val="35"/>
          <w:szCs w:val="35"/>
        </w:rPr>
        <w:t xml:space="preserve"> </w:t>
      </w:r>
      <w:r>
        <w:rPr>
          <w:spacing w:val="-28"/>
          <w:sz w:val="35"/>
          <w:szCs w:val="35"/>
        </w:rPr>
        <w:t>保障部门审核后按规定将补贴资金支付到培训机构的银行基本账</w:t>
      </w:r>
      <w:r>
        <w:rPr>
          <w:spacing w:val="8"/>
          <w:sz w:val="35"/>
          <w:szCs w:val="35"/>
        </w:rPr>
        <w:t xml:space="preserve"> </w:t>
      </w:r>
      <w:r>
        <w:rPr>
          <w:spacing w:val="-12"/>
          <w:sz w:val="35"/>
          <w:szCs w:val="35"/>
        </w:rPr>
        <w:t>户。</w:t>
      </w:r>
    </w:p>
    <w:p w14:paraId="501407B5">
      <w:pPr>
        <w:pStyle w:val="2"/>
        <w:spacing w:before="31" w:line="337" w:lineRule="auto"/>
        <w:ind w:firstLine="810"/>
        <w:rPr>
          <w:sz w:val="35"/>
          <w:szCs w:val="35"/>
        </w:rPr>
      </w:pPr>
      <w:r>
        <w:rPr>
          <w:rFonts w:hint="eastAsia" w:ascii="楷体" w:hAnsi="楷体" w:eastAsia="楷体" w:cs="楷体"/>
          <w:spacing w:val="-30"/>
          <w:sz w:val="35"/>
          <w:szCs w:val="35"/>
          <w:lang w:eastAsia="zh-CN"/>
        </w:rPr>
        <w:t>（二）</w:t>
      </w:r>
      <w:r>
        <w:rPr>
          <w:rFonts w:ascii="楷体" w:hAnsi="楷体" w:eastAsia="楷体" w:cs="楷体"/>
          <w:spacing w:val="-30"/>
          <w:sz w:val="35"/>
          <w:szCs w:val="35"/>
        </w:rPr>
        <w:t>创业培训。</w:t>
      </w:r>
      <w:r>
        <w:rPr>
          <w:spacing w:val="-30"/>
          <w:sz w:val="35"/>
          <w:szCs w:val="35"/>
        </w:rPr>
        <w:t>有明确创业意愿的六类人员</w:t>
      </w:r>
      <w:r>
        <w:rPr>
          <w:spacing w:val="-31"/>
          <w:sz w:val="35"/>
          <w:szCs w:val="35"/>
        </w:rPr>
        <w:t>通过“先垫后补”</w:t>
      </w:r>
      <w:r>
        <w:rPr>
          <w:sz w:val="35"/>
          <w:szCs w:val="35"/>
        </w:rPr>
        <w:t xml:space="preserve"> </w:t>
      </w:r>
      <w:r>
        <w:rPr>
          <w:spacing w:val="-27"/>
          <w:sz w:val="35"/>
          <w:szCs w:val="35"/>
        </w:rPr>
        <w:t>方式，参加有资质的创业培训机构组织开展的创业培训后取得创</w:t>
      </w:r>
      <w:r>
        <w:rPr>
          <w:spacing w:val="1"/>
          <w:sz w:val="35"/>
          <w:szCs w:val="35"/>
        </w:rPr>
        <w:t xml:space="preserve">   </w:t>
      </w:r>
      <w:r>
        <w:rPr>
          <w:spacing w:val="-32"/>
          <w:sz w:val="35"/>
          <w:szCs w:val="35"/>
        </w:rPr>
        <w:t>业培训类合格证书的，按一定标准给予补贴。</w:t>
      </w:r>
    </w:p>
    <w:p w14:paraId="2910E7FD">
      <w:pPr>
        <w:pStyle w:val="2"/>
        <w:spacing w:before="14" w:line="289" w:lineRule="auto"/>
        <w:ind w:right="331" w:firstLine="669"/>
      </w:pPr>
      <w:r>
        <w:rPr>
          <w:rFonts w:ascii="Times New Roman" w:hAnsi="Times New Roman" w:eastAsia="Times New Roman" w:cs="Times New Roman"/>
          <w:spacing w:val="-12"/>
        </w:rPr>
        <w:t>1.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 </w:t>
      </w:r>
      <w:r>
        <w:rPr>
          <w:spacing w:val="-12"/>
        </w:rPr>
        <w:t>参加“产生你的企业想法”培训后取得《创业培训合格证</w:t>
      </w:r>
      <w:r>
        <w:t xml:space="preserve"> </w:t>
      </w:r>
      <w:r>
        <w:rPr>
          <w:spacing w:val="-9"/>
        </w:rPr>
        <w:t>书》的，补贴标准为300元/人。</w:t>
      </w:r>
    </w:p>
    <w:p w14:paraId="264F1D8A">
      <w:pPr>
        <w:pStyle w:val="2"/>
        <w:spacing w:before="236" w:line="279" w:lineRule="auto"/>
        <w:ind w:right="228" w:firstLine="669"/>
        <w:rPr>
          <w:sz w:val="35"/>
          <w:szCs w:val="35"/>
        </w:rPr>
      </w:pPr>
      <w:r>
        <w:rPr>
          <w:rFonts w:ascii="Times New Roman" w:hAnsi="Times New Roman" w:eastAsia="Times New Roman" w:cs="Times New Roman"/>
          <w:spacing w:val="-27"/>
          <w:sz w:val="35"/>
          <w:szCs w:val="35"/>
        </w:rPr>
        <w:t>2.</w:t>
      </w:r>
      <w:r>
        <w:rPr>
          <w:rFonts w:ascii="Times New Roman" w:hAnsi="Times New Roman" w:eastAsia="Times New Roman" w:cs="Times New Roman"/>
          <w:spacing w:val="27"/>
          <w:sz w:val="35"/>
          <w:szCs w:val="35"/>
        </w:rPr>
        <w:t xml:space="preserve">  </w:t>
      </w:r>
      <w:r>
        <w:rPr>
          <w:spacing w:val="-27"/>
          <w:sz w:val="35"/>
          <w:szCs w:val="35"/>
        </w:rPr>
        <w:t>参加“创办你的企业”培训后取得《创业培训合格证书》</w:t>
      </w:r>
      <w:r>
        <w:rPr>
          <w:spacing w:val="1"/>
          <w:sz w:val="35"/>
          <w:szCs w:val="35"/>
        </w:rPr>
        <w:t xml:space="preserve"> </w:t>
      </w:r>
      <w:r>
        <w:rPr>
          <w:spacing w:val="-23"/>
          <w:sz w:val="35"/>
          <w:szCs w:val="35"/>
        </w:rPr>
        <w:t>的，补贴标准为1200元/人。</w:t>
      </w:r>
    </w:p>
    <w:p w14:paraId="0AA06318">
      <w:pPr>
        <w:pStyle w:val="2"/>
        <w:spacing w:before="233" w:line="289" w:lineRule="auto"/>
        <w:ind w:left="65" w:right="302" w:firstLine="604"/>
      </w:pPr>
      <w:r>
        <w:rPr>
          <w:rFonts w:ascii="Times New Roman" w:hAnsi="Times New Roman" w:eastAsia="Times New Roman" w:cs="Times New Roman"/>
          <w:spacing w:val="-9"/>
        </w:rPr>
        <w:t xml:space="preserve">3.  </w:t>
      </w:r>
      <w:r>
        <w:rPr>
          <w:spacing w:val="-9"/>
        </w:rPr>
        <w:t>已领取营业执照的创业人员参加“改善你的企业”培训或</w:t>
      </w:r>
      <w:r>
        <w:rPr>
          <w:spacing w:val="16"/>
        </w:rPr>
        <w:t xml:space="preserve"> </w:t>
      </w:r>
      <w:r>
        <w:rPr>
          <w:spacing w:val="-7"/>
        </w:rPr>
        <w:t>“扩大你的企业”培训后取得《创业培训合格证书》的，补贴标</w:t>
      </w:r>
    </w:p>
    <w:p w14:paraId="1C4EABDC">
      <w:pPr>
        <w:pStyle w:val="2"/>
        <w:spacing w:before="245" w:line="222" w:lineRule="auto"/>
      </w:pPr>
      <w:r>
        <w:rPr>
          <w:spacing w:val="-4"/>
        </w:rPr>
        <w:t>准为1800元/人。</w:t>
      </w:r>
    </w:p>
    <w:p w14:paraId="6FC57A64">
      <w:pPr>
        <w:pStyle w:val="2"/>
        <w:spacing w:before="211" w:line="280" w:lineRule="auto"/>
        <w:ind w:right="288" w:firstLine="669"/>
        <w:rPr>
          <w:sz w:val="35"/>
          <w:szCs w:val="35"/>
        </w:rPr>
      </w:pPr>
      <w:r>
        <w:rPr>
          <w:rFonts w:ascii="Times New Roman" w:hAnsi="Times New Roman" w:eastAsia="Times New Roman" w:cs="Times New Roman"/>
          <w:spacing w:val="-30"/>
          <w:sz w:val="35"/>
          <w:szCs w:val="35"/>
        </w:rPr>
        <w:t>4.</w:t>
      </w:r>
      <w:r>
        <w:rPr>
          <w:rFonts w:ascii="Times New Roman" w:hAnsi="Times New Roman" w:eastAsia="Times New Roman" w:cs="Times New Roman"/>
          <w:spacing w:val="38"/>
          <w:sz w:val="35"/>
          <w:szCs w:val="35"/>
        </w:rPr>
        <w:t xml:space="preserve">  </w:t>
      </w:r>
      <w:r>
        <w:rPr>
          <w:spacing w:val="-30"/>
          <w:sz w:val="35"/>
          <w:szCs w:val="35"/>
        </w:rPr>
        <w:t>参加网络创业培训后取得《网络创业培训合格证书》的，</w:t>
      </w:r>
      <w:r>
        <w:rPr>
          <w:sz w:val="35"/>
          <w:szCs w:val="35"/>
        </w:rPr>
        <w:t xml:space="preserve"> </w:t>
      </w:r>
      <w:r>
        <w:rPr>
          <w:spacing w:val="-21"/>
          <w:sz w:val="35"/>
          <w:szCs w:val="35"/>
        </w:rPr>
        <w:t>补贴标准为1500元/人。</w:t>
      </w:r>
    </w:p>
    <w:p w14:paraId="0144B704">
      <w:pPr>
        <w:pStyle w:val="2"/>
        <w:spacing w:before="231" w:line="300" w:lineRule="auto"/>
        <w:ind w:right="330" w:firstLine="669"/>
        <w:rPr>
          <w:sz w:val="35"/>
          <w:szCs w:val="35"/>
        </w:rPr>
      </w:pPr>
      <w:r>
        <w:rPr>
          <w:spacing w:val="-29"/>
          <w:sz w:val="35"/>
          <w:szCs w:val="35"/>
        </w:rPr>
        <w:t>5.</w:t>
      </w:r>
      <w:r>
        <w:rPr>
          <w:spacing w:val="-76"/>
          <w:sz w:val="35"/>
          <w:szCs w:val="35"/>
        </w:rPr>
        <w:t xml:space="preserve"> </w:t>
      </w:r>
      <w:r>
        <w:rPr>
          <w:spacing w:val="-29"/>
          <w:sz w:val="35"/>
          <w:szCs w:val="35"/>
        </w:rPr>
        <w:t>参加创业模拟实训或网络创业模拟实训后取得</w:t>
      </w:r>
      <w:r>
        <w:rPr>
          <w:spacing w:val="-30"/>
          <w:sz w:val="35"/>
          <w:szCs w:val="35"/>
        </w:rPr>
        <w:t>《创业模拟</w:t>
      </w:r>
      <w:r>
        <w:rPr>
          <w:sz w:val="35"/>
          <w:szCs w:val="35"/>
        </w:rPr>
        <w:t xml:space="preserve"> </w:t>
      </w:r>
      <w:r>
        <w:rPr>
          <w:spacing w:val="-28"/>
          <w:sz w:val="35"/>
          <w:szCs w:val="35"/>
        </w:rPr>
        <w:t>实训合格证书》或《网络创业模拟实训合格证书》的，补贴标准</w:t>
      </w:r>
      <w:r>
        <w:rPr>
          <w:spacing w:val="13"/>
          <w:sz w:val="35"/>
          <w:szCs w:val="35"/>
        </w:rPr>
        <w:t xml:space="preserve"> </w:t>
      </w:r>
      <w:r>
        <w:rPr>
          <w:spacing w:val="-17"/>
          <w:sz w:val="35"/>
          <w:szCs w:val="35"/>
        </w:rPr>
        <w:t>为800元/人。</w:t>
      </w:r>
    </w:p>
    <w:p w14:paraId="58BEFE16">
      <w:pPr>
        <w:spacing w:line="300" w:lineRule="auto"/>
        <w:rPr>
          <w:sz w:val="35"/>
          <w:szCs w:val="35"/>
        </w:rPr>
        <w:sectPr>
          <w:footerReference r:id="rId25" w:type="default"/>
          <w:pgSz w:w="11900" w:h="16820"/>
          <w:pgMar w:top="1429" w:right="966" w:bottom="933" w:left="1519" w:header="0" w:footer="593" w:gutter="0"/>
          <w:cols w:space="720" w:num="1"/>
        </w:sectPr>
      </w:pPr>
    </w:p>
    <w:p w14:paraId="1A4C3300">
      <w:pPr>
        <w:pStyle w:val="2"/>
        <w:spacing w:before="180" w:line="338" w:lineRule="auto"/>
        <w:ind w:right="42" w:firstLine="669"/>
        <w:jc w:val="both"/>
        <w:rPr>
          <w:sz w:val="35"/>
          <w:szCs w:val="35"/>
        </w:rPr>
      </w:pPr>
      <w:r>
        <w:rPr>
          <w:spacing w:val="-27"/>
          <w:sz w:val="35"/>
          <w:szCs w:val="35"/>
        </w:rPr>
        <w:t>参加创业模拟实训</w:t>
      </w:r>
      <w:r>
        <w:rPr>
          <w:rFonts w:hint="eastAsia"/>
          <w:spacing w:val="-27"/>
          <w:sz w:val="35"/>
          <w:szCs w:val="35"/>
          <w:lang w:eastAsia="zh-CN"/>
        </w:rPr>
        <w:t>（</w:t>
      </w:r>
      <w:r>
        <w:rPr>
          <w:spacing w:val="-27"/>
          <w:sz w:val="35"/>
          <w:szCs w:val="35"/>
        </w:rPr>
        <w:t>网络创业模拟实训</w:t>
      </w:r>
      <w:r>
        <w:rPr>
          <w:rFonts w:hint="eastAsia"/>
          <w:spacing w:val="-27"/>
          <w:sz w:val="35"/>
          <w:szCs w:val="35"/>
          <w:lang w:eastAsia="zh-CN"/>
        </w:rPr>
        <w:t>）</w:t>
      </w:r>
      <w:r>
        <w:rPr>
          <w:spacing w:val="-27"/>
          <w:sz w:val="35"/>
          <w:szCs w:val="35"/>
        </w:rPr>
        <w:t>应先参加“创办你的</w:t>
      </w:r>
      <w:r>
        <w:rPr>
          <w:spacing w:val="9"/>
          <w:sz w:val="35"/>
          <w:szCs w:val="35"/>
        </w:rPr>
        <w:t xml:space="preserve"> </w:t>
      </w:r>
      <w:r>
        <w:rPr>
          <w:spacing w:val="-28"/>
          <w:sz w:val="35"/>
          <w:szCs w:val="35"/>
        </w:rPr>
        <w:t>企业”培训或网络创业培训，创业模拟实训</w:t>
      </w:r>
      <w:r>
        <w:rPr>
          <w:rFonts w:hint="eastAsia"/>
          <w:spacing w:val="-28"/>
          <w:sz w:val="35"/>
          <w:szCs w:val="35"/>
          <w:lang w:eastAsia="zh-CN"/>
        </w:rPr>
        <w:t>（</w:t>
      </w:r>
      <w:r>
        <w:rPr>
          <w:spacing w:val="-28"/>
          <w:sz w:val="35"/>
          <w:szCs w:val="35"/>
        </w:rPr>
        <w:t>网</w:t>
      </w:r>
      <w:r>
        <w:rPr>
          <w:spacing w:val="-29"/>
          <w:sz w:val="35"/>
          <w:szCs w:val="35"/>
        </w:rPr>
        <w:t>络创业模拟实训</w:t>
      </w:r>
      <w:r>
        <w:rPr>
          <w:rFonts w:hint="eastAsia"/>
          <w:spacing w:val="-29"/>
          <w:sz w:val="35"/>
          <w:szCs w:val="35"/>
          <w:lang w:eastAsia="zh-CN"/>
        </w:rPr>
        <w:t>）</w:t>
      </w:r>
      <w:r>
        <w:rPr>
          <w:sz w:val="35"/>
          <w:szCs w:val="35"/>
        </w:rPr>
        <w:t xml:space="preserve"> </w:t>
      </w:r>
      <w:r>
        <w:rPr>
          <w:spacing w:val="-44"/>
          <w:sz w:val="35"/>
          <w:szCs w:val="35"/>
        </w:rPr>
        <w:t>补贴可与“创办你的企业”培训或网络创业培训补贴同时享受。</w:t>
      </w:r>
    </w:p>
    <w:p w14:paraId="74DB0083">
      <w:pPr>
        <w:pStyle w:val="2"/>
        <w:spacing w:before="9" w:line="333" w:lineRule="auto"/>
        <w:ind w:right="28" w:firstLine="669"/>
        <w:jc w:val="both"/>
        <w:rPr>
          <w:sz w:val="35"/>
          <w:szCs w:val="35"/>
        </w:rPr>
      </w:pPr>
      <w:r>
        <w:rPr>
          <w:spacing w:val="-27"/>
          <w:sz w:val="35"/>
          <w:szCs w:val="35"/>
        </w:rPr>
        <w:t>补贴的申领与发放：培训机构向培训所在地人力资</w:t>
      </w:r>
      <w:r>
        <w:rPr>
          <w:spacing w:val="-28"/>
          <w:sz w:val="35"/>
          <w:szCs w:val="35"/>
        </w:rPr>
        <w:t>源社会保</w:t>
      </w:r>
      <w:r>
        <w:rPr>
          <w:sz w:val="35"/>
          <w:szCs w:val="35"/>
        </w:rPr>
        <w:t xml:space="preserve"> </w:t>
      </w:r>
      <w:r>
        <w:rPr>
          <w:spacing w:val="-28"/>
          <w:sz w:val="35"/>
          <w:szCs w:val="35"/>
        </w:rPr>
        <w:t>障部门提供补贴申请表、补贴人员花名册、培训备案材料、学员</w:t>
      </w:r>
      <w:r>
        <w:rPr>
          <w:spacing w:val="16"/>
          <w:sz w:val="35"/>
          <w:szCs w:val="35"/>
        </w:rPr>
        <w:t xml:space="preserve"> </w:t>
      </w:r>
      <w:r>
        <w:rPr>
          <w:spacing w:val="-27"/>
          <w:sz w:val="35"/>
          <w:szCs w:val="35"/>
        </w:rPr>
        <w:t>基本身份类证明、创业培训合格证书、培训机构对培训过程</w:t>
      </w:r>
      <w:r>
        <w:rPr>
          <w:spacing w:val="-28"/>
          <w:sz w:val="35"/>
          <w:szCs w:val="35"/>
        </w:rPr>
        <w:t>全程</w:t>
      </w:r>
      <w:r>
        <w:rPr>
          <w:sz w:val="35"/>
          <w:szCs w:val="35"/>
        </w:rPr>
        <w:t xml:space="preserve"> </w:t>
      </w:r>
      <w:r>
        <w:rPr>
          <w:spacing w:val="-27"/>
          <w:sz w:val="35"/>
          <w:szCs w:val="35"/>
        </w:rPr>
        <w:t>录像视频或数字化监控材料等。人力资源社会保障部</w:t>
      </w:r>
      <w:r>
        <w:rPr>
          <w:spacing w:val="-28"/>
          <w:sz w:val="35"/>
          <w:szCs w:val="35"/>
        </w:rPr>
        <w:t>门检查验收</w:t>
      </w:r>
      <w:r>
        <w:rPr>
          <w:sz w:val="35"/>
          <w:szCs w:val="35"/>
        </w:rPr>
        <w:t xml:space="preserve"> </w:t>
      </w:r>
      <w:r>
        <w:rPr>
          <w:spacing w:val="-27"/>
          <w:sz w:val="35"/>
          <w:szCs w:val="35"/>
        </w:rPr>
        <w:t>培训成效和审核后按规定将补贴资金支付到培训机</w:t>
      </w:r>
      <w:r>
        <w:rPr>
          <w:spacing w:val="-28"/>
          <w:sz w:val="35"/>
          <w:szCs w:val="35"/>
        </w:rPr>
        <w:t>构的银行基本</w:t>
      </w:r>
      <w:r>
        <w:rPr>
          <w:sz w:val="35"/>
          <w:szCs w:val="35"/>
        </w:rPr>
        <w:t xml:space="preserve"> </w:t>
      </w:r>
      <w:r>
        <w:rPr>
          <w:spacing w:val="-28"/>
          <w:sz w:val="35"/>
          <w:szCs w:val="35"/>
        </w:rPr>
        <w:t>账户。</w:t>
      </w:r>
    </w:p>
    <w:p w14:paraId="481CD37B">
      <w:pPr>
        <w:spacing w:before="39" w:line="224" w:lineRule="auto"/>
        <w:ind w:left="850" w:leftChars="0"/>
        <w:outlineLvl w:val="2"/>
        <w:rPr>
          <w:rFonts w:ascii="楷体" w:hAnsi="楷体" w:eastAsia="楷体" w:cs="楷体"/>
          <w:sz w:val="33"/>
          <w:szCs w:val="33"/>
        </w:rPr>
      </w:pPr>
      <w:bookmarkStart w:id="28" w:name="_Toc28008"/>
      <w:bookmarkStart w:id="38" w:name="_GoBack"/>
      <w:bookmarkEnd w:id="38"/>
      <w:r>
        <w:rPr>
          <w:rFonts w:hint="eastAsia" w:ascii="楷体" w:hAnsi="楷体" w:eastAsia="楷体" w:cs="楷体"/>
          <w:spacing w:val="1"/>
          <w:sz w:val="33"/>
          <w:szCs w:val="33"/>
          <w:lang w:eastAsia="zh-CN"/>
        </w:rPr>
        <w:t>（三）</w:t>
      </w:r>
      <w:r>
        <w:rPr>
          <w:rFonts w:ascii="楷体" w:hAnsi="楷体" w:eastAsia="楷体" w:cs="楷体"/>
          <w:spacing w:val="1"/>
          <w:sz w:val="33"/>
          <w:szCs w:val="33"/>
        </w:rPr>
        <w:t>岗位技能培训。</w:t>
      </w:r>
      <w:bookmarkEnd w:id="28"/>
    </w:p>
    <w:p w14:paraId="40829551">
      <w:pPr>
        <w:pStyle w:val="2"/>
        <w:spacing w:before="239" w:line="334" w:lineRule="auto"/>
        <w:ind w:right="32" w:firstLine="669"/>
        <w:jc w:val="both"/>
        <w:rPr>
          <w:sz w:val="35"/>
          <w:szCs w:val="35"/>
        </w:rPr>
      </w:pPr>
      <w:r>
        <w:rPr>
          <w:rFonts w:ascii="Times New Roman" w:hAnsi="Times New Roman" w:eastAsia="Times New Roman" w:cs="Times New Roman"/>
          <w:spacing w:val="-28"/>
          <w:sz w:val="35"/>
          <w:szCs w:val="35"/>
        </w:rPr>
        <w:t xml:space="preserve">1.  </w:t>
      </w:r>
      <w:r>
        <w:rPr>
          <w:spacing w:val="-28"/>
          <w:sz w:val="35"/>
          <w:szCs w:val="35"/>
        </w:rPr>
        <w:t>企业职工岗位技能培训。企业新录用的六类人员，与企业</w:t>
      </w:r>
      <w:r>
        <w:rPr>
          <w:spacing w:val="14"/>
          <w:sz w:val="35"/>
          <w:szCs w:val="35"/>
        </w:rPr>
        <w:t xml:space="preserve"> </w:t>
      </w:r>
      <w:r>
        <w:rPr>
          <w:spacing w:val="-15"/>
          <w:sz w:val="35"/>
          <w:szCs w:val="35"/>
        </w:rPr>
        <w:t>签订1年以上期限劳动合同，并于签订劳动合同之日起1年内参</w:t>
      </w:r>
      <w:r>
        <w:rPr>
          <w:spacing w:val="15"/>
          <w:sz w:val="35"/>
          <w:szCs w:val="35"/>
        </w:rPr>
        <w:t xml:space="preserve"> </w:t>
      </w:r>
      <w:r>
        <w:rPr>
          <w:spacing w:val="-27"/>
          <w:sz w:val="35"/>
          <w:szCs w:val="35"/>
        </w:rPr>
        <w:t>加由企业依托所属培训机构或职业培训机构目录内的培训机</w:t>
      </w:r>
      <w:r>
        <w:rPr>
          <w:spacing w:val="-28"/>
          <w:sz w:val="35"/>
          <w:szCs w:val="35"/>
        </w:rPr>
        <w:t>构开</w:t>
      </w:r>
      <w:r>
        <w:rPr>
          <w:sz w:val="35"/>
          <w:szCs w:val="35"/>
        </w:rPr>
        <w:t xml:space="preserve"> </w:t>
      </w:r>
      <w:r>
        <w:rPr>
          <w:spacing w:val="-27"/>
          <w:sz w:val="35"/>
          <w:szCs w:val="35"/>
        </w:rPr>
        <w:t>展岗位技能培训，培训后取得证书的，按照广西职业技能培训补</w:t>
      </w:r>
      <w:r>
        <w:rPr>
          <w:spacing w:val="1"/>
          <w:sz w:val="35"/>
          <w:szCs w:val="35"/>
        </w:rPr>
        <w:t xml:space="preserve"> </w:t>
      </w:r>
      <w:r>
        <w:rPr>
          <w:spacing w:val="-32"/>
          <w:sz w:val="35"/>
          <w:szCs w:val="35"/>
        </w:rPr>
        <w:t>贴基准给予岗位技能培训补贴。</w:t>
      </w:r>
    </w:p>
    <w:p w14:paraId="571B57EB">
      <w:pPr>
        <w:pStyle w:val="2"/>
        <w:spacing w:line="338" w:lineRule="auto"/>
        <w:ind w:right="47" w:firstLine="669"/>
        <w:jc w:val="both"/>
        <w:rPr>
          <w:sz w:val="35"/>
          <w:szCs w:val="35"/>
        </w:rPr>
      </w:pPr>
      <w:r>
        <w:rPr>
          <w:spacing w:val="-28"/>
          <w:sz w:val="35"/>
          <w:szCs w:val="35"/>
        </w:rPr>
        <w:t>补贴的申领与发放：企业或培训机构向培训所在地人力资源</w:t>
      </w:r>
      <w:r>
        <w:rPr>
          <w:spacing w:val="3"/>
          <w:sz w:val="35"/>
          <w:szCs w:val="35"/>
        </w:rPr>
        <w:t xml:space="preserve"> </w:t>
      </w:r>
      <w:r>
        <w:rPr>
          <w:spacing w:val="-28"/>
          <w:sz w:val="35"/>
          <w:szCs w:val="35"/>
        </w:rPr>
        <w:t>社会保障部门提供培训备案材料、补贴申请表、劳动合同或双方</w:t>
      </w:r>
      <w:r>
        <w:rPr>
          <w:spacing w:val="4"/>
          <w:sz w:val="35"/>
          <w:szCs w:val="35"/>
        </w:rPr>
        <w:t xml:space="preserve"> </w:t>
      </w:r>
      <w:r>
        <w:rPr>
          <w:spacing w:val="-27"/>
          <w:sz w:val="35"/>
          <w:szCs w:val="35"/>
        </w:rPr>
        <w:t>签章确认的劳动合同签订情况表、培训机构开具的税务发</w:t>
      </w:r>
      <w:r>
        <w:rPr>
          <w:spacing w:val="-28"/>
          <w:sz w:val="35"/>
          <w:szCs w:val="35"/>
        </w:rPr>
        <w:t>票或行</w:t>
      </w:r>
      <w:r>
        <w:rPr>
          <w:sz w:val="35"/>
          <w:szCs w:val="35"/>
        </w:rPr>
        <w:t xml:space="preserve"> </w:t>
      </w:r>
      <w:r>
        <w:rPr>
          <w:spacing w:val="-15"/>
          <w:sz w:val="35"/>
          <w:szCs w:val="35"/>
        </w:rPr>
        <w:t>政事业性收费票据</w:t>
      </w:r>
      <w:r>
        <w:rPr>
          <w:rFonts w:hint="eastAsia"/>
          <w:spacing w:val="-15"/>
          <w:sz w:val="35"/>
          <w:szCs w:val="35"/>
          <w:lang w:eastAsia="zh-CN"/>
        </w:rPr>
        <w:t>（</w:t>
      </w:r>
      <w:r>
        <w:rPr>
          <w:spacing w:val="-15"/>
          <w:sz w:val="35"/>
          <w:szCs w:val="35"/>
        </w:rPr>
        <w:t>培训机构代垫培训费的不需提供</w:t>
      </w:r>
      <w:r>
        <w:rPr>
          <w:rFonts w:hint="eastAsia"/>
          <w:spacing w:val="-15"/>
          <w:sz w:val="35"/>
          <w:szCs w:val="35"/>
          <w:lang w:eastAsia="zh-CN"/>
        </w:rPr>
        <w:t>）</w:t>
      </w:r>
      <w:r>
        <w:rPr>
          <w:spacing w:val="-15"/>
          <w:sz w:val="35"/>
          <w:szCs w:val="35"/>
        </w:rPr>
        <w:t>及其他相</w:t>
      </w:r>
      <w:r>
        <w:rPr>
          <w:spacing w:val="5"/>
          <w:sz w:val="35"/>
          <w:szCs w:val="35"/>
        </w:rPr>
        <w:t xml:space="preserve"> </w:t>
      </w:r>
      <w:r>
        <w:rPr>
          <w:spacing w:val="-27"/>
          <w:sz w:val="35"/>
          <w:szCs w:val="35"/>
        </w:rPr>
        <w:t>关材料。人力资源社会保障部门审核后按规定将补贴资</w:t>
      </w:r>
      <w:r>
        <w:rPr>
          <w:spacing w:val="-28"/>
          <w:sz w:val="35"/>
          <w:szCs w:val="35"/>
        </w:rPr>
        <w:t>金支付到</w:t>
      </w:r>
      <w:r>
        <w:rPr>
          <w:sz w:val="35"/>
          <w:szCs w:val="35"/>
        </w:rPr>
        <w:t xml:space="preserve"> </w:t>
      </w:r>
      <w:r>
        <w:rPr>
          <w:spacing w:val="-31"/>
          <w:sz w:val="35"/>
          <w:szCs w:val="35"/>
        </w:rPr>
        <w:t>企业或培训机构的银行基本账户。</w:t>
      </w:r>
    </w:p>
    <w:p w14:paraId="439268D1">
      <w:pPr>
        <w:pStyle w:val="2"/>
        <w:spacing w:before="18" w:line="221" w:lineRule="auto"/>
        <w:jc w:val="right"/>
        <w:outlineLvl w:val="3"/>
        <w:rPr>
          <w:sz w:val="35"/>
          <w:szCs w:val="35"/>
        </w:rPr>
      </w:pPr>
      <w:bookmarkStart w:id="29" w:name="_Toc10303"/>
      <w:r>
        <w:rPr>
          <w:rFonts w:ascii="Times New Roman" w:hAnsi="Times New Roman" w:eastAsia="Times New Roman" w:cs="Times New Roman"/>
          <w:spacing w:val="-17"/>
          <w:sz w:val="35"/>
          <w:szCs w:val="35"/>
        </w:rPr>
        <w:t>2.</w:t>
      </w:r>
      <w:r>
        <w:rPr>
          <w:rFonts w:ascii="Times New Roman" w:hAnsi="Times New Roman" w:eastAsia="Times New Roman" w:cs="Times New Roman"/>
          <w:spacing w:val="22"/>
          <w:sz w:val="35"/>
          <w:szCs w:val="35"/>
        </w:rPr>
        <w:t xml:space="preserve">  </w:t>
      </w:r>
      <w:r>
        <w:rPr>
          <w:spacing w:val="-17"/>
          <w:sz w:val="35"/>
          <w:szCs w:val="35"/>
        </w:rPr>
        <w:t>企业新型学徒制培训。企业新型学徒制培训职业</w:t>
      </w:r>
      <w:r>
        <w:rPr>
          <w:rFonts w:hint="eastAsia"/>
          <w:spacing w:val="-17"/>
          <w:sz w:val="35"/>
          <w:szCs w:val="35"/>
          <w:lang w:eastAsia="zh-CN"/>
        </w:rPr>
        <w:t>（</w:t>
      </w:r>
      <w:r>
        <w:rPr>
          <w:spacing w:val="-17"/>
          <w:sz w:val="35"/>
          <w:szCs w:val="35"/>
        </w:rPr>
        <w:t>工种</w:t>
      </w:r>
      <w:r>
        <w:rPr>
          <w:rFonts w:hint="eastAsia"/>
          <w:spacing w:val="-17"/>
          <w:sz w:val="35"/>
          <w:szCs w:val="35"/>
          <w:lang w:eastAsia="zh-CN"/>
        </w:rPr>
        <w:t>）</w:t>
      </w:r>
      <w:bookmarkEnd w:id="29"/>
    </w:p>
    <w:p w14:paraId="655A0DAA">
      <w:pPr>
        <w:spacing w:line="221" w:lineRule="auto"/>
        <w:rPr>
          <w:sz w:val="35"/>
          <w:szCs w:val="35"/>
        </w:rPr>
        <w:sectPr>
          <w:footerReference r:id="rId26" w:type="default"/>
          <w:pgSz w:w="11900" w:h="16820"/>
          <w:pgMar w:top="1429" w:right="1275" w:bottom="993" w:left="1529" w:header="0" w:footer="653" w:gutter="0"/>
          <w:cols w:space="720" w:num="1"/>
        </w:sectPr>
      </w:pPr>
    </w:p>
    <w:p w14:paraId="1050E490">
      <w:pPr>
        <w:pStyle w:val="2"/>
        <w:spacing w:before="202" w:line="337" w:lineRule="auto"/>
        <w:ind w:right="146"/>
        <w:rPr>
          <w:sz w:val="35"/>
          <w:szCs w:val="35"/>
        </w:rPr>
      </w:pPr>
      <w:r>
        <w:rPr>
          <w:spacing w:val="-14"/>
          <w:sz w:val="35"/>
          <w:szCs w:val="35"/>
        </w:rPr>
        <w:t>应为《中华人民共和国职业分类大典</w:t>
      </w:r>
      <w:r>
        <w:rPr>
          <w:rFonts w:hint="eastAsia"/>
          <w:spacing w:val="-14"/>
          <w:sz w:val="35"/>
          <w:szCs w:val="35"/>
          <w:lang w:eastAsia="zh-CN"/>
        </w:rPr>
        <w:t>（</w:t>
      </w:r>
      <w:r>
        <w:rPr>
          <w:spacing w:val="-14"/>
          <w:sz w:val="35"/>
          <w:szCs w:val="35"/>
        </w:rPr>
        <w:t>2022年版</w:t>
      </w:r>
      <w:r>
        <w:rPr>
          <w:rFonts w:hint="eastAsia"/>
          <w:spacing w:val="-14"/>
          <w:sz w:val="35"/>
          <w:szCs w:val="35"/>
          <w:lang w:eastAsia="zh-CN"/>
        </w:rPr>
        <w:t>）</w:t>
      </w:r>
      <w:r>
        <w:rPr>
          <w:spacing w:val="-14"/>
          <w:sz w:val="35"/>
          <w:szCs w:val="35"/>
        </w:rPr>
        <w:t>》规定</w:t>
      </w:r>
      <w:r>
        <w:rPr>
          <w:spacing w:val="-15"/>
          <w:sz w:val="35"/>
          <w:szCs w:val="35"/>
        </w:rPr>
        <w:t>的第六</w:t>
      </w:r>
      <w:r>
        <w:rPr>
          <w:sz w:val="35"/>
          <w:szCs w:val="35"/>
        </w:rPr>
        <w:t xml:space="preserve"> </w:t>
      </w:r>
      <w:r>
        <w:rPr>
          <w:spacing w:val="-3"/>
          <w:sz w:val="35"/>
          <w:szCs w:val="35"/>
        </w:rPr>
        <w:t>大类所有职业</w:t>
      </w:r>
      <w:r>
        <w:rPr>
          <w:rFonts w:hint="eastAsia"/>
          <w:spacing w:val="-3"/>
          <w:sz w:val="35"/>
          <w:szCs w:val="35"/>
          <w:lang w:eastAsia="zh-CN"/>
        </w:rPr>
        <w:t>（</w:t>
      </w:r>
      <w:r>
        <w:rPr>
          <w:spacing w:val="-3"/>
          <w:sz w:val="35"/>
          <w:szCs w:val="35"/>
        </w:rPr>
        <w:t>工种</w:t>
      </w:r>
      <w:r>
        <w:rPr>
          <w:rFonts w:hint="eastAsia"/>
          <w:spacing w:val="-3"/>
          <w:sz w:val="35"/>
          <w:szCs w:val="35"/>
          <w:lang w:eastAsia="zh-CN"/>
        </w:rPr>
        <w:t>）</w:t>
      </w:r>
      <w:r>
        <w:rPr>
          <w:spacing w:val="-3"/>
          <w:sz w:val="35"/>
          <w:szCs w:val="35"/>
        </w:rPr>
        <w:t>或第四大类中的第二中类职业</w:t>
      </w:r>
      <w:r>
        <w:rPr>
          <w:rFonts w:hint="eastAsia"/>
          <w:spacing w:val="-3"/>
          <w:sz w:val="35"/>
          <w:szCs w:val="35"/>
          <w:lang w:eastAsia="zh-CN"/>
        </w:rPr>
        <w:t>（</w:t>
      </w:r>
      <w:r>
        <w:rPr>
          <w:spacing w:val="-3"/>
          <w:sz w:val="35"/>
          <w:szCs w:val="35"/>
        </w:rPr>
        <w:t>工种</w:t>
      </w:r>
      <w:r>
        <w:rPr>
          <w:rFonts w:hint="eastAsia"/>
          <w:spacing w:val="-3"/>
          <w:sz w:val="35"/>
          <w:szCs w:val="35"/>
          <w:lang w:eastAsia="zh-CN"/>
        </w:rPr>
        <w:t>）</w:t>
      </w:r>
      <w:r>
        <w:rPr>
          <w:spacing w:val="-3"/>
          <w:sz w:val="35"/>
          <w:szCs w:val="35"/>
        </w:rPr>
        <w:t>。</w:t>
      </w:r>
      <w:r>
        <w:rPr>
          <w:spacing w:val="11"/>
          <w:sz w:val="35"/>
          <w:szCs w:val="35"/>
        </w:rPr>
        <w:t xml:space="preserve"> </w:t>
      </w:r>
      <w:r>
        <w:rPr>
          <w:spacing w:val="-22"/>
          <w:sz w:val="35"/>
          <w:szCs w:val="35"/>
        </w:rPr>
        <w:t>培训对象主要是与企业签订1年以上劳动合同的技能岗位员工，</w:t>
      </w:r>
      <w:r>
        <w:rPr>
          <w:spacing w:val="18"/>
          <w:sz w:val="35"/>
          <w:szCs w:val="35"/>
        </w:rPr>
        <w:t xml:space="preserve"> </w:t>
      </w:r>
      <w:r>
        <w:rPr>
          <w:spacing w:val="-28"/>
          <w:sz w:val="35"/>
          <w:szCs w:val="35"/>
        </w:rPr>
        <w:t>由企业结合生产实际自主确定。培训目标以符合企</w:t>
      </w:r>
      <w:r>
        <w:rPr>
          <w:spacing w:val="-29"/>
          <w:sz w:val="35"/>
          <w:szCs w:val="35"/>
        </w:rPr>
        <w:t>业岗位需求的</w:t>
      </w:r>
      <w:r>
        <w:rPr>
          <w:sz w:val="35"/>
          <w:szCs w:val="35"/>
        </w:rPr>
        <w:t xml:space="preserve"> </w:t>
      </w:r>
      <w:r>
        <w:rPr>
          <w:spacing w:val="-15"/>
          <w:sz w:val="35"/>
          <w:szCs w:val="35"/>
        </w:rPr>
        <w:t>中高级技能人才为重点。培训期限一般为1至2</w:t>
      </w:r>
      <w:r>
        <w:rPr>
          <w:spacing w:val="-16"/>
          <w:sz w:val="35"/>
          <w:szCs w:val="35"/>
        </w:rPr>
        <w:t>年，特殊情况可</w:t>
      </w:r>
      <w:r>
        <w:rPr>
          <w:sz w:val="35"/>
          <w:szCs w:val="35"/>
        </w:rPr>
        <w:t xml:space="preserve"> </w:t>
      </w:r>
      <w:r>
        <w:rPr>
          <w:spacing w:val="-10"/>
          <w:sz w:val="35"/>
          <w:szCs w:val="35"/>
        </w:rPr>
        <w:t>延长至3年。</w:t>
      </w:r>
    </w:p>
    <w:p w14:paraId="31C536F1">
      <w:pPr>
        <w:pStyle w:val="2"/>
        <w:spacing w:before="4" w:line="338" w:lineRule="auto"/>
        <w:ind w:firstLine="659"/>
        <w:jc w:val="both"/>
        <w:rPr>
          <w:sz w:val="35"/>
          <w:szCs w:val="35"/>
        </w:rPr>
      </w:pPr>
      <w:r>
        <w:rPr>
          <w:spacing w:val="-27"/>
          <w:sz w:val="35"/>
          <w:szCs w:val="35"/>
        </w:rPr>
        <w:t>企业技能岗位在职职工按规定参加企业新型学徒制培训后取</w:t>
      </w:r>
      <w:r>
        <w:rPr>
          <w:spacing w:val="1"/>
          <w:sz w:val="35"/>
          <w:szCs w:val="35"/>
        </w:rPr>
        <w:t xml:space="preserve"> </w:t>
      </w:r>
      <w:r>
        <w:rPr>
          <w:spacing w:val="-46"/>
          <w:sz w:val="35"/>
          <w:szCs w:val="35"/>
        </w:rPr>
        <w:t>得相应证书的，按照中级工5000元/人</w:t>
      </w:r>
      <w:r>
        <w:rPr>
          <w:spacing w:val="-56"/>
          <w:sz w:val="35"/>
          <w:szCs w:val="35"/>
        </w:rPr>
        <w:t xml:space="preserve"> </w:t>
      </w:r>
      <w:r>
        <w:rPr>
          <w:spacing w:val="-46"/>
          <w:sz w:val="35"/>
          <w:szCs w:val="35"/>
        </w:rPr>
        <w:t>·</w:t>
      </w:r>
      <w:r>
        <w:rPr>
          <w:spacing w:val="-149"/>
          <w:sz w:val="35"/>
          <w:szCs w:val="35"/>
        </w:rPr>
        <w:t xml:space="preserve"> </w:t>
      </w:r>
      <w:r>
        <w:rPr>
          <w:spacing w:val="-46"/>
          <w:sz w:val="35"/>
          <w:szCs w:val="35"/>
        </w:rPr>
        <w:t>年、高级工600</w:t>
      </w:r>
      <w:r>
        <w:rPr>
          <w:spacing w:val="-47"/>
          <w:sz w:val="35"/>
          <w:szCs w:val="35"/>
        </w:rPr>
        <w:t>0元/人</w:t>
      </w:r>
      <w:r>
        <w:rPr>
          <w:spacing w:val="-56"/>
          <w:sz w:val="35"/>
          <w:szCs w:val="35"/>
        </w:rPr>
        <w:t xml:space="preserve"> </w:t>
      </w:r>
      <w:r>
        <w:rPr>
          <w:spacing w:val="-47"/>
          <w:sz w:val="35"/>
          <w:szCs w:val="35"/>
        </w:rPr>
        <w:t>·</w:t>
      </w:r>
      <w:r>
        <w:rPr>
          <w:spacing w:val="-149"/>
          <w:sz w:val="35"/>
          <w:szCs w:val="35"/>
        </w:rPr>
        <w:t xml:space="preserve"> </w:t>
      </w:r>
      <w:r>
        <w:rPr>
          <w:spacing w:val="-47"/>
          <w:sz w:val="35"/>
          <w:szCs w:val="35"/>
        </w:rPr>
        <w:t>年、</w:t>
      </w:r>
      <w:r>
        <w:rPr>
          <w:sz w:val="35"/>
          <w:szCs w:val="35"/>
        </w:rPr>
        <w:t xml:space="preserve"> </w:t>
      </w:r>
      <w:r>
        <w:rPr>
          <w:spacing w:val="-50"/>
          <w:sz w:val="35"/>
          <w:szCs w:val="35"/>
        </w:rPr>
        <w:t>技师8000元/人</w:t>
      </w:r>
      <w:r>
        <w:rPr>
          <w:spacing w:val="-45"/>
          <w:sz w:val="35"/>
          <w:szCs w:val="35"/>
        </w:rPr>
        <w:t xml:space="preserve"> </w:t>
      </w:r>
      <w:r>
        <w:rPr>
          <w:spacing w:val="-50"/>
          <w:sz w:val="35"/>
          <w:szCs w:val="35"/>
        </w:rPr>
        <w:t>·</w:t>
      </w:r>
      <w:r>
        <w:rPr>
          <w:spacing w:val="-149"/>
          <w:sz w:val="35"/>
          <w:szCs w:val="35"/>
        </w:rPr>
        <w:t xml:space="preserve"> </w:t>
      </w:r>
      <w:r>
        <w:rPr>
          <w:spacing w:val="-50"/>
          <w:sz w:val="35"/>
          <w:szCs w:val="35"/>
        </w:rPr>
        <w:t>年、高级技师10000元/人</w:t>
      </w:r>
      <w:r>
        <w:rPr>
          <w:spacing w:val="-58"/>
          <w:sz w:val="35"/>
          <w:szCs w:val="35"/>
        </w:rPr>
        <w:t xml:space="preserve"> </w:t>
      </w:r>
      <w:r>
        <w:rPr>
          <w:spacing w:val="-50"/>
          <w:sz w:val="35"/>
          <w:szCs w:val="35"/>
        </w:rPr>
        <w:t>·</w:t>
      </w:r>
      <w:r>
        <w:rPr>
          <w:spacing w:val="-149"/>
          <w:sz w:val="35"/>
          <w:szCs w:val="35"/>
        </w:rPr>
        <w:t xml:space="preserve"> </w:t>
      </w:r>
      <w:r>
        <w:rPr>
          <w:spacing w:val="-50"/>
          <w:sz w:val="35"/>
          <w:szCs w:val="35"/>
        </w:rPr>
        <w:t>年的标准给予培训补贴。</w:t>
      </w:r>
      <w:r>
        <w:rPr>
          <w:sz w:val="35"/>
          <w:szCs w:val="35"/>
        </w:rPr>
        <w:t xml:space="preserve"> </w:t>
      </w:r>
      <w:r>
        <w:rPr>
          <w:spacing w:val="-27"/>
          <w:sz w:val="35"/>
          <w:szCs w:val="35"/>
        </w:rPr>
        <w:t>培训后未能达到培训目标的，按不超过补贴</w:t>
      </w:r>
      <w:r>
        <w:rPr>
          <w:spacing w:val="-28"/>
          <w:sz w:val="35"/>
          <w:szCs w:val="35"/>
        </w:rPr>
        <w:t>标准的50%给予补贴。</w:t>
      </w:r>
    </w:p>
    <w:p w14:paraId="08A41F4D">
      <w:pPr>
        <w:pStyle w:val="2"/>
        <w:spacing w:before="1" w:line="333" w:lineRule="auto"/>
        <w:ind w:right="112" w:firstLine="659"/>
        <w:jc w:val="both"/>
        <w:rPr>
          <w:sz w:val="35"/>
          <w:szCs w:val="35"/>
        </w:rPr>
      </w:pPr>
      <w:r>
        <w:rPr>
          <w:spacing w:val="-27"/>
          <w:sz w:val="35"/>
          <w:szCs w:val="35"/>
        </w:rPr>
        <w:t>补贴的申领与发放：企业在开展学徒培训前将有关材料报所</w:t>
      </w:r>
      <w:r>
        <w:rPr>
          <w:spacing w:val="2"/>
          <w:sz w:val="35"/>
          <w:szCs w:val="35"/>
        </w:rPr>
        <w:t xml:space="preserve"> </w:t>
      </w:r>
      <w:r>
        <w:rPr>
          <w:spacing w:val="-27"/>
          <w:sz w:val="35"/>
          <w:szCs w:val="35"/>
        </w:rPr>
        <w:t>在市级人力资源社会保障部门审核，审核材料包括：学徒培养计</w:t>
      </w:r>
      <w:r>
        <w:rPr>
          <w:spacing w:val="17"/>
          <w:sz w:val="35"/>
          <w:szCs w:val="35"/>
        </w:rPr>
        <w:t xml:space="preserve"> </w:t>
      </w:r>
      <w:r>
        <w:rPr>
          <w:spacing w:val="-27"/>
          <w:sz w:val="35"/>
          <w:szCs w:val="35"/>
        </w:rPr>
        <w:t>划、课程表、企业与学徒签订的培养协议样本复印件及企</w:t>
      </w:r>
      <w:r>
        <w:rPr>
          <w:spacing w:val="-28"/>
          <w:sz w:val="35"/>
          <w:szCs w:val="35"/>
        </w:rPr>
        <w:t>业承诺</w:t>
      </w:r>
      <w:r>
        <w:rPr>
          <w:sz w:val="35"/>
          <w:szCs w:val="35"/>
        </w:rPr>
        <w:t xml:space="preserve"> </w:t>
      </w:r>
      <w:r>
        <w:rPr>
          <w:spacing w:val="-28"/>
          <w:sz w:val="35"/>
          <w:szCs w:val="35"/>
        </w:rPr>
        <w:t>已与学徒签订培养协议的承诺书、企业与培训机构签订的合作协</w:t>
      </w:r>
      <w:r>
        <w:rPr>
          <w:spacing w:val="10"/>
          <w:sz w:val="35"/>
          <w:szCs w:val="35"/>
        </w:rPr>
        <w:t xml:space="preserve"> </w:t>
      </w:r>
      <w:r>
        <w:rPr>
          <w:spacing w:val="-15"/>
          <w:sz w:val="35"/>
          <w:szCs w:val="35"/>
        </w:rPr>
        <w:t>议、学徒花名册</w:t>
      </w:r>
      <w:r>
        <w:rPr>
          <w:rFonts w:hint="eastAsia"/>
          <w:spacing w:val="-15"/>
          <w:sz w:val="35"/>
          <w:szCs w:val="35"/>
          <w:lang w:eastAsia="zh-CN"/>
        </w:rPr>
        <w:t>（</w:t>
      </w:r>
      <w:r>
        <w:rPr>
          <w:spacing w:val="-15"/>
          <w:sz w:val="35"/>
          <w:szCs w:val="35"/>
        </w:rPr>
        <w:t>含学徒身份证信息及社保号</w:t>
      </w:r>
      <w:r>
        <w:rPr>
          <w:rFonts w:hint="eastAsia"/>
          <w:spacing w:val="-15"/>
          <w:sz w:val="35"/>
          <w:szCs w:val="35"/>
          <w:lang w:eastAsia="zh-CN"/>
        </w:rPr>
        <w:t>）</w:t>
      </w:r>
      <w:r>
        <w:rPr>
          <w:spacing w:val="-15"/>
          <w:sz w:val="35"/>
          <w:szCs w:val="35"/>
        </w:rPr>
        <w:t>、劳动合同复印</w:t>
      </w:r>
      <w:r>
        <w:rPr>
          <w:spacing w:val="10"/>
          <w:sz w:val="35"/>
          <w:szCs w:val="35"/>
        </w:rPr>
        <w:t xml:space="preserve"> </w:t>
      </w:r>
      <w:r>
        <w:rPr>
          <w:spacing w:val="-27"/>
          <w:sz w:val="35"/>
          <w:szCs w:val="35"/>
        </w:rPr>
        <w:t>件样本、企业在银行开立的基本账户等材料。人力资源社会</w:t>
      </w:r>
      <w:r>
        <w:rPr>
          <w:spacing w:val="-28"/>
          <w:sz w:val="35"/>
          <w:szCs w:val="35"/>
        </w:rPr>
        <w:t>保障</w:t>
      </w:r>
      <w:r>
        <w:rPr>
          <w:sz w:val="35"/>
          <w:szCs w:val="35"/>
        </w:rPr>
        <w:t xml:space="preserve"> </w:t>
      </w:r>
      <w:r>
        <w:rPr>
          <w:spacing w:val="-27"/>
          <w:sz w:val="35"/>
          <w:szCs w:val="35"/>
        </w:rPr>
        <w:t>部门审核后列入学徒培训计划，按规定向企业预支不超过年</w:t>
      </w:r>
      <w:r>
        <w:rPr>
          <w:spacing w:val="-28"/>
          <w:sz w:val="35"/>
          <w:szCs w:val="35"/>
        </w:rPr>
        <w:t>培训</w:t>
      </w:r>
      <w:r>
        <w:rPr>
          <w:sz w:val="35"/>
          <w:szCs w:val="35"/>
        </w:rPr>
        <w:t xml:space="preserve"> </w:t>
      </w:r>
      <w:r>
        <w:rPr>
          <w:spacing w:val="-21"/>
          <w:sz w:val="35"/>
          <w:szCs w:val="35"/>
        </w:rPr>
        <w:t>补贴50%的补贴资金。企业培训任务完成后向所在市级人力资源</w:t>
      </w:r>
      <w:r>
        <w:rPr>
          <w:spacing w:val="9"/>
          <w:sz w:val="35"/>
          <w:szCs w:val="35"/>
        </w:rPr>
        <w:t xml:space="preserve"> </w:t>
      </w:r>
      <w:r>
        <w:rPr>
          <w:spacing w:val="-27"/>
          <w:sz w:val="35"/>
          <w:szCs w:val="35"/>
        </w:rPr>
        <w:t>社会保障部门申请拨付剩余补贴，提供以下材料：按学徒</w:t>
      </w:r>
      <w:r>
        <w:rPr>
          <w:spacing w:val="-28"/>
          <w:sz w:val="35"/>
          <w:szCs w:val="35"/>
        </w:rPr>
        <w:t>培养计</w:t>
      </w:r>
    </w:p>
    <w:p w14:paraId="288109E0">
      <w:pPr>
        <w:pStyle w:val="2"/>
        <w:spacing w:line="365" w:lineRule="auto"/>
        <w:ind w:right="123"/>
        <w:jc w:val="both"/>
        <w:rPr>
          <w:sz w:val="32"/>
          <w:szCs w:val="32"/>
        </w:rPr>
      </w:pPr>
      <w:r>
        <w:rPr>
          <w:spacing w:val="-27"/>
          <w:sz w:val="35"/>
          <w:szCs w:val="35"/>
        </w:rPr>
        <w:t>划明确的培养结果证明复印件、培训机构出具的行政</w:t>
      </w:r>
      <w:r>
        <w:rPr>
          <w:spacing w:val="-28"/>
          <w:sz w:val="35"/>
          <w:szCs w:val="35"/>
        </w:rPr>
        <w:t>事业性收费</w:t>
      </w:r>
      <w:r>
        <w:rPr>
          <w:sz w:val="35"/>
          <w:szCs w:val="35"/>
        </w:rPr>
        <w:t xml:space="preserve"> </w:t>
      </w:r>
      <w:r>
        <w:rPr>
          <w:spacing w:val="-27"/>
          <w:sz w:val="35"/>
          <w:szCs w:val="35"/>
        </w:rPr>
        <w:t>票据或税务发票等符合财务管理规定的凭证、企业在银行开立的</w:t>
      </w:r>
      <w:r>
        <w:rPr>
          <w:spacing w:val="6"/>
          <w:sz w:val="35"/>
          <w:szCs w:val="35"/>
        </w:rPr>
        <w:t xml:space="preserve"> </w:t>
      </w:r>
      <w:r>
        <w:rPr>
          <w:spacing w:val="-5"/>
          <w:sz w:val="32"/>
          <w:szCs w:val="32"/>
        </w:rPr>
        <w:t>基本账户以及培训备案材料等。</w:t>
      </w:r>
    </w:p>
    <w:p w14:paraId="4FD5054A">
      <w:pPr>
        <w:spacing w:line="365" w:lineRule="auto"/>
        <w:rPr>
          <w:sz w:val="32"/>
          <w:szCs w:val="32"/>
        </w:rPr>
        <w:sectPr>
          <w:footerReference r:id="rId27" w:type="default"/>
          <w:pgSz w:w="11900" w:h="16820"/>
          <w:pgMar w:top="1429" w:right="1185" w:bottom="953" w:left="1539" w:header="0" w:footer="615" w:gutter="0"/>
          <w:cols w:space="720" w:num="1"/>
        </w:sectPr>
      </w:pPr>
    </w:p>
    <w:p w14:paraId="14E651DF">
      <w:pPr>
        <w:pStyle w:val="2"/>
        <w:spacing w:before="169" w:line="333" w:lineRule="auto"/>
        <w:ind w:left="35" w:right="16" w:firstLine="619"/>
        <w:jc w:val="both"/>
        <w:rPr>
          <w:sz w:val="35"/>
          <w:szCs w:val="35"/>
        </w:rPr>
      </w:pPr>
      <w:r>
        <w:rPr>
          <w:rFonts w:ascii="Times New Roman" w:hAnsi="Times New Roman" w:eastAsia="Times New Roman" w:cs="Times New Roman"/>
          <w:spacing w:val="-26"/>
          <w:sz w:val="35"/>
          <w:szCs w:val="35"/>
        </w:rPr>
        <w:t xml:space="preserve">3.  </w:t>
      </w:r>
      <w:r>
        <w:rPr>
          <w:spacing w:val="-26"/>
          <w:sz w:val="35"/>
          <w:szCs w:val="35"/>
        </w:rPr>
        <w:t>企业职工技师培训。企业组织符合条件的企业职工参加技</w:t>
      </w:r>
      <w:r>
        <w:rPr>
          <w:sz w:val="35"/>
          <w:szCs w:val="35"/>
        </w:rPr>
        <w:t xml:space="preserve"> </w:t>
      </w:r>
      <w:r>
        <w:rPr>
          <w:spacing w:val="-28"/>
          <w:sz w:val="35"/>
          <w:szCs w:val="35"/>
        </w:rPr>
        <w:t>师培训，培训后取得证书的，按照广西职业技能培训补贴基准给</w:t>
      </w:r>
      <w:r>
        <w:rPr>
          <w:spacing w:val="13"/>
          <w:sz w:val="35"/>
          <w:szCs w:val="35"/>
        </w:rPr>
        <w:t xml:space="preserve"> </w:t>
      </w:r>
      <w:r>
        <w:rPr>
          <w:spacing w:val="-32"/>
          <w:sz w:val="35"/>
          <w:szCs w:val="35"/>
        </w:rPr>
        <w:t>予岗位技能培训补贴。</w:t>
      </w:r>
    </w:p>
    <w:p w14:paraId="00BB16AC">
      <w:pPr>
        <w:pStyle w:val="2"/>
        <w:spacing w:before="19" w:line="333" w:lineRule="auto"/>
        <w:ind w:left="35" w:right="18" w:firstLine="619"/>
        <w:jc w:val="both"/>
        <w:rPr>
          <w:sz w:val="35"/>
          <w:szCs w:val="35"/>
        </w:rPr>
      </w:pPr>
      <w:r>
        <w:rPr>
          <w:spacing w:val="-28"/>
          <w:sz w:val="35"/>
          <w:szCs w:val="35"/>
        </w:rPr>
        <w:t>补贴的申领与发放：企业或培训机构向培训所在地人力资源</w:t>
      </w:r>
      <w:r>
        <w:rPr>
          <w:spacing w:val="13"/>
          <w:sz w:val="35"/>
          <w:szCs w:val="35"/>
        </w:rPr>
        <w:t xml:space="preserve"> </w:t>
      </w:r>
      <w:r>
        <w:rPr>
          <w:spacing w:val="-28"/>
          <w:sz w:val="35"/>
          <w:szCs w:val="35"/>
        </w:rPr>
        <w:t>社会保障部门提供培训备案材料、补贴申请表、劳动合同或双方</w:t>
      </w:r>
      <w:r>
        <w:rPr>
          <w:spacing w:val="14"/>
          <w:sz w:val="35"/>
          <w:szCs w:val="35"/>
        </w:rPr>
        <w:t xml:space="preserve"> </w:t>
      </w:r>
      <w:r>
        <w:rPr>
          <w:spacing w:val="-28"/>
          <w:sz w:val="35"/>
          <w:szCs w:val="35"/>
        </w:rPr>
        <w:t>签章确认的劳动合同签订情况表、培训机构开具的税务发票或行</w:t>
      </w:r>
      <w:r>
        <w:rPr>
          <w:spacing w:val="15"/>
          <w:sz w:val="35"/>
          <w:szCs w:val="35"/>
        </w:rPr>
        <w:t xml:space="preserve"> </w:t>
      </w:r>
      <w:r>
        <w:rPr>
          <w:spacing w:val="-15"/>
          <w:sz w:val="35"/>
          <w:szCs w:val="35"/>
        </w:rPr>
        <w:t>政事业性收费票据</w:t>
      </w:r>
      <w:r>
        <w:rPr>
          <w:rFonts w:hint="eastAsia"/>
          <w:spacing w:val="-15"/>
          <w:sz w:val="35"/>
          <w:szCs w:val="35"/>
          <w:lang w:eastAsia="zh-CN"/>
        </w:rPr>
        <w:t>（</w:t>
      </w:r>
      <w:r>
        <w:rPr>
          <w:spacing w:val="-15"/>
          <w:sz w:val="35"/>
          <w:szCs w:val="35"/>
        </w:rPr>
        <w:t>培训机构代垫培训费的不需提供</w:t>
      </w:r>
      <w:r>
        <w:rPr>
          <w:rFonts w:hint="eastAsia"/>
          <w:spacing w:val="-15"/>
          <w:sz w:val="35"/>
          <w:szCs w:val="35"/>
          <w:lang w:eastAsia="zh-CN"/>
        </w:rPr>
        <w:t>）</w:t>
      </w:r>
      <w:r>
        <w:rPr>
          <w:spacing w:val="-15"/>
          <w:sz w:val="35"/>
          <w:szCs w:val="35"/>
        </w:rPr>
        <w:t>及其他相</w:t>
      </w:r>
      <w:r>
        <w:rPr>
          <w:spacing w:val="15"/>
          <w:sz w:val="35"/>
          <w:szCs w:val="35"/>
        </w:rPr>
        <w:t xml:space="preserve"> </w:t>
      </w:r>
      <w:r>
        <w:rPr>
          <w:spacing w:val="-27"/>
          <w:sz w:val="35"/>
          <w:szCs w:val="35"/>
        </w:rPr>
        <w:t>关材料。人力资源社会保障部门审核后按规定将补贴资金支付到</w:t>
      </w:r>
      <w:r>
        <w:rPr>
          <w:spacing w:val="6"/>
          <w:sz w:val="35"/>
          <w:szCs w:val="35"/>
        </w:rPr>
        <w:t xml:space="preserve"> </w:t>
      </w:r>
      <w:r>
        <w:rPr>
          <w:spacing w:val="-31"/>
          <w:sz w:val="35"/>
          <w:szCs w:val="35"/>
        </w:rPr>
        <w:t>企业或培训机构的银行基本账户。</w:t>
      </w:r>
    </w:p>
    <w:p w14:paraId="36BE9661">
      <w:pPr>
        <w:pStyle w:val="2"/>
        <w:spacing w:before="62" w:line="333" w:lineRule="auto"/>
        <w:ind w:left="35" w:right="13" w:firstLine="800"/>
        <w:rPr>
          <w:sz w:val="35"/>
          <w:szCs w:val="35"/>
        </w:rPr>
      </w:pPr>
      <w:r>
        <w:rPr>
          <w:rFonts w:hint="eastAsia" w:ascii="楷体" w:hAnsi="楷体" w:eastAsia="楷体" w:cs="楷体"/>
          <w:spacing w:val="-19"/>
          <w:sz w:val="35"/>
          <w:szCs w:val="35"/>
          <w:lang w:eastAsia="zh-CN"/>
        </w:rPr>
        <w:t>（四）</w:t>
      </w:r>
      <w:r>
        <w:rPr>
          <w:rFonts w:ascii="楷体" w:hAnsi="楷体" w:eastAsia="楷体" w:cs="楷体"/>
          <w:spacing w:val="-19"/>
          <w:sz w:val="35"/>
          <w:szCs w:val="35"/>
        </w:rPr>
        <w:t>符合条件人员项目制培训。</w:t>
      </w:r>
      <w:r>
        <w:rPr>
          <w:spacing w:val="-19"/>
          <w:sz w:val="35"/>
          <w:szCs w:val="35"/>
        </w:rPr>
        <w:t>各地人力资源社会保障、</w:t>
      </w:r>
      <w:r>
        <w:rPr>
          <w:sz w:val="35"/>
          <w:szCs w:val="35"/>
        </w:rPr>
        <w:t xml:space="preserve"> </w:t>
      </w:r>
      <w:r>
        <w:rPr>
          <w:spacing w:val="-28"/>
          <w:sz w:val="35"/>
          <w:szCs w:val="35"/>
        </w:rPr>
        <w:t>财政部门可按规定通过项目制方式，向培训机构整建制购买就业</w:t>
      </w:r>
      <w:r>
        <w:rPr>
          <w:spacing w:val="14"/>
          <w:sz w:val="35"/>
          <w:szCs w:val="35"/>
        </w:rPr>
        <w:t xml:space="preserve"> </w:t>
      </w:r>
      <w:r>
        <w:rPr>
          <w:spacing w:val="-28"/>
          <w:sz w:val="35"/>
          <w:szCs w:val="35"/>
        </w:rPr>
        <w:t>技能培训或创业培训服务，按规定对国家重大改革中的失业人员</w:t>
      </w:r>
      <w:r>
        <w:rPr>
          <w:spacing w:val="16"/>
          <w:sz w:val="35"/>
          <w:szCs w:val="35"/>
        </w:rPr>
        <w:t xml:space="preserve"> </w:t>
      </w:r>
      <w:r>
        <w:rPr>
          <w:spacing w:val="-27"/>
          <w:sz w:val="35"/>
          <w:szCs w:val="35"/>
        </w:rPr>
        <w:t>开展职业技能培训，对承担项目制培训任务</w:t>
      </w:r>
      <w:r>
        <w:rPr>
          <w:spacing w:val="-28"/>
          <w:sz w:val="35"/>
          <w:szCs w:val="35"/>
        </w:rPr>
        <w:t>的培训机构，给予一</w:t>
      </w:r>
      <w:r>
        <w:rPr>
          <w:sz w:val="35"/>
          <w:szCs w:val="35"/>
        </w:rPr>
        <w:t xml:space="preserve"> </w:t>
      </w:r>
      <w:r>
        <w:rPr>
          <w:spacing w:val="-27"/>
          <w:sz w:val="35"/>
          <w:szCs w:val="35"/>
        </w:rPr>
        <w:t>定标准的职业培训补贴。资金拨付按照当地政府购买服务要求执</w:t>
      </w:r>
      <w:r>
        <w:rPr>
          <w:spacing w:val="11"/>
          <w:sz w:val="35"/>
          <w:szCs w:val="35"/>
        </w:rPr>
        <w:t xml:space="preserve"> </w:t>
      </w:r>
      <w:r>
        <w:rPr>
          <w:spacing w:val="-31"/>
          <w:sz w:val="35"/>
          <w:szCs w:val="35"/>
        </w:rPr>
        <w:t>行。国家有新规定的，按新规定执行。</w:t>
      </w:r>
    </w:p>
    <w:p w14:paraId="7B8080D7">
      <w:pPr>
        <w:spacing w:before="50" w:line="222" w:lineRule="auto"/>
        <w:ind w:left="655" w:leftChars="0"/>
        <w:outlineLvl w:val="1"/>
        <w:rPr>
          <w:rFonts w:ascii="黑体" w:hAnsi="黑体" w:eastAsia="黑体" w:cs="黑体"/>
          <w:sz w:val="32"/>
          <w:szCs w:val="32"/>
        </w:rPr>
      </w:pPr>
      <w:bookmarkStart w:id="30" w:name="_Toc18101"/>
      <w:r>
        <w:rPr>
          <w:rFonts w:ascii="黑体" w:hAnsi="黑体" w:eastAsia="黑体" w:cs="黑体"/>
          <w:spacing w:val="14"/>
          <w:sz w:val="32"/>
          <w:szCs w:val="32"/>
        </w:rPr>
        <w:t>第七条职业技能评价补贴</w:t>
      </w:r>
      <w:bookmarkEnd w:id="30"/>
    </w:p>
    <w:p w14:paraId="488C04C1">
      <w:pPr>
        <w:pStyle w:val="2"/>
        <w:spacing w:before="229" w:line="338" w:lineRule="auto"/>
        <w:ind w:left="35" w:firstLine="619"/>
        <w:jc w:val="both"/>
        <w:rPr>
          <w:sz w:val="35"/>
          <w:szCs w:val="35"/>
        </w:rPr>
      </w:pPr>
      <w:r>
        <w:rPr>
          <w:spacing w:val="-20"/>
          <w:sz w:val="35"/>
          <w:szCs w:val="35"/>
        </w:rPr>
        <w:t>对通过初次职业技能评价并取得符合规定证书</w:t>
      </w:r>
      <w:r>
        <w:rPr>
          <w:rFonts w:hint="eastAsia"/>
          <w:spacing w:val="-20"/>
          <w:sz w:val="35"/>
          <w:szCs w:val="35"/>
          <w:lang w:eastAsia="zh-CN"/>
        </w:rPr>
        <w:t>（</w:t>
      </w:r>
      <w:r>
        <w:rPr>
          <w:spacing w:val="-20"/>
          <w:sz w:val="35"/>
          <w:szCs w:val="35"/>
        </w:rPr>
        <w:t>包括职业资</w:t>
      </w:r>
      <w:r>
        <w:rPr>
          <w:spacing w:val="18"/>
          <w:sz w:val="35"/>
          <w:szCs w:val="35"/>
        </w:rPr>
        <w:t xml:space="preserve"> </w:t>
      </w:r>
      <w:r>
        <w:rPr>
          <w:spacing w:val="-27"/>
          <w:sz w:val="35"/>
          <w:szCs w:val="35"/>
        </w:rPr>
        <w:t>格证书、职</w:t>
      </w:r>
      <w:r>
        <w:rPr>
          <w:spacing w:val="-26"/>
          <w:sz w:val="35"/>
          <w:szCs w:val="35"/>
        </w:rPr>
        <w:t>业技能等级证书、专项职业能力证书，不含培</w:t>
      </w:r>
      <w:r>
        <w:rPr>
          <w:spacing w:val="-27"/>
          <w:sz w:val="35"/>
          <w:szCs w:val="35"/>
        </w:rPr>
        <w:t>训合</w:t>
      </w:r>
      <w:r>
        <w:rPr>
          <w:spacing w:val="-22"/>
          <w:sz w:val="35"/>
          <w:szCs w:val="35"/>
        </w:rPr>
        <w:t>格</w:t>
      </w:r>
      <w:r>
        <w:rPr>
          <w:sz w:val="35"/>
          <w:szCs w:val="35"/>
        </w:rPr>
        <w:t xml:space="preserve"> </w:t>
      </w:r>
      <w:r>
        <w:rPr>
          <w:spacing w:val="-8"/>
          <w:sz w:val="35"/>
          <w:szCs w:val="35"/>
        </w:rPr>
        <w:t>证</w:t>
      </w:r>
      <w:r>
        <w:rPr>
          <w:rFonts w:hint="eastAsia"/>
          <w:spacing w:val="-8"/>
          <w:sz w:val="35"/>
          <w:szCs w:val="35"/>
          <w:lang w:eastAsia="zh-CN"/>
        </w:rPr>
        <w:t>）</w:t>
      </w:r>
      <w:r>
        <w:rPr>
          <w:spacing w:val="-8"/>
          <w:sz w:val="35"/>
          <w:szCs w:val="35"/>
        </w:rPr>
        <w:t>的六类人员，按照该职业</w:t>
      </w:r>
      <w:r>
        <w:rPr>
          <w:rFonts w:hint="eastAsia"/>
          <w:spacing w:val="-8"/>
          <w:sz w:val="35"/>
          <w:szCs w:val="35"/>
          <w:lang w:eastAsia="zh-CN"/>
        </w:rPr>
        <w:t>（</w:t>
      </w:r>
      <w:r>
        <w:rPr>
          <w:spacing w:val="-8"/>
          <w:sz w:val="35"/>
          <w:szCs w:val="35"/>
        </w:rPr>
        <w:t>工种</w:t>
      </w:r>
      <w:r>
        <w:rPr>
          <w:rFonts w:hint="eastAsia"/>
          <w:spacing w:val="-8"/>
          <w:sz w:val="35"/>
          <w:szCs w:val="35"/>
          <w:lang w:eastAsia="zh-CN"/>
        </w:rPr>
        <w:t>）</w:t>
      </w:r>
      <w:r>
        <w:rPr>
          <w:spacing w:val="-8"/>
          <w:sz w:val="35"/>
          <w:szCs w:val="35"/>
        </w:rPr>
        <w:t>的技能鉴定收费标准，给</w:t>
      </w:r>
      <w:r>
        <w:rPr>
          <w:sz w:val="35"/>
          <w:szCs w:val="35"/>
        </w:rPr>
        <w:t xml:space="preserve"> </w:t>
      </w:r>
      <w:r>
        <w:rPr>
          <w:spacing w:val="-28"/>
          <w:sz w:val="35"/>
          <w:szCs w:val="35"/>
        </w:rPr>
        <w:t>予职业技能评价补贴，拨付给补贴对象的评价补贴不得超过其所</w:t>
      </w:r>
      <w:r>
        <w:rPr>
          <w:spacing w:val="14"/>
          <w:sz w:val="35"/>
          <w:szCs w:val="35"/>
        </w:rPr>
        <w:t xml:space="preserve"> </w:t>
      </w:r>
      <w:r>
        <w:rPr>
          <w:spacing w:val="-20"/>
          <w:sz w:val="35"/>
          <w:szCs w:val="35"/>
        </w:rPr>
        <w:t>支付的实际费用。职业技能评价补贴每人累计最多享受3次，同</w:t>
      </w:r>
      <w:r>
        <w:rPr>
          <w:sz w:val="35"/>
          <w:szCs w:val="35"/>
        </w:rPr>
        <w:t xml:space="preserve"> </w:t>
      </w:r>
      <w:r>
        <w:rPr>
          <w:spacing w:val="-14"/>
          <w:sz w:val="35"/>
          <w:szCs w:val="35"/>
        </w:rPr>
        <w:t>一职业</w:t>
      </w:r>
      <w:r>
        <w:rPr>
          <w:rFonts w:hint="eastAsia"/>
          <w:spacing w:val="-14"/>
          <w:sz w:val="35"/>
          <w:szCs w:val="35"/>
          <w:lang w:eastAsia="zh-CN"/>
        </w:rPr>
        <w:t>（</w:t>
      </w:r>
      <w:r>
        <w:rPr>
          <w:spacing w:val="-14"/>
          <w:sz w:val="35"/>
          <w:szCs w:val="35"/>
        </w:rPr>
        <w:t>工种</w:t>
      </w:r>
      <w:r>
        <w:rPr>
          <w:rFonts w:hint="eastAsia"/>
          <w:spacing w:val="-14"/>
          <w:sz w:val="35"/>
          <w:szCs w:val="35"/>
          <w:lang w:eastAsia="zh-CN"/>
        </w:rPr>
        <w:t>）</w:t>
      </w:r>
      <w:r>
        <w:rPr>
          <w:spacing w:val="-14"/>
          <w:sz w:val="35"/>
          <w:szCs w:val="35"/>
        </w:rPr>
        <w:t>同一等级不得重复享受，获得高等级证书的不得</w:t>
      </w:r>
    </w:p>
    <w:p w14:paraId="79D654E3">
      <w:pPr>
        <w:spacing w:line="338" w:lineRule="auto"/>
        <w:rPr>
          <w:sz w:val="35"/>
          <w:szCs w:val="35"/>
        </w:rPr>
        <w:sectPr>
          <w:footerReference r:id="rId28" w:type="default"/>
          <w:pgSz w:w="11900" w:h="16820"/>
          <w:pgMar w:top="1429" w:right="1229" w:bottom="972" w:left="1563" w:header="0" w:footer="698" w:gutter="0"/>
          <w:cols w:space="720" w:num="1"/>
        </w:sectPr>
      </w:pPr>
    </w:p>
    <w:p w14:paraId="5A9BCBBD">
      <w:pPr>
        <w:pStyle w:val="2"/>
        <w:spacing w:before="108" w:line="221" w:lineRule="auto"/>
        <w:ind w:left="99"/>
        <w:rPr>
          <w:sz w:val="35"/>
          <w:szCs w:val="35"/>
        </w:rPr>
      </w:pPr>
      <w:r>
        <w:rPr>
          <w:spacing w:val="-18"/>
          <w:sz w:val="35"/>
          <w:szCs w:val="35"/>
        </w:rPr>
        <w:t>再申领同一职业</w:t>
      </w:r>
      <w:r>
        <w:rPr>
          <w:rFonts w:hint="eastAsia"/>
          <w:spacing w:val="-18"/>
          <w:sz w:val="35"/>
          <w:szCs w:val="35"/>
          <w:lang w:eastAsia="zh-CN"/>
        </w:rPr>
        <w:t>（</w:t>
      </w:r>
      <w:r>
        <w:rPr>
          <w:spacing w:val="-18"/>
          <w:sz w:val="35"/>
          <w:szCs w:val="35"/>
        </w:rPr>
        <w:t>工种</w:t>
      </w:r>
      <w:r>
        <w:rPr>
          <w:rFonts w:hint="eastAsia"/>
          <w:spacing w:val="-18"/>
          <w:sz w:val="35"/>
          <w:szCs w:val="35"/>
          <w:lang w:eastAsia="zh-CN"/>
        </w:rPr>
        <w:t>）</w:t>
      </w:r>
      <w:r>
        <w:rPr>
          <w:spacing w:val="-18"/>
          <w:sz w:val="35"/>
          <w:szCs w:val="35"/>
        </w:rPr>
        <w:t>低等级证书补贴。</w:t>
      </w:r>
    </w:p>
    <w:p w14:paraId="10AF2B98">
      <w:pPr>
        <w:pStyle w:val="2"/>
        <w:spacing w:before="260" w:line="327" w:lineRule="auto"/>
        <w:ind w:left="99" w:firstLine="629"/>
        <w:jc w:val="both"/>
        <w:rPr>
          <w:sz w:val="35"/>
          <w:szCs w:val="35"/>
        </w:rPr>
      </w:pPr>
      <w:r>
        <w:rPr>
          <w:spacing w:val="-24"/>
          <w:sz w:val="35"/>
          <w:szCs w:val="35"/>
        </w:rPr>
        <w:t>补贴的申领与发放：学员或企业、培训机构</w:t>
      </w:r>
      <w:r>
        <w:rPr>
          <w:rFonts w:hint="eastAsia"/>
          <w:spacing w:val="-24"/>
          <w:sz w:val="35"/>
          <w:szCs w:val="35"/>
          <w:lang w:eastAsia="zh-CN"/>
        </w:rPr>
        <w:t>（</w:t>
      </w:r>
      <w:r>
        <w:rPr>
          <w:spacing w:val="-24"/>
          <w:sz w:val="35"/>
          <w:szCs w:val="35"/>
        </w:rPr>
        <w:t>企业或培训机</w:t>
      </w:r>
      <w:r>
        <w:rPr>
          <w:spacing w:val="8"/>
          <w:sz w:val="35"/>
          <w:szCs w:val="35"/>
        </w:rPr>
        <w:t xml:space="preserve"> </w:t>
      </w:r>
      <w:r>
        <w:rPr>
          <w:spacing w:val="-26"/>
          <w:sz w:val="35"/>
          <w:szCs w:val="35"/>
        </w:rPr>
        <w:t>构代垫评价费的</w:t>
      </w:r>
      <w:r>
        <w:rPr>
          <w:rFonts w:hint="eastAsia"/>
          <w:spacing w:val="-26"/>
          <w:sz w:val="35"/>
          <w:szCs w:val="35"/>
          <w:lang w:eastAsia="zh-CN"/>
        </w:rPr>
        <w:t>）</w:t>
      </w:r>
      <w:r>
        <w:rPr>
          <w:spacing w:val="-26"/>
          <w:sz w:val="35"/>
          <w:szCs w:val="35"/>
        </w:rPr>
        <w:t>向所在地人力资源社会保障部门提供补贴申请</w:t>
      </w:r>
      <w:r>
        <w:rPr>
          <w:spacing w:val="4"/>
          <w:sz w:val="35"/>
          <w:szCs w:val="35"/>
        </w:rPr>
        <w:t xml:space="preserve"> </w:t>
      </w:r>
      <w:r>
        <w:rPr>
          <w:spacing w:val="-31"/>
          <w:sz w:val="35"/>
          <w:szCs w:val="35"/>
        </w:rPr>
        <w:t>表、学员基本身份类证明、评价机构开具的评价费税务发票或行</w:t>
      </w:r>
      <w:r>
        <w:rPr>
          <w:spacing w:val="9"/>
          <w:sz w:val="35"/>
          <w:szCs w:val="35"/>
        </w:rPr>
        <w:t xml:space="preserve"> </w:t>
      </w:r>
      <w:r>
        <w:rPr>
          <w:spacing w:val="-31"/>
          <w:sz w:val="35"/>
          <w:szCs w:val="35"/>
        </w:rPr>
        <w:t>政</w:t>
      </w:r>
      <w:r>
        <w:rPr>
          <w:spacing w:val="-30"/>
          <w:sz w:val="35"/>
          <w:szCs w:val="35"/>
        </w:rPr>
        <w:t>事业性收费票据。人力资源社会保障部门审核后，按规定将</w:t>
      </w:r>
      <w:r>
        <w:rPr>
          <w:spacing w:val="-29"/>
          <w:sz w:val="35"/>
          <w:szCs w:val="35"/>
        </w:rPr>
        <w:t>补</w:t>
      </w:r>
      <w:r>
        <w:rPr>
          <w:spacing w:val="5"/>
          <w:sz w:val="35"/>
          <w:szCs w:val="35"/>
        </w:rPr>
        <w:t xml:space="preserve"> </w:t>
      </w:r>
      <w:r>
        <w:rPr>
          <w:spacing w:val="-30"/>
          <w:sz w:val="35"/>
          <w:szCs w:val="35"/>
        </w:rPr>
        <w:t>贴资金支付到学员本人银行账户或企业、培训机构的银行基本账</w:t>
      </w:r>
    </w:p>
    <w:p w14:paraId="19DAFF28">
      <w:pPr>
        <w:pStyle w:val="2"/>
        <w:spacing w:line="223" w:lineRule="auto"/>
        <w:ind w:left="104"/>
        <w:rPr>
          <w:sz w:val="35"/>
          <w:szCs w:val="35"/>
        </w:rPr>
      </w:pPr>
      <w:r>
        <w:rPr>
          <w:b/>
          <w:bCs/>
          <w:spacing w:val="-35"/>
          <w:sz w:val="35"/>
          <w:szCs w:val="35"/>
        </w:rPr>
        <w:t>户。</w:t>
      </w:r>
    </w:p>
    <w:p w14:paraId="0E27D9EE">
      <w:pPr>
        <w:spacing w:before="279" w:line="221" w:lineRule="auto"/>
        <w:ind w:left="729" w:leftChars="0"/>
        <w:outlineLvl w:val="1"/>
        <w:rPr>
          <w:rFonts w:ascii="黑体" w:hAnsi="黑体" w:eastAsia="黑体" w:cs="黑体"/>
          <w:sz w:val="32"/>
          <w:szCs w:val="32"/>
        </w:rPr>
      </w:pPr>
      <w:bookmarkStart w:id="31" w:name="_Toc24910"/>
      <w:r>
        <w:rPr>
          <w:rFonts w:ascii="黑体" w:hAnsi="黑体" w:eastAsia="黑体" w:cs="黑体"/>
          <w:spacing w:val="8"/>
          <w:sz w:val="32"/>
          <w:szCs w:val="32"/>
        </w:rPr>
        <w:t>第八条就业创业服务补助</w:t>
      </w:r>
      <w:bookmarkEnd w:id="31"/>
    </w:p>
    <w:p w14:paraId="17C9126E">
      <w:pPr>
        <w:pStyle w:val="2"/>
        <w:spacing w:before="246" w:line="222" w:lineRule="auto"/>
        <w:ind w:left="729"/>
        <w:rPr>
          <w:sz w:val="35"/>
          <w:szCs w:val="35"/>
        </w:rPr>
      </w:pPr>
      <w:r>
        <w:rPr>
          <w:spacing w:val="-36"/>
          <w:sz w:val="35"/>
          <w:szCs w:val="35"/>
        </w:rPr>
        <w:t>就业创业服务补助主要用于以下方面：</w:t>
      </w:r>
    </w:p>
    <w:p w14:paraId="0A8AFD97">
      <w:pPr>
        <w:pStyle w:val="2"/>
        <w:spacing w:before="239" w:line="287" w:lineRule="auto"/>
        <w:ind w:left="99" w:right="45" w:firstLine="740"/>
      </w:pPr>
      <w:r>
        <w:rPr>
          <w:rFonts w:hint="eastAsia" w:ascii="楷体" w:hAnsi="楷体" w:eastAsia="楷体" w:cs="楷体"/>
          <w:spacing w:val="-7"/>
          <w:lang w:eastAsia="zh-CN"/>
        </w:rPr>
        <w:t>（一）</w:t>
      </w:r>
      <w:r>
        <w:rPr>
          <w:rFonts w:ascii="楷体" w:hAnsi="楷体" w:eastAsia="楷体" w:cs="楷体"/>
          <w:spacing w:val="-7"/>
        </w:rPr>
        <w:t>公共就业服务机构服务能力建设。</w:t>
      </w:r>
      <w:r>
        <w:rPr>
          <w:rFonts w:ascii="楷体" w:hAnsi="楷体" w:eastAsia="楷体" w:cs="楷体"/>
          <w:spacing w:val="-48"/>
        </w:rPr>
        <w:t xml:space="preserve"> </w:t>
      </w:r>
      <w:r>
        <w:rPr>
          <w:spacing w:val="-7"/>
        </w:rPr>
        <w:t>主要用</w:t>
      </w:r>
      <w:r>
        <w:rPr>
          <w:spacing w:val="-8"/>
        </w:rPr>
        <w:t>于公共就业</w:t>
      </w:r>
      <w:r>
        <w:t xml:space="preserve"> </w:t>
      </w:r>
      <w:r>
        <w:rPr>
          <w:spacing w:val="-16"/>
        </w:rPr>
        <w:t>服务机构加强就业信息网络系统建设及维护支出。</w:t>
      </w:r>
    </w:p>
    <w:p w14:paraId="38C322AD">
      <w:pPr>
        <w:pStyle w:val="2"/>
        <w:spacing w:before="297" w:line="331" w:lineRule="auto"/>
        <w:ind w:left="19" w:right="26" w:firstLine="810"/>
      </w:pPr>
      <w:r>
        <w:rPr>
          <w:rFonts w:hint="eastAsia" w:ascii="楷体" w:hAnsi="楷体" w:eastAsia="楷体" w:cs="楷体"/>
          <w:spacing w:val="-2"/>
          <w:lang w:eastAsia="zh-CN"/>
        </w:rPr>
        <w:t>（二）</w:t>
      </w:r>
      <w:r>
        <w:rPr>
          <w:rFonts w:ascii="楷体" w:hAnsi="楷体" w:eastAsia="楷体" w:cs="楷体"/>
          <w:spacing w:val="-2"/>
        </w:rPr>
        <w:t>公共就业服务机构服务补助。</w:t>
      </w:r>
      <w:r>
        <w:rPr>
          <w:spacing w:val="-2"/>
        </w:rPr>
        <w:t>对基层公共就业服务机</w:t>
      </w:r>
      <w:r>
        <w:rPr>
          <w:spacing w:val="10"/>
        </w:rPr>
        <w:t xml:space="preserve"> </w:t>
      </w:r>
      <w:r>
        <w:rPr>
          <w:spacing w:val="1"/>
        </w:rPr>
        <w:t>构</w:t>
      </w:r>
      <w:r>
        <w:rPr>
          <w:rFonts w:hint="eastAsia"/>
          <w:spacing w:val="1"/>
          <w:lang w:eastAsia="zh-CN"/>
        </w:rPr>
        <w:t>（</w:t>
      </w:r>
      <w:r>
        <w:rPr>
          <w:spacing w:val="1"/>
        </w:rPr>
        <w:t>含政府设立的就业服务站、就业驿站、零工市场等</w:t>
      </w:r>
      <w:r>
        <w:rPr>
          <w:rFonts w:hint="eastAsia"/>
          <w:spacing w:val="1"/>
          <w:lang w:eastAsia="zh-CN"/>
        </w:rPr>
        <w:t>）</w:t>
      </w:r>
      <w:r>
        <w:rPr>
          <w:spacing w:val="1"/>
        </w:rPr>
        <w:t>承担的</w:t>
      </w:r>
      <w:r>
        <w:rPr>
          <w:spacing w:val="13"/>
        </w:rPr>
        <w:t xml:space="preserve"> </w:t>
      </w:r>
      <w:r>
        <w:rPr>
          <w:spacing w:val="-10"/>
        </w:rPr>
        <w:t>免费公共就业服务，可根据工作量、专业性和成效等，给予一定</w:t>
      </w:r>
      <w:r>
        <w:rPr>
          <w:spacing w:val="1"/>
        </w:rPr>
        <w:t xml:space="preserve"> </w:t>
      </w:r>
      <w:r>
        <w:rPr>
          <w:spacing w:val="-10"/>
        </w:rPr>
        <w:t>补助；对公共就业创业服务机构自行组织开</w:t>
      </w:r>
      <w:r>
        <w:rPr>
          <w:spacing w:val="-11"/>
        </w:rPr>
        <w:t>展或与高校开展的招</w:t>
      </w:r>
      <w:r>
        <w:t xml:space="preserve"> </w:t>
      </w:r>
      <w:r>
        <w:rPr>
          <w:spacing w:val="-11"/>
        </w:rPr>
        <w:t>聘活动和创业服务，可根据服务人数、成效和成本等，给予一定</w:t>
      </w:r>
      <w:r>
        <w:rPr>
          <w:spacing w:val="9"/>
        </w:rPr>
        <w:t xml:space="preserve"> </w:t>
      </w:r>
      <w:r>
        <w:rPr>
          <w:spacing w:val="-11"/>
        </w:rPr>
        <w:t>补助。服务补助的具体标准和申请流程由各地结合实际确定。通</w:t>
      </w:r>
      <w:r>
        <w:rPr>
          <w:spacing w:val="12"/>
        </w:rPr>
        <w:t xml:space="preserve"> </w:t>
      </w:r>
      <w:r>
        <w:rPr>
          <w:spacing w:val="-11"/>
        </w:rPr>
        <w:t>过政府购买服务方式举办的招聘活动和就业创业服务，不再享受</w:t>
      </w:r>
      <w:r>
        <w:rPr>
          <w:spacing w:val="14"/>
        </w:rPr>
        <w:t xml:space="preserve"> </w:t>
      </w:r>
      <w:r>
        <w:rPr>
          <w:spacing w:val="-22"/>
        </w:rPr>
        <w:t>该补助。</w:t>
      </w:r>
    </w:p>
    <w:p w14:paraId="2849D1E7">
      <w:pPr>
        <w:pStyle w:val="2"/>
        <w:spacing w:before="344" w:line="289" w:lineRule="auto"/>
        <w:ind w:right="103" w:firstLine="729"/>
      </w:pPr>
      <w:r>
        <w:rPr>
          <w:rFonts w:hint="eastAsia" w:ascii="楷体" w:hAnsi="楷体" w:eastAsia="楷体" w:cs="楷体"/>
          <w:spacing w:val="-4"/>
          <w:lang w:eastAsia="zh-CN"/>
        </w:rPr>
        <w:t>（三）</w:t>
      </w:r>
      <w:r>
        <w:rPr>
          <w:rFonts w:ascii="楷体" w:hAnsi="楷体" w:eastAsia="楷体" w:cs="楷体"/>
          <w:spacing w:val="-4"/>
        </w:rPr>
        <w:t>创业孵化基地补助。</w:t>
      </w:r>
      <w:r>
        <w:rPr>
          <w:rFonts w:ascii="楷体" w:hAnsi="楷体" w:eastAsia="楷体" w:cs="楷体"/>
          <w:spacing w:val="-80"/>
        </w:rPr>
        <w:t xml:space="preserve"> </w:t>
      </w:r>
      <w:r>
        <w:rPr>
          <w:spacing w:val="-4"/>
        </w:rPr>
        <w:t>创业孵化基地相关补贴及示范基</w:t>
      </w:r>
      <w:r>
        <w:t xml:space="preserve"> </w:t>
      </w:r>
      <w:r>
        <w:rPr>
          <w:spacing w:val="-14"/>
        </w:rPr>
        <w:t>地奖补，按照自治区和当地创业孵化基地有关规定执行。</w:t>
      </w:r>
    </w:p>
    <w:p w14:paraId="664A3BB4">
      <w:pPr>
        <w:pStyle w:val="2"/>
        <w:spacing w:before="246" w:line="224" w:lineRule="auto"/>
        <w:ind w:left="729" w:leftChars="0"/>
        <w:outlineLvl w:val="2"/>
      </w:pPr>
      <w:bookmarkStart w:id="32" w:name="_Toc18111"/>
      <w:r>
        <w:rPr>
          <w:rFonts w:hint="eastAsia" w:ascii="楷体" w:hAnsi="楷体" w:eastAsia="楷体" w:cs="楷体"/>
          <w:spacing w:val="-1"/>
          <w:lang w:eastAsia="zh-CN"/>
        </w:rPr>
        <w:t>（四）</w:t>
      </w:r>
      <w:r>
        <w:rPr>
          <w:rFonts w:ascii="楷体" w:hAnsi="楷体" w:eastAsia="楷体" w:cs="楷体"/>
          <w:spacing w:val="-1"/>
        </w:rPr>
        <w:t>向社会购买基本就业创业服务成果。</w:t>
      </w:r>
      <w:r>
        <w:rPr>
          <w:spacing w:val="-1"/>
        </w:rPr>
        <w:t>各地可按照《广</w:t>
      </w:r>
      <w:bookmarkEnd w:id="32"/>
    </w:p>
    <w:p w14:paraId="05BDA319">
      <w:pPr>
        <w:spacing w:line="224" w:lineRule="auto"/>
        <w:sectPr>
          <w:footerReference r:id="rId29" w:type="default"/>
          <w:pgSz w:w="11900" w:h="16820"/>
          <w:pgMar w:top="1429" w:right="1333" w:bottom="1046" w:left="1499" w:header="0" w:footer="734" w:gutter="0"/>
          <w:cols w:space="720" w:num="1"/>
        </w:sectPr>
      </w:pPr>
    </w:p>
    <w:p w14:paraId="56535BB4">
      <w:pPr>
        <w:pStyle w:val="2"/>
        <w:spacing w:before="125" w:line="328" w:lineRule="auto"/>
        <w:ind w:left="170" w:right="25"/>
        <w:jc w:val="both"/>
        <w:rPr>
          <w:sz w:val="35"/>
          <w:szCs w:val="35"/>
        </w:rPr>
      </w:pPr>
      <w:r>
        <w:rPr>
          <w:rFonts w:hint="eastAsia"/>
          <w:spacing w:val="-31"/>
          <w:sz w:val="35"/>
          <w:szCs w:val="35"/>
          <w:lang w:eastAsia="zh-CN"/>
        </w:rPr>
        <w:t>广西壮族自治区</w:t>
      </w:r>
      <w:r>
        <w:rPr>
          <w:spacing w:val="-31"/>
          <w:sz w:val="35"/>
          <w:szCs w:val="35"/>
        </w:rPr>
        <w:t>政府购买服务指导性目录》中的就业公</w:t>
      </w:r>
      <w:r>
        <w:rPr>
          <w:spacing w:val="-32"/>
          <w:sz w:val="35"/>
          <w:szCs w:val="35"/>
        </w:rPr>
        <w:t>共服务项目</w:t>
      </w:r>
      <w:r>
        <w:rPr>
          <w:sz w:val="35"/>
          <w:szCs w:val="35"/>
        </w:rPr>
        <w:t xml:space="preserve"> </w:t>
      </w:r>
      <w:r>
        <w:rPr>
          <w:spacing w:val="-32"/>
          <w:sz w:val="35"/>
          <w:szCs w:val="35"/>
        </w:rPr>
        <w:t>向社会购买基本就业创业服务成果，服务成果验收和金额拨付标</w:t>
      </w:r>
      <w:r>
        <w:rPr>
          <w:spacing w:val="4"/>
          <w:sz w:val="35"/>
          <w:szCs w:val="35"/>
        </w:rPr>
        <w:t xml:space="preserve"> </w:t>
      </w:r>
      <w:r>
        <w:rPr>
          <w:spacing w:val="-35"/>
          <w:sz w:val="35"/>
          <w:szCs w:val="35"/>
        </w:rPr>
        <w:t>准按各地签订的政府购买服务协议执行。</w:t>
      </w:r>
    </w:p>
    <w:p w14:paraId="73081168">
      <w:pPr>
        <w:spacing w:before="49" w:line="221" w:lineRule="auto"/>
        <w:ind w:left="790" w:leftChars="0"/>
        <w:outlineLvl w:val="1"/>
        <w:rPr>
          <w:rFonts w:ascii="黑体" w:hAnsi="黑体" w:eastAsia="黑体" w:cs="黑体"/>
          <w:sz w:val="32"/>
          <w:szCs w:val="32"/>
        </w:rPr>
      </w:pPr>
      <w:bookmarkStart w:id="33" w:name="_Toc28969"/>
      <w:r>
        <w:rPr>
          <w:rFonts w:ascii="黑体" w:hAnsi="黑体" w:eastAsia="黑体" w:cs="黑体"/>
          <w:spacing w:val="9"/>
          <w:sz w:val="32"/>
          <w:szCs w:val="32"/>
        </w:rPr>
        <w:t>第九条高技能人才培养补助</w:t>
      </w:r>
      <w:bookmarkEnd w:id="33"/>
    </w:p>
    <w:p w14:paraId="2CBFE7F5">
      <w:pPr>
        <w:pStyle w:val="2"/>
        <w:spacing w:before="235" w:line="357" w:lineRule="auto"/>
        <w:ind w:left="170" w:firstLine="619"/>
      </w:pPr>
      <w:r>
        <w:rPr>
          <w:spacing w:val="-10"/>
        </w:rPr>
        <w:t>高技能人才培养补助重点用于高技能人才培训基地建设和技</w:t>
      </w:r>
      <w:r>
        <w:rPr>
          <w:spacing w:val="12"/>
        </w:rPr>
        <w:t xml:space="preserve"> </w:t>
      </w:r>
      <w:r>
        <w:rPr>
          <w:spacing w:val="-18"/>
        </w:rPr>
        <w:t>能大师工作室建设等支出。</w:t>
      </w:r>
    </w:p>
    <w:p w14:paraId="2BAC2066">
      <w:pPr>
        <w:pStyle w:val="2"/>
        <w:spacing w:before="28" w:line="328" w:lineRule="auto"/>
        <w:ind w:left="109" w:right="6" w:firstLine="650"/>
        <w:jc w:val="both"/>
        <w:rPr>
          <w:sz w:val="35"/>
          <w:szCs w:val="35"/>
        </w:rPr>
      </w:pPr>
      <w:r>
        <w:rPr>
          <w:spacing w:val="-28"/>
          <w:sz w:val="35"/>
          <w:szCs w:val="35"/>
        </w:rPr>
        <w:t>全</w:t>
      </w:r>
      <w:r>
        <w:rPr>
          <w:spacing w:val="-27"/>
          <w:sz w:val="35"/>
          <w:szCs w:val="35"/>
        </w:rPr>
        <w:t>区每年建设5个国家级高技能人才培训基地，每个补助30</w:t>
      </w:r>
      <w:r>
        <w:rPr>
          <w:spacing w:val="-26"/>
          <w:sz w:val="35"/>
          <w:szCs w:val="35"/>
        </w:rPr>
        <w:t>0</w:t>
      </w:r>
      <w:r>
        <w:rPr>
          <w:spacing w:val="12"/>
          <w:sz w:val="35"/>
          <w:szCs w:val="35"/>
        </w:rPr>
        <w:t xml:space="preserve"> </w:t>
      </w:r>
      <w:r>
        <w:rPr>
          <w:spacing w:val="-22"/>
          <w:sz w:val="35"/>
          <w:szCs w:val="35"/>
        </w:rPr>
        <w:t>万—700</w:t>
      </w:r>
      <w:r>
        <w:rPr>
          <w:spacing w:val="-40"/>
          <w:sz w:val="35"/>
          <w:szCs w:val="35"/>
        </w:rPr>
        <w:t xml:space="preserve"> </w:t>
      </w:r>
      <w:r>
        <w:rPr>
          <w:spacing w:val="-22"/>
          <w:sz w:val="35"/>
          <w:szCs w:val="35"/>
        </w:rPr>
        <w:t>万元；每年建设5个国家级技能大师工作室，每个补助</w:t>
      </w:r>
      <w:r>
        <w:rPr>
          <w:sz w:val="35"/>
          <w:szCs w:val="35"/>
        </w:rPr>
        <w:t xml:space="preserve"> </w:t>
      </w:r>
      <w:r>
        <w:rPr>
          <w:spacing w:val="-15"/>
          <w:sz w:val="35"/>
          <w:szCs w:val="35"/>
        </w:rPr>
        <w:t>10万—30万元；每年建设10个自治区级高技能人才培训基地，</w:t>
      </w:r>
      <w:r>
        <w:rPr>
          <w:spacing w:val="6"/>
          <w:sz w:val="35"/>
          <w:szCs w:val="35"/>
        </w:rPr>
        <w:t xml:space="preserve"> </w:t>
      </w:r>
      <w:r>
        <w:rPr>
          <w:spacing w:val="-22"/>
          <w:sz w:val="35"/>
          <w:szCs w:val="35"/>
        </w:rPr>
        <w:t>每个补助300万元；每年建设10个自治区级技能大师工作室，每</w:t>
      </w:r>
      <w:r>
        <w:rPr>
          <w:spacing w:val="4"/>
          <w:sz w:val="35"/>
          <w:szCs w:val="35"/>
        </w:rPr>
        <w:t xml:space="preserve"> </w:t>
      </w:r>
      <w:r>
        <w:rPr>
          <w:spacing w:val="-23"/>
          <w:sz w:val="35"/>
          <w:szCs w:val="35"/>
        </w:rPr>
        <w:t>个补助50万元；每年建设5个自治区级世界技能大赛项目集训基</w:t>
      </w:r>
      <w:r>
        <w:rPr>
          <w:spacing w:val="14"/>
          <w:sz w:val="35"/>
          <w:szCs w:val="35"/>
        </w:rPr>
        <w:t xml:space="preserve"> </w:t>
      </w:r>
      <w:r>
        <w:rPr>
          <w:spacing w:val="-19"/>
          <w:sz w:val="35"/>
          <w:szCs w:val="35"/>
        </w:rPr>
        <w:t>地，每个补助200万元。</w:t>
      </w:r>
    </w:p>
    <w:p w14:paraId="4A9EAC34">
      <w:pPr>
        <w:pStyle w:val="2"/>
        <w:spacing w:before="54" w:line="338" w:lineRule="auto"/>
        <w:ind w:left="39" w:right="37" w:firstLine="700"/>
        <w:jc w:val="both"/>
        <w:rPr>
          <w:sz w:val="35"/>
          <w:szCs w:val="35"/>
        </w:rPr>
      </w:pPr>
      <w:r>
        <w:rPr>
          <w:spacing w:val="-29"/>
          <w:sz w:val="35"/>
          <w:szCs w:val="35"/>
        </w:rPr>
        <w:t>高技能人才培训基地和技能大师工作室的评审按有关规定执</w:t>
      </w:r>
      <w:r>
        <w:rPr>
          <w:sz w:val="35"/>
          <w:szCs w:val="35"/>
        </w:rPr>
        <w:t xml:space="preserve"> </w:t>
      </w:r>
      <w:r>
        <w:rPr>
          <w:spacing w:val="-28"/>
          <w:sz w:val="35"/>
          <w:szCs w:val="35"/>
        </w:rPr>
        <w:t>行。设区市可设立本级高技能人才培训基地建设项</w:t>
      </w:r>
      <w:r>
        <w:rPr>
          <w:spacing w:val="-29"/>
          <w:sz w:val="35"/>
          <w:szCs w:val="35"/>
        </w:rPr>
        <w:t>目和技能大师</w:t>
      </w:r>
      <w:r>
        <w:rPr>
          <w:sz w:val="35"/>
          <w:szCs w:val="35"/>
        </w:rPr>
        <w:t xml:space="preserve"> </w:t>
      </w:r>
      <w:r>
        <w:rPr>
          <w:spacing w:val="-16"/>
          <w:sz w:val="35"/>
          <w:szCs w:val="35"/>
        </w:rPr>
        <w:t>工作室建设项目，项目补助标准原则上不超过自治区级标准的</w:t>
      </w:r>
      <w:r>
        <w:rPr>
          <w:spacing w:val="3"/>
          <w:sz w:val="35"/>
          <w:szCs w:val="35"/>
        </w:rPr>
        <w:t xml:space="preserve"> </w:t>
      </w:r>
      <w:r>
        <w:rPr>
          <w:spacing w:val="-10"/>
          <w:sz w:val="35"/>
          <w:szCs w:val="35"/>
        </w:rPr>
        <w:t>50%。如各地补助标准高于自治区级标准的50%</w:t>
      </w:r>
      <w:r>
        <w:rPr>
          <w:rFonts w:hint="eastAsia"/>
          <w:spacing w:val="-10"/>
          <w:sz w:val="35"/>
          <w:szCs w:val="35"/>
          <w:lang w:eastAsia="zh-CN"/>
        </w:rPr>
        <w:t>，</w:t>
      </w:r>
      <w:r>
        <w:rPr>
          <w:spacing w:val="-10"/>
          <w:sz w:val="35"/>
          <w:szCs w:val="35"/>
        </w:rPr>
        <w:t>差额部分由各</w:t>
      </w:r>
      <w:r>
        <w:rPr>
          <w:spacing w:val="7"/>
          <w:sz w:val="35"/>
          <w:szCs w:val="35"/>
        </w:rPr>
        <w:t xml:space="preserve"> </w:t>
      </w:r>
      <w:r>
        <w:rPr>
          <w:spacing w:val="-33"/>
          <w:sz w:val="35"/>
          <w:szCs w:val="35"/>
        </w:rPr>
        <w:t>地安排资金解决，不得从中央和自治区就业补助资金列支。</w:t>
      </w:r>
    </w:p>
    <w:p w14:paraId="3BC8AC0A">
      <w:pPr>
        <w:spacing w:before="18" w:line="222" w:lineRule="auto"/>
        <w:ind w:left="709" w:leftChars="0"/>
        <w:outlineLvl w:val="1"/>
        <w:rPr>
          <w:rFonts w:ascii="黑体" w:hAnsi="黑体" w:eastAsia="黑体" w:cs="黑体"/>
          <w:sz w:val="32"/>
          <w:szCs w:val="32"/>
        </w:rPr>
      </w:pPr>
      <w:bookmarkStart w:id="34" w:name="_Toc12902"/>
      <w:r>
        <w:rPr>
          <w:rFonts w:ascii="黑体" w:hAnsi="黑体" w:eastAsia="黑体" w:cs="黑体"/>
          <w:spacing w:val="19"/>
          <w:sz w:val="32"/>
          <w:szCs w:val="32"/>
        </w:rPr>
        <w:t>第十条其他支出</w:t>
      </w:r>
      <w:bookmarkEnd w:id="34"/>
    </w:p>
    <w:p w14:paraId="3850A26A">
      <w:pPr>
        <w:pStyle w:val="2"/>
        <w:spacing w:before="230" w:line="339" w:lineRule="auto"/>
        <w:ind w:left="39" w:right="68" w:firstLine="659"/>
        <w:jc w:val="both"/>
        <w:rPr>
          <w:sz w:val="35"/>
          <w:szCs w:val="35"/>
        </w:rPr>
      </w:pPr>
      <w:r>
        <w:rPr>
          <w:spacing w:val="-29"/>
          <w:sz w:val="35"/>
          <w:szCs w:val="35"/>
        </w:rPr>
        <w:t>其他支出包括经国务院批准同意，财政部、人力资源社会保</w:t>
      </w:r>
      <w:r>
        <w:rPr>
          <w:spacing w:val="8"/>
          <w:sz w:val="35"/>
          <w:szCs w:val="35"/>
        </w:rPr>
        <w:t xml:space="preserve"> </w:t>
      </w:r>
      <w:r>
        <w:rPr>
          <w:spacing w:val="-29"/>
          <w:sz w:val="35"/>
          <w:szCs w:val="35"/>
        </w:rPr>
        <w:t>障部根据就业形势变化新增的就业创业扶持政策支出；经自治区</w:t>
      </w:r>
      <w:r>
        <w:rPr>
          <w:spacing w:val="2"/>
          <w:sz w:val="35"/>
          <w:szCs w:val="35"/>
        </w:rPr>
        <w:t xml:space="preserve"> </w:t>
      </w:r>
      <w:r>
        <w:rPr>
          <w:spacing w:val="-29"/>
          <w:sz w:val="35"/>
          <w:szCs w:val="35"/>
        </w:rPr>
        <w:t>人民政府批准，符合国家就业政策导向和中央专项转移</w:t>
      </w:r>
      <w:r>
        <w:rPr>
          <w:spacing w:val="-30"/>
          <w:sz w:val="35"/>
          <w:szCs w:val="35"/>
        </w:rPr>
        <w:t>支付相关</w:t>
      </w:r>
      <w:r>
        <w:rPr>
          <w:sz w:val="35"/>
          <w:szCs w:val="35"/>
        </w:rPr>
        <w:t xml:space="preserve"> </w:t>
      </w:r>
      <w:r>
        <w:rPr>
          <w:spacing w:val="-16"/>
          <w:sz w:val="35"/>
          <w:szCs w:val="35"/>
        </w:rPr>
        <w:t>管理规定新增的项目支出；由自治区级</w:t>
      </w:r>
      <w:r>
        <w:rPr>
          <w:rFonts w:hint="eastAsia"/>
          <w:spacing w:val="-16"/>
          <w:sz w:val="35"/>
          <w:szCs w:val="35"/>
          <w:lang w:eastAsia="zh-CN"/>
        </w:rPr>
        <w:t>（</w:t>
      </w:r>
      <w:r>
        <w:rPr>
          <w:spacing w:val="-16"/>
          <w:sz w:val="35"/>
          <w:szCs w:val="35"/>
        </w:rPr>
        <w:t>含</w:t>
      </w:r>
      <w:r>
        <w:rPr>
          <w:rFonts w:hint="eastAsia"/>
          <w:spacing w:val="-16"/>
          <w:sz w:val="35"/>
          <w:szCs w:val="35"/>
          <w:lang w:eastAsia="zh-CN"/>
        </w:rPr>
        <w:t>）</w:t>
      </w:r>
      <w:r>
        <w:rPr>
          <w:spacing w:val="-16"/>
          <w:sz w:val="35"/>
          <w:szCs w:val="35"/>
        </w:rPr>
        <w:t>以下人</w:t>
      </w:r>
      <w:r>
        <w:rPr>
          <w:spacing w:val="-17"/>
          <w:sz w:val="35"/>
          <w:szCs w:val="35"/>
        </w:rPr>
        <w:t>民政府列入</w:t>
      </w:r>
    </w:p>
    <w:p w14:paraId="5AED6913">
      <w:pPr>
        <w:spacing w:line="339" w:lineRule="auto"/>
        <w:rPr>
          <w:sz w:val="35"/>
          <w:szCs w:val="35"/>
        </w:rPr>
        <w:sectPr>
          <w:footerReference r:id="rId30" w:type="default"/>
          <w:pgSz w:w="11900" w:h="16820"/>
          <w:pgMar w:top="1429" w:right="1256" w:bottom="1073" w:left="1519" w:header="0" w:footer="736" w:gutter="0"/>
          <w:cols w:space="720" w:num="1"/>
        </w:sectPr>
      </w:pPr>
    </w:p>
    <w:p w14:paraId="43C58B7B">
      <w:pPr>
        <w:pStyle w:val="2"/>
        <w:spacing w:before="166" w:line="309" w:lineRule="auto"/>
        <w:ind w:left="129" w:right="81" w:hanging="70"/>
        <w:rPr>
          <w:sz w:val="35"/>
          <w:szCs w:val="35"/>
        </w:rPr>
      </w:pPr>
      <w:r>
        <w:rPr>
          <w:spacing w:val="-31"/>
          <w:sz w:val="35"/>
          <w:szCs w:val="35"/>
        </w:rPr>
        <w:t>本级预算安排的其他就业创业项目支出。其他支出应当符合转移</w:t>
      </w:r>
      <w:r>
        <w:rPr>
          <w:spacing w:val="9"/>
          <w:sz w:val="35"/>
          <w:szCs w:val="35"/>
        </w:rPr>
        <w:t xml:space="preserve"> </w:t>
      </w:r>
      <w:r>
        <w:rPr>
          <w:spacing w:val="-36"/>
          <w:sz w:val="35"/>
          <w:szCs w:val="35"/>
        </w:rPr>
        <w:t>支付相关管理规定。</w:t>
      </w:r>
    </w:p>
    <w:p w14:paraId="69FDF43C">
      <w:pPr>
        <w:pStyle w:val="2"/>
        <w:spacing w:before="109" w:line="332" w:lineRule="auto"/>
        <w:ind w:left="59" w:firstLine="820"/>
        <w:jc w:val="both"/>
        <w:rPr>
          <w:sz w:val="35"/>
          <w:szCs w:val="35"/>
        </w:rPr>
      </w:pPr>
      <w:r>
        <w:rPr>
          <w:rFonts w:hint="eastAsia" w:ascii="楷体" w:hAnsi="楷体" w:eastAsia="楷体" w:cs="楷体"/>
          <w:spacing w:val="-21"/>
          <w:sz w:val="35"/>
          <w:szCs w:val="35"/>
          <w:lang w:eastAsia="zh-CN"/>
        </w:rPr>
        <w:t>（一）</w:t>
      </w:r>
      <w:r>
        <w:rPr>
          <w:rFonts w:ascii="楷体" w:hAnsi="楷体" w:eastAsia="楷体" w:cs="楷体"/>
          <w:spacing w:val="-21"/>
          <w:sz w:val="35"/>
          <w:szCs w:val="35"/>
        </w:rPr>
        <w:t>吸纳脱贫劳动力就业补贴。</w:t>
      </w:r>
      <w:r>
        <w:rPr>
          <w:spacing w:val="-21"/>
          <w:sz w:val="35"/>
          <w:szCs w:val="35"/>
        </w:rPr>
        <w:t>对招用脱贫劳动力，与之</w:t>
      </w:r>
      <w:r>
        <w:rPr>
          <w:sz w:val="35"/>
          <w:szCs w:val="35"/>
        </w:rPr>
        <w:t xml:space="preserve"> </w:t>
      </w:r>
      <w:r>
        <w:rPr>
          <w:spacing w:val="-15"/>
          <w:sz w:val="35"/>
          <w:szCs w:val="35"/>
        </w:rPr>
        <w:t>签订1</w:t>
      </w:r>
      <w:r>
        <w:rPr>
          <w:spacing w:val="-82"/>
          <w:sz w:val="35"/>
          <w:szCs w:val="35"/>
        </w:rPr>
        <w:t xml:space="preserve"> </w:t>
      </w:r>
      <w:r>
        <w:rPr>
          <w:spacing w:val="-15"/>
          <w:sz w:val="35"/>
          <w:szCs w:val="35"/>
        </w:rPr>
        <w:t>年</w:t>
      </w:r>
      <w:r>
        <w:rPr>
          <w:rFonts w:hint="eastAsia"/>
          <w:spacing w:val="-15"/>
          <w:sz w:val="35"/>
          <w:szCs w:val="35"/>
          <w:lang w:eastAsia="zh-CN"/>
        </w:rPr>
        <w:t>（</w:t>
      </w:r>
      <w:r>
        <w:rPr>
          <w:spacing w:val="-15"/>
          <w:sz w:val="35"/>
          <w:szCs w:val="35"/>
        </w:rPr>
        <w:t>含</w:t>
      </w:r>
      <w:r>
        <w:rPr>
          <w:rFonts w:hint="eastAsia"/>
          <w:spacing w:val="-15"/>
          <w:sz w:val="35"/>
          <w:szCs w:val="35"/>
          <w:lang w:eastAsia="zh-CN"/>
        </w:rPr>
        <w:t>）</w:t>
      </w:r>
      <w:r>
        <w:rPr>
          <w:spacing w:val="-15"/>
          <w:sz w:val="35"/>
          <w:szCs w:val="35"/>
        </w:rPr>
        <w:t>以上劳动合同并为其缴纳企业职工基</w:t>
      </w:r>
      <w:r>
        <w:rPr>
          <w:spacing w:val="-16"/>
          <w:sz w:val="35"/>
          <w:szCs w:val="35"/>
        </w:rPr>
        <w:t>本养老保险</w:t>
      </w:r>
      <w:r>
        <w:rPr>
          <w:sz w:val="35"/>
          <w:szCs w:val="35"/>
        </w:rPr>
        <w:t xml:space="preserve"> </w:t>
      </w:r>
      <w:r>
        <w:rPr>
          <w:spacing w:val="-22"/>
          <w:sz w:val="35"/>
          <w:szCs w:val="35"/>
        </w:rPr>
        <w:t>满6个月的自治区内企业或社会组织，按照每人每年2</w:t>
      </w:r>
      <w:r>
        <w:rPr>
          <w:spacing w:val="-23"/>
          <w:sz w:val="35"/>
          <w:szCs w:val="35"/>
        </w:rPr>
        <w:t>000元的标</w:t>
      </w:r>
      <w:r>
        <w:rPr>
          <w:sz w:val="35"/>
          <w:szCs w:val="35"/>
        </w:rPr>
        <w:t xml:space="preserve"> </w:t>
      </w:r>
      <w:r>
        <w:rPr>
          <w:spacing w:val="-31"/>
          <w:sz w:val="35"/>
          <w:szCs w:val="35"/>
        </w:rPr>
        <w:t>准给予吸纳就业补贴。对就业帮扶车间吸纳脱贫劳动力就业，签</w:t>
      </w:r>
      <w:r>
        <w:rPr>
          <w:spacing w:val="8"/>
          <w:sz w:val="35"/>
          <w:szCs w:val="35"/>
        </w:rPr>
        <w:t xml:space="preserve"> </w:t>
      </w:r>
      <w:r>
        <w:rPr>
          <w:spacing w:val="-23"/>
          <w:sz w:val="35"/>
          <w:szCs w:val="35"/>
        </w:rPr>
        <w:t>订劳务协议或承揽合同并为其购买意外伤害商业保险</w:t>
      </w:r>
      <w:r>
        <w:rPr>
          <w:rFonts w:hint="eastAsia"/>
          <w:spacing w:val="-23"/>
          <w:sz w:val="35"/>
          <w:szCs w:val="35"/>
          <w:lang w:eastAsia="zh-CN"/>
        </w:rPr>
        <w:t>（</w:t>
      </w:r>
      <w:r>
        <w:rPr>
          <w:spacing w:val="-23"/>
          <w:sz w:val="35"/>
          <w:szCs w:val="35"/>
        </w:rPr>
        <w:t>每人每月</w:t>
      </w:r>
      <w:r>
        <w:rPr>
          <w:spacing w:val="2"/>
          <w:sz w:val="35"/>
          <w:szCs w:val="35"/>
        </w:rPr>
        <w:t xml:space="preserve"> </w:t>
      </w:r>
      <w:r>
        <w:rPr>
          <w:spacing w:val="-11"/>
          <w:sz w:val="35"/>
          <w:szCs w:val="35"/>
        </w:rPr>
        <w:t>不低于15元，参加团体险的按人均计算</w:t>
      </w:r>
      <w:r>
        <w:rPr>
          <w:rFonts w:hint="eastAsia"/>
          <w:spacing w:val="-11"/>
          <w:sz w:val="35"/>
          <w:szCs w:val="35"/>
          <w:lang w:eastAsia="zh-CN"/>
        </w:rPr>
        <w:t>），</w:t>
      </w:r>
      <w:r>
        <w:rPr>
          <w:spacing w:val="-11"/>
          <w:sz w:val="35"/>
          <w:szCs w:val="35"/>
        </w:rPr>
        <w:t>每个脱贫劳动力</w:t>
      </w:r>
      <w:r>
        <w:rPr>
          <w:spacing w:val="-12"/>
          <w:sz w:val="35"/>
          <w:szCs w:val="35"/>
        </w:rPr>
        <w:t>在1</w:t>
      </w:r>
      <w:r>
        <w:rPr>
          <w:sz w:val="35"/>
          <w:szCs w:val="35"/>
        </w:rPr>
        <w:t xml:space="preserve"> </w:t>
      </w:r>
      <w:r>
        <w:rPr>
          <w:spacing w:val="-18"/>
          <w:sz w:val="35"/>
          <w:szCs w:val="35"/>
        </w:rPr>
        <w:t>年内累计工作不少于6个月</w:t>
      </w:r>
      <w:r>
        <w:rPr>
          <w:rFonts w:hint="eastAsia"/>
          <w:spacing w:val="-18"/>
          <w:sz w:val="35"/>
          <w:szCs w:val="35"/>
          <w:lang w:eastAsia="zh-CN"/>
        </w:rPr>
        <w:t>（</w:t>
      </w:r>
      <w:r>
        <w:rPr>
          <w:spacing w:val="-18"/>
          <w:sz w:val="35"/>
          <w:szCs w:val="35"/>
        </w:rPr>
        <w:t>季节性用工的种养式车间可适当放</w:t>
      </w:r>
      <w:r>
        <w:rPr>
          <w:spacing w:val="16"/>
          <w:sz w:val="35"/>
          <w:szCs w:val="35"/>
        </w:rPr>
        <w:t xml:space="preserve"> </w:t>
      </w:r>
      <w:r>
        <w:rPr>
          <w:spacing w:val="-23"/>
          <w:sz w:val="35"/>
          <w:szCs w:val="35"/>
        </w:rPr>
        <w:t>宽累计工作时间</w:t>
      </w:r>
      <w:r>
        <w:rPr>
          <w:rFonts w:hint="eastAsia"/>
          <w:spacing w:val="-23"/>
          <w:sz w:val="35"/>
          <w:szCs w:val="35"/>
          <w:lang w:eastAsia="zh-CN"/>
        </w:rPr>
        <w:t>）</w:t>
      </w:r>
      <w:r>
        <w:rPr>
          <w:spacing w:val="-23"/>
          <w:sz w:val="35"/>
          <w:szCs w:val="35"/>
        </w:rPr>
        <w:t>且获得不低于6000元劳动报酬的，按照每人每</w:t>
      </w:r>
      <w:r>
        <w:rPr>
          <w:spacing w:val="4"/>
          <w:sz w:val="35"/>
          <w:szCs w:val="35"/>
        </w:rPr>
        <w:t xml:space="preserve"> </w:t>
      </w:r>
      <w:r>
        <w:rPr>
          <w:spacing w:val="-22"/>
          <w:sz w:val="35"/>
          <w:szCs w:val="35"/>
        </w:rPr>
        <w:t>年2000元的标准给予吸纳就业补贴。</w:t>
      </w:r>
    </w:p>
    <w:p w14:paraId="242C6481">
      <w:pPr>
        <w:pStyle w:val="2"/>
        <w:spacing w:before="88" w:line="352" w:lineRule="auto"/>
        <w:ind w:right="59" w:firstLine="689"/>
        <w:jc w:val="both"/>
      </w:pPr>
      <w:r>
        <w:rPr>
          <w:spacing w:val="-10"/>
        </w:rPr>
        <w:t>补贴的申领与发放：吸纳脱贫劳动力就业的经营主体向当地</w:t>
      </w:r>
      <w:r>
        <w:rPr>
          <w:spacing w:val="14"/>
        </w:rPr>
        <w:t xml:space="preserve"> </w:t>
      </w:r>
      <w:r>
        <w:rPr>
          <w:spacing w:val="-9"/>
        </w:rPr>
        <w:t>人力资源社会保障部门提出申请，人力资源社会保障部门审核后</w:t>
      </w:r>
      <w:r>
        <w:rPr>
          <w:spacing w:val="18"/>
        </w:rPr>
        <w:t xml:space="preserve"> </w:t>
      </w:r>
      <w:r>
        <w:rPr>
          <w:spacing w:val="-11"/>
        </w:rPr>
        <w:t>按规定将补贴资金支付到经营主体的银行基本账户。对未开设银</w:t>
      </w:r>
      <w:r>
        <w:t xml:space="preserve"> </w:t>
      </w:r>
      <w:r>
        <w:rPr>
          <w:spacing w:val="-9"/>
        </w:rPr>
        <w:t>行基本账户的个体工商户，可支付到经营者本人银行账户。自治</w:t>
      </w:r>
      <w:r>
        <w:rPr>
          <w:spacing w:val="12"/>
        </w:rPr>
        <w:t xml:space="preserve"> </w:t>
      </w:r>
      <w:r>
        <w:rPr>
          <w:spacing w:val="-9"/>
        </w:rPr>
        <w:t>区文件另有明确的，从其规定。劳务派遣单位的劳务派遣、劳务</w:t>
      </w:r>
      <w:r>
        <w:rPr>
          <w:spacing w:val="10"/>
        </w:rPr>
        <w:t xml:space="preserve"> </w:t>
      </w:r>
      <w:r>
        <w:rPr>
          <w:spacing w:val="-17"/>
        </w:rPr>
        <w:t>外包人员不得申请享受。</w:t>
      </w:r>
    </w:p>
    <w:p w14:paraId="6F337D99">
      <w:pPr>
        <w:spacing w:before="48" w:line="224" w:lineRule="auto"/>
        <w:ind w:left="784" w:leftChars="0"/>
        <w:outlineLvl w:val="2"/>
        <w:rPr>
          <w:rFonts w:ascii="楷体" w:hAnsi="楷体" w:eastAsia="楷体" w:cs="楷体"/>
          <w:sz w:val="35"/>
          <w:szCs w:val="35"/>
        </w:rPr>
      </w:pPr>
      <w:bookmarkStart w:id="35" w:name="_Toc31536"/>
      <w:r>
        <w:rPr>
          <w:rFonts w:hint="eastAsia" w:ascii="楷体" w:hAnsi="楷体" w:eastAsia="楷体" w:cs="楷体"/>
          <w:b/>
          <w:bCs/>
          <w:spacing w:val="-24"/>
          <w:sz w:val="35"/>
          <w:szCs w:val="35"/>
          <w:lang w:eastAsia="zh-CN"/>
        </w:rPr>
        <w:t>（二）</w:t>
      </w:r>
      <w:r>
        <w:rPr>
          <w:rFonts w:ascii="楷体" w:hAnsi="楷体" w:eastAsia="楷体" w:cs="楷体"/>
          <w:b/>
          <w:bCs/>
          <w:spacing w:val="-24"/>
          <w:sz w:val="35"/>
          <w:szCs w:val="35"/>
        </w:rPr>
        <w:t>个体工商户吸纳高校毕业生就业一次性扩岗补贴。对</w:t>
      </w:r>
      <w:bookmarkEnd w:id="35"/>
    </w:p>
    <w:p w14:paraId="3F57E2B1">
      <w:pPr>
        <w:pStyle w:val="2"/>
        <w:spacing w:before="205" w:line="337" w:lineRule="auto"/>
        <w:ind w:right="89"/>
        <w:jc w:val="right"/>
        <w:rPr>
          <w:sz w:val="35"/>
          <w:szCs w:val="35"/>
        </w:rPr>
      </w:pPr>
      <w:r>
        <w:rPr>
          <w:spacing w:val="-17"/>
          <w:sz w:val="35"/>
          <w:szCs w:val="35"/>
        </w:rPr>
        <w:t>招用离校2年内高校毕业生就业，与之签订1年以上劳动合同并</w:t>
      </w:r>
      <w:r>
        <w:rPr>
          <w:spacing w:val="5"/>
          <w:sz w:val="35"/>
          <w:szCs w:val="35"/>
        </w:rPr>
        <w:t xml:space="preserve"> </w:t>
      </w:r>
      <w:r>
        <w:rPr>
          <w:spacing w:val="-23"/>
          <w:sz w:val="35"/>
          <w:szCs w:val="35"/>
        </w:rPr>
        <w:t>为其缴纳企业职工基本养老保险、失业保险、工伤保险</w:t>
      </w:r>
      <w:r>
        <w:rPr>
          <w:spacing w:val="-24"/>
          <w:sz w:val="35"/>
          <w:szCs w:val="35"/>
        </w:rPr>
        <w:t>1个月以</w:t>
      </w:r>
      <w:r>
        <w:rPr>
          <w:sz w:val="35"/>
          <w:szCs w:val="35"/>
        </w:rPr>
        <w:t xml:space="preserve"> </w:t>
      </w:r>
      <w:r>
        <w:rPr>
          <w:spacing w:val="-27"/>
          <w:sz w:val="35"/>
          <w:szCs w:val="35"/>
        </w:rPr>
        <w:t>上的个体工商户，按照每人1500元的标准给予一次性扩岗补贴。</w:t>
      </w:r>
      <w:r>
        <w:rPr>
          <w:spacing w:val="4"/>
          <w:sz w:val="35"/>
          <w:szCs w:val="35"/>
        </w:rPr>
        <w:t xml:space="preserve"> </w:t>
      </w:r>
      <w:r>
        <w:rPr>
          <w:spacing w:val="-28"/>
          <w:sz w:val="35"/>
          <w:szCs w:val="35"/>
        </w:rPr>
        <w:t>补贴的申领与发放：按自治区个体工商户有关补贴发放规定</w:t>
      </w:r>
    </w:p>
    <w:p w14:paraId="439251DE">
      <w:pPr>
        <w:spacing w:line="337" w:lineRule="auto"/>
        <w:rPr>
          <w:sz w:val="35"/>
          <w:szCs w:val="35"/>
        </w:rPr>
        <w:sectPr>
          <w:footerReference r:id="rId31" w:type="default"/>
          <w:pgSz w:w="11900" w:h="16820"/>
          <w:pgMar w:top="1429" w:right="1285" w:bottom="1023" w:left="1529" w:header="0" w:footer="685" w:gutter="0"/>
          <w:cols w:space="720" w:num="1"/>
        </w:sectPr>
      </w:pPr>
    </w:p>
    <w:p w14:paraId="27168E02">
      <w:pPr>
        <w:pStyle w:val="2"/>
        <w:spacing w:before="71" w:line="221" w:lineRule="auto"/>
        <w:ind w:left="180"/>
        <w:rPr>
          <w:sz w:val="35"/>
          <w:szCs w:val="35"/>
        </w:rPr>
      </w:pPr>
      <w:r>
        <w:rPr>
          <w:spacing w:val="-35"/>
          <w:sz w:val="35"/>
          <w:szCs w:val="35"/>
        </w:rPr>
        <w:t>执行。</w:t>
      </w:r>
    </w:p>
    <w:p w14:paraId="654584E0">
      <w:pPr>
        <w:pStyle w:val="2"/>
        <w:spacing w:before="292" w:line="327" w:lineRule="auto"/>
        <w:ind w:left="99" w:right="73" w:firstLine="840"/>
        <w:jc w:val="both"/>
        <w:rPr>
          <w:sz w:val="35"/>
          <w:szCs w:val="35"/>
        </w:rPr>
      </w:pPr>
      <w:r>
        <w:rPr>
          <w:rFonts w:hint="eastAsia" w:ascii="楷体" w:hAnsi="楷体" w:eastAsia="楷体" w:cs="楷体"/>
          <w:spacing w:val="-22"/>
          <w:sz w:val="35"/>
          <w:szCs w:val="35"/>
          <w:lang w:eastAsia="zh-CN"/>
        </w:rPr>
        <w:t>（三）</w:t>
      </w:r>
      <w:r>
        <w:rPr>
          <w:rFonts w:ascii="楷体" w:hAnsi="楷体" w:eastAsia="楷体" w:cs="楷体"/>
          <w:spacing w:val="-22"/>
          <w:sz w:val="35"/>
          <w:szCs w:val="35"/>
        </w:rPr>
        <w:t>乡村就业工厂奖补。</w:t>
      </w:r>
      <w:r>
        <w:rPr>
          <w:spacing w:val="-22"/>
          <w:sz w:val="35"/>
          <w:szCs w:val="35"/>
        </w:rPr>
        <w:t>对就业帮扶车间转型升级为乡村</w:t>
      </w:r>
      <w:r>
        <w:rPr>
          <w:spacing w:val="2"/>
          <w:sz w:val="35"/>
          <w:szCs w:val="35"/>
        </w:rPr>
        <w:t xml:space="preserve"> </w:t>
      </w:r>
      <w:r>
        <w:rPr>
          <w:spacing w:val="-22"/>
          <w:sz w:val="35"/>
          <w:szCs w:val="35"/>
        </w:rPr>
        <w:t>就业工厂的，给予20000元的一次性奖补。乡村就业工厂的转型</w:t>
      </w:r>
      <w:r>
        <w:rPr>
          <w:spacing w:val="7"/>
          <w:sz w:val="35"/>
          <w:szCs w:val="35"/>
        </w:rPr>
        <w:t xml:space="preserve"> </w:t>
      </w:r>
      <w:r>
        <w:rPr>
          <w:spacing w:val="-30"/>
          <w:sz w:val="35"/>
          <w:szCs w:val="35"/>
        </w:rPr>
        <w:t>升级标准按照《广西壮族自治区人力资源和社会保障厅广西壮族</w:t>
      </w:r>
      <w:r>
        <w:rPr>
          <w:spacing w:val="4"/>
          <w:sz w:val="35"/>
          <w:szCs w:val="35"/>
        </w:rPr>
        <w:t xml:space="preserve"> </w:t>
      </w:r>
      <w:r>
        <w:rPr>
          <w:spacing w:val="-17"/>
          <w:sz w:val="35"/>
          <w:szCs w:val="35"/>
        </w:rPr>
        <w:t>自治区工业和信息化厅广西壮族自治区乡村振兴局关于印</w:t>
      </w:r>
      <w:r>
        <w:rPr>
          <w:spacing w:val="-18"/>
          <w:sz w:val="35"/>
          <w:szCs w:val="35"/>
        </w:rPr>
        <w:t>发持</w:t>
      </w:r>
      <w:r>
        <w:rPr>
          <w:sz w:val="35"/>
          <w:szCs w:val="35"/>
        </w:rPr>
        <w:t xml:space="preserve"> </w:t>
      </w:r>
      <w:r>
        <w:rPr>
          <w:spacing w:val="-27"/>
          <w:sz w:val="35"/>
          <w:szCs w:val="35"/>
        </w:rPr>
        <w:t>续加强就业帮扶车间工作实施方案的通知》</w:t>
      </w:r>
      <w:r>
        <w:rPr>
          <w:rFonts w:hint="eastAsia"/>
          <w:spacing w:val="-27"/>
          <w:sz w:val="35"/>
          <w:szCs w:val="35"/>
          <w:lang w:eastAsia="zh-CN"/>
        </w:rPr>
        <w:t>（</w:t>
      </w:r>
      <w:r>
        <w:rPr>
          <w:spacing w:val="-27"/>
          <w:sz w:val="35"/>
          <w:szCs w:val="35"/>
        </w:rPr>
        <w:t>桂人社规〔2</w:t>
      </w:r>
      <w:r>
        <w:rPr>
          <w:spacing w:val="-28"/>
          <w:sz w:val="35"/>
          <w:szCs w:val="35"/>
        </w:rPr>
        <w:t>022〕8</w:t>
      </w:r>
      <w:r>
        <w:rPr>
          <w:sz w:val="35"/>
          <w:szCs w:val="35"/>
        </w:rPr>
        <w:t xml:space="preserve"> </w:t>
      </w:r>
      <w:r>
        <w:rPr>
          <w:spacing w:val="-13"/>
          <w:sz w:val="35"/>
          <w:szCs w:val="35"/>
        </w:rPr>
        <w:t>号</w:t>
      </w:r>
      <w:r>
        <w:rPr>
          <w:rFonts w:hint="eastAsia"/>
          <w:spacing w:val="-13"/>
          <w:sz w:val="35"/>
          <w:szCs w:val="35"/>
          <w:lang w:eastAsia="zh-CN"/>
        </w:rPr>
        <w:t>）</w:t>
      </w:r>
      <w:r>
        <w:rPr>
          <w:spacing w:val="-13"/>
          <w:sz w:val="35"/>
          <w:szCs w:val="35"/>
        </w:rPr>
        <w:t>执行。</w:t>
      </w:r>
    </w:p>
    <w:p w14:paraId="757B71B2">
      <w:pPr>
        <w:pStyle w:val="2"/>
        <w:spacing w:before="88" w:line="352" w:lineRule="auto"/>
        <w:ind w:left="99" w:right="101" w:firstLine="660"/>
        <w:jc w:val="both"/>
      </w:pPr>
      <w:r>
        <w:rPr>
          <w:spacing w:val="-10"/>
        </w:rPr>
        <w:t>补贴的申领与发放：经认定为乡村就业工厂的经营主体向当</w:t>
      </w:r>
      <w:r>
        <w:rPr>
          <w:spacing w:val="12"/>
        </w:rPr>
        <w:t xml:space="preserve"> </w:t>
      </w:r>
      <w:r>
        <w:rPr>
          <w:spacing w:val="-10"/>
        </w:rPr>
        <w:t>地人力资源社会保障部门提出申请，人力资源社会保障部门</w:t>
      </w:r>
      <w:r>
        <w:rPr>
          <w:spacing w:val="-11"/>
        </w:rPr>
        <w:t>审核</w:t>
      </w:r>
      <w:r>
        <w:t xml:space="preserve"> </w:t>
      </w:r>
      <w:r>
        <w:rPr>
          <w:spacing w:val="-10"/>
        </w:rPr>
        <w:t>后按规定将补贴资金支付到经营主体的银行基本账户。对未开设</w:t>
      </w:r>
      <w:r>
        <w:rPr>
          <w:spacing w:val="1"/>
        </w:rPr>
        <w:t xml:space="preserve"> </w:t>
      </w:r>
      <w:r>
        <w:rPr>
          <w:spacing w:val="-14"/>
        </w:rPr>
        <w:t>银行基本账户的个体工商户，可支付到经营者本人银行账户。</w:t>
      </w:r>
    </w:p>
    <w:p w14:paraId="416AC5CB">
      <w:pPr>
        <w:pStyle w:val="2"/>
        <w:spacing w:line="311" w:lineRule="auto"/>
        <w:ind w:left="29" w:firstLine="830"/>
        <w:rPr>
          <w:sz w:val="35"/>
          <w:szCs w:val="35"/>
        </w:rPr>
      </w:pPr>
      <w:r>
        <w:rPr>
          <w:rFonts w:hint="eastAsia" w:ascii="楷体" w:hAnsi="楷体" w:eastAsia="楷体" w:cs="楷体"/>
          <w:spacing w:val="-21"/>
          <w:sz w:val="35"/>
          <w:szCs w:val="35"/>
          <w:lang w:eastAsia="zh-CN"/>
        </w:rPr>
        <w:t>（四）</w:t>
      </w:r>
      <w:r>
        <w:rPr>
          <w:rFonts w:ascii="楷体" w:hAnsi="楷体" w:eastAsia="楷体" w:cs="楷体"/>
          <w:spacing w:val="-21"/>
          <w:sz w:val="35"/>
          <w:szCs w:val="35"/>
        </w:rPr>
        <w:t>介绍重点群体就业补助。</w:t>
      </w:r>
      <w:r>
        <w:rPr>
          <w:spacing w:val="-21"/>
          <w:sz w:val="35"/>
          <w:szCs w:val="35"/>
        </w:rPr>
        <w:t>对组织农村劳动力</w:t>
      </w:r>
      <w:r>
        <w:rPr>
          <w:spacing w:val="-22"/>
          <w:sz w:val="35"/>
          <w:szCs w:val="35"/>
        </w:rPr>
        <w:t>和登记失</w:t>
      </w:r>
      <w:r>
        <w:rPr>
          <w:sz w:val="35"/>
          <w:szCs w:val="35"/>
        </w:rPr>
        <w:t xml:space="preserve"> </w:t>
      </w:r>
      <w:r>
        <w:rPr>
          <w:spacing w:val="-9"/>
          <w:sz w:val="35"/>
          <w:szCs w:val="35"/>
        </w:rPr>
        <w:t>业人员到企业就业，协助签订6个月</w:t>
      </w:r>
      <w:r>
        <w:rPr>
          <w:rFonts w:hint="eastAsia"/>
          <w:spacing w:val="-9"/>
          <w:sz w:val="35"/>
          <w:szCs w:val="35"/>
          <w:lang w:eastAsia="zh-CN"/>
        </w:rPr>
        <w:t>（</w:t>
      </w:r>
      <w:r>
        <w:rPr>
          <w:spacing w:val="-9"/>
          <w:sz w:val="35"/>
          <w:szCs w:val="35"/>
        </w:rPr>
        <w:t>含</w:t>
      </w:r>
      <w:r>
        <w:rPr>
          <w:rFonts w:hint="eastAsia"/>
          <w:spacing w:val="-9"/>
          <w:sz w:val="35"/>
          <w:szCs w:val="35"/>
          <w:lang w:eastAsia="zh-CN"/>
        </w:rPr>
        <w:t>）</w:t>
      </w:r>
      <w:r>
        <w:rPr>
          <w:spacing w:val="-9"/>
          <w:sz w:val="35"/>
          <w:szCs w:val="35"/>
        </w:rPr>
        <w:t>以上劳动合同并缴纳</w:t>
      </w:r>
      <w:r>
        <w:rPr>
          <w:spacing w:val="2"/>
          <w:sz w:val="35"/>
          <w:szCs w:val="35"/>
        </w:rPr>
        <w:t xml:space="preserve"> </w:t>
      </w:r>
      <w:r>
        <w:rPr>
          <w:spacing w:val="-28"/>
          <w:sz w:val="35"/>
          <w:szCs w:val="35"/>
        </w:rPr>
        <w:t>企业职工基本养老保险满3个月以上的经营性人力资源服务机构，</w:t>
      </w:r>
      <w:r>
        <w:rPr>
          <w:sz w:val="35"/>
          <w:szCs w:val="35"/>
        </w:rPr>
        <w:t xml:space="preserve"> </w:t>
      </w:r>
      <w:r>
        <w:rPr>
          <w:spacing w:val="-30"/>
          <w:sz w:val="35"/>
          <w:szCs w:val="35"/>
        </w:rPr>
        <w:t>按不超过1000元/人的标准给予补助。具体补助标准和申请流程由</w:t>
      </w:r>
      <w:r>
        <w:rPr>
          <w:spacing w:val="12"/>
          <w:sz w:val="35"/>
          <w:szCs w:val="35"/>
        </w:rPr>
        <w:t xml:space="preserve"> </w:t>
      </w:r>
      <w:r>
        <w:rPr>
          <w:spacing w:val="-35"/>
          <w:sz w:val="35"/>
          <w:szCs w:val="35"/>
        </w:rPr>
        <w:t>各地结合实际确定。</w:t>
      </w:r>
    </w:p>
    <w:p w14:paraId="7E1701F4">
      <w:pPr>
        <w:pStyle w:val="2"/>
        <w:spacing w:before="296" w:line="310" w:lineRule="auto"/>
        <w:ind w:left="29" w:right="81" w:firstLine="800"/>
        <w:rPr>
          <w:sz w:val="35"/>
          <w:szCs w:val="35"/>
        </w:rPr>
      </w:pPr>
      <w:r>
        <w:rPr>
          <w:rFonts w:hint="eastAsia" w:ascii="楷体" w:hAnsi="楷体" w:eastAsia="楷体" w:cs="楷体"/>
          <w:spacing w:val="-20"/>
          <w:sz w:val="35"/>
          <w:szCs w:val="35"/>
          <w:lang w:eastAsia="zh-CN"/>
        </w:rPr>
        <w:t>（五）</w:t>
      </w:r>
      <w:r>
        <w:rPr>
          <w:rFonts w:ascii="楷体" w:hAnsi="楷体" w:eastAsia="楷体" w:cs="楷体"/>
          <w:spacing w:val="-20"/>
          <w:sz w:val="35"/>
          <w:szCs w:val="35"/>
        </w:rPr>
        <w:t>其他职业培训补贴。</w:t>
      </w:r>
      <w:r>
        <w:rPr>
          <w:spacing w:val="-20"/>
          <w:sz w:val="35"/>
          <w:szCs w:val="35"/>
        </w:rPr>
        <w:t>脱贫劳动力、防止返贫监测对象</w:t>
      </w:r>
      <w:r>
        <w:rPr>
          <w:spacing w:val="4"/>
          <w:sz w:val="35"/>
          <w:szCs w:val="35"/>
        </w:rPr>
        <w:t xml:space="preserve"> </w:t>
      </w:r>
      <w:r>
        <w:rPr>
          <w:spacing w:val="-34"/>
          <w:sz w:val="35"/>
          <w:szCs w:val="35"/>
        </w:rPr>
        <w:t>参加就业技能培训、创业培训后取得相应证书的，按照50元/人</w:t>
      </w:r>
      <w:r>
        <w:rPr>
          <w:spacing w:val="-48"/>
          <w:sz w:val="35"/>
          <w:szCs w:val="35"/>
        </w:rPr>
        <w:t xml:space="preserve"> </w:t>
      </w:r>
      <w:r>
        <w:rPr>
          <w:spacing w:val="-34"/>
          <w:sz w:val="35"/>
          <w:szCs w:val="35"/>
        </w:rPr>
        <w:t>·</w:t>
      </w:r>
      <w:r>
        <w:rPr>
          <w:sz w:val="35"/>
          <w:szCs w:val="35"/>
        </w:rPr>
        <w:t xml:space="preserve"> </w:t>
      </w:r>
      <w:r>
        <w:rPr>
          <w:spacing w:val="-15"/>
          <w:sz w:val="35"/>
          <w:szCs w:val="35"/>
        </w:rPr>
        <w:t>天的标准</w:t>
      </w:r>
      <w:r>
        <w:rPr>
          <w:rFonts w:hint="eastAsia"/>
          <w:spacing w:val="-15"/>
          <w:sz w:val="35"/>
          <w:szCs w:val="35"/>
          <w:lang w:eastAsia="zh-CN"/>
        </w:rPr>
        <w:t>（</w:t>
      </w:r>
      <w:r>
        <w:rPr>
          <w:spacing w:val="-15"/>
          <w:sz w:val="35"/>
          <w:szCs w:val="35"/>
        </w:rPr>
        <w:t>每8个课时计1天</w:t>
      </w:r>
      <w:r>
        <w:rPr>
          <w:rFonts w:hint="eastAsia"/>
          <w:spacing w:val="-15"/>
          <w:sz w:val="35"/>
          <w:szCs w:val="35"/>
          <w:lang w:eastAsia="zh-CN"/>
        </w:rPr>
        <w:t>）</w:t>
      </w:r>
      <w:r>
        <w:rPr>
          <w:spacing w:val="-15"/>
          <w:sz w:val="35"/>
          <w:szCs w:val="35"/>
        </w:rPr>
        <w:t>给予生活费补贴，最</w:t>
      </w:r>
      <w:r>
        <w:rPr>
          <w:spacing w:val="-16"/>
          <w:sz w:val="35"/>
          <w:szCs w:val="35"/>
        </w:rPr>
        <w:t>高不超过1000</w:t>
      </w:r>
      <w:r>
        <w:rPr>
          <w:sz w:val="35"/>
          <w:szCs w:val="35"/>
        </w:rPr>
        <w:t xml:space="preserve"> </w:t>
      </w:r>
      <w:r>
        <w:rPr>
          <w:spacing w:val="-34"/>
          <w:sz w:val="35"/>
          <w:szCs w:val="35"/>
        </w:rPr>
        <w:t>元/人。各地可结合银发经济发展和劳动者就业需</w:t>
      </w:r>
      <w:r>
        <w:rPr>
          <w:spacing w:val="-35"/>
          <w:sz w:val="35"/>
          <w:szCs w:val="35"/>
        </w:rPr>
        <w:t>求，探索面向大</w:t>
      </w:r>
      <w:r>
        <w:rPr>
          <w:sz w:val="35"/>
          <w:szCs w:val="35"/>
        </w:rPr>
        <w:t xml:space="preserve"> </w:t>
      </w:r>
      <w:r>
        <w:rPr>
          <w:spacing w:val="-29"/>
          <w:sz w:val="35"/>
          <w:szCs w:val="35"/>
        </w:rPr>
        <w:t>龄、超龄劳动者开展职业技能培训，支持超过</w:t>
      </w:r>
      <w:r>
        <w:rPr>
          <w:spacing w:val="-30"/>
          <w:sz w:val="35"/>
          <w:szCs w:val="35"/>
        </w:rPr>
        <w:t>退休年龄劳动者再</w:t>
      </w:r>
      <w:r>
        <w:rPr>
          <w:sz w:val="35"/>
          <w:szCs w:val="35"/>
        </w:rPr>
        <w:t xml:space="preserve"> </w:t>
      </w:r>
      <w:r>
        <w:rPr>
          <w:spacing w:val="-35"/>
          <w:sz w:val="35"/>
          <w:szCs w:val="35"/>
        </w:rPr>
        <w:t>就业。</w:t>
      </w:r>
    </w:p>
    <w:p w14:paraId="46512BD7">
      <w:pPr>
        <w:spacing w:line="310" w:lineRule="auto"/>
        <w:rPr>
          <w:sz w:val="35"/>
          <w:szCs w:val="35"/>
        </w:rPr>
        <w:sectPr>
          <w:footerReference r:id="rId32" w:type="default"/>
          <w:pgSz w:w="11900" w:h="16820"/>
          <w:pgMar w:top="1427" w:right="1215" w:bottom="1084" w:left="1489" w:header="0" w:footer="760" w:gutter="0"/>
          <w:cols w:space="720" w:num="1"/>
        </w:sectPr>
      </w:pPr>
    </w:p>
    <w:p w14:paraId="10E300D9">
      <w:pPr>
        <w:pStyle w:val="2"/>
        <w:spacing w:before="103" w:line="352" w:lineRule="auto"/>
        <w:ind w:left="159" w:right="4" w:firstLine="670"/>
        <w:jc w:val="both"/>
      </w:pPr>
      <w:r>
        <w:rPr>
          <w:spacing w:val="-10"/>
        </w:rPr>
        <w:t>补贴的申领与发放：职业技能培训生活费补贴，由学员、培</w:t>
      </w:r>
      <w:r>
        <w:rPr>
          <w:spacing w:val="8"/>
        </w:rPr>
        <w:t xml:space="preserve"> </w:t>
      </w:r>
      <w:r>
        <w:rPr>
          <w:spacing w:val="-10"/>
        </w:rPr>
        <w:t>训机构在申请就业技能培训、创业培训补贴时</w:t>
      </w:r>
      <w:r>
        <w:rPr>
          <w:spacing w:val="-11"/>
        </w:rPr>
        <w:t>一同申请。人力资</w:t>
      </w:r>
      <w:r>
        <w:t xml:space="preserve"> </w:t>
      </w:r>
      <w:r>
        <w:rPr>
          <w:spacing w:val="-11"/>
        </w:rPr>
        <w:t>源社会保障部门审核后，按规定支付到学员本人银行账户。各地</w:t>
      </w:r>
      <w:r>
        <w:rPr>
          <w:spacing w:val="12"/>
        </w:rPr>
        <w:t xml:space="preserve"> </w:t>
      </w:r>
      <w:r>
        <w:rPr>
          <w:spacing w:val="-11"/>
        </w:rPr>
        <w:t>面向大龄、超龄劳动者开展职业技能培训的</w:t>
      </w:r>
      <w:r>
        <w:rPr>
          <w:spacing w:val="-12"/>
        </w:rPr>
        <w:t>补贴申领方式，按相</w:t>
      </w:r>
      <w:r>
        <w:t xml:space="preserve"> </w:t>
      </w:r>
      <w:r>
        <w:rPr>
          <w:spacing w:val="-16"/>
        </w:rPr>
        <w:t>应类别职业技能培训补贴申领方式执行。</w:t>
      </w:r>
    </w:p>
    <w:p w14:paraId="1FD4D89D">
      <w:pPr>
        <w:pStyle w:val="2"/>
        <w:spacing w:before="16" w:line="327" w:lineRule="auto"/>
        <w:ind w:left="79" w:right="22" w:firstLine="850"/>
        <w:rPr>
          <w:sz w:val="35"/>
          <w:szCs w:val="35"/>
        </w:rPr>
      </w:pPr>
      <w:r>
        <w:rPr>
          <w:rFonts w:hint="eastAsia" w:ascii="楷体" w:hAnsi="楷体" w:eastAsia="楷体" w:cs="楷体"/>
          <w:spacing w:val="-21"/>
          <w:sz w:val="35"/>
          <w:szCs w:val="35"/>
          <w:lang w:eastAsia="zh-CN"/>
        </w:rPr>
        <w:t>（六）</w:t>
      </w:r>
      <w:r>
        <w:rPr>
          <w:rFonts w:ascii="楷体" w:hAnsi="楷体" w:eastAsia="楷体" w:cs="楷体"/>
          <w:spacing w:val="-21"/>
          <w:sz w:val="35"/>
          <w:szCs w:val="35"/>
        </w:rPr>
        <w:t>促进农民工稳就业奖补。</w:t>
      </w:r>
      <w:r>
        <w:rPr>
          <w:spacing w:val="-21"/>
          <w:sz w:val="35"/>
          <w:szCs w:val="35"/>
        </w:rPr>
        <w:t>支持各地组织农民工就业招</w:t>
      </w:r>
      <w:r>
        <w:rPr>
          <w:spacing w:val="7"/>
          <w:sz w:val="35"/>
          <w:szCs w:val="35"/>
        </w:rPr>
        <w:t xml:space="preserve"> </w:t>
      </w:r>
      <w:r>
        <w:rPr>
          <w:spacing w:val="-28"/>
          <w:sz w:val="35"/>
          <w:szCs w:val="35"/>
        </w:rPr>
        <w:t>聘会，组织农民工到当地用人单位求职就业，组织当地用人单位</w:t>
      </w:r>
      <w:r>
        <w:rPr>
          <w:spacing w:val="2"/>
          <w:sz w:val="35"/>
          <w:szCs w:val="35"/>
        </w:rPr>
        <w:t xml:space="preserve"> </w:t>
      </w:r>
      <w:r>
        <w:rPr>
          <w:spacing w:val="-28"/>
          <w:sz w:val="35"/>
          <w:szCs w:val="35"/>
        </w:rPr>
        <w:t>到外地招聘农民工；在务工集中的地区、园区和企业组织开展农</w:t>
      </w:r>
      <w:r>
        <w:rPr>
          <w:spacing w:val="6"/>
          <w:sz w:val="35"/>
          <w:szCs w:val="35"/>
        </w:rPr>
        <w:t xml:space="preserve"> </w:t>
      </w:r>
      <w:r>
        <w:rPr>
          <w:spacing w:val="-39"/>
          <w:sz w:val="35"/>
          <w:szCs w:val="35"/>
        </w:rPr>
        <w:t>民工返乡返岗“点对点”包车服务，直接组织或者委托具备资质的</w:t>
      </w:r>
      <w:r>
        <w:rPr>
          <w:spacing w:val="10"/>
          <w:sz w:val="35"/>
          <w:szCs w:val="35"/>
        </w:rPr>
        <w:t xml:space="preserve"> </w:t>
      </w:r>
      <w:r>
        <w:rPr>
          <w:spacing w:val="-30"/>
          <w:sz w:val="35"/>
          <w:szCs w:val="35"/>
        </w:rPr>
        <w:t>劳务中介机构组织、接送区内外农民工返乡返岗；支持农民工创</w:t>
      </w:r>
      <w:r>
        <w:rPr>
          <w:sz w:val="35"/>
          <w:szCs w:val="35"/>
        </w:rPr>
        <w:t xml:space="preserve"> </w:t>
      </w:r>
      <w:r>
        <w:rPr>
          <w:spacing w:val="-30"/>
          <w:sz w:val="35"/>
          <w:szCs w:val="35"/>
        </w:rPr>
        <w:t>业园能力提升，提高园区企业管理能力及农民工技能水平、综合</w:t>
      </w:r>
      <w:r>
        <w:rPr>
          <w:spacing w:val="6"/>
          <w:sz w:val="35"/>
          <w:szCs w:val="35"/>
        </w:rPr>
        <w:t xml:space="preserve"> </w:t>
      </w:r>
      <w:r>
        <w:rPr>
          <w:spacing w:val="-31"/>
          <w:sz w:val="35"/>
          <w:szCs w:val="35"/>
        </w:rPr>
        <w:t>素质；开展农民工市民化服务、社会融合服务工作；支持农民工</w:t>
      </w:r>
      <w:r>
        <w:rPr>
          <w:spacing w:val="8"/>
          <w:sz w:val="35"/>
          <w:szCs w:val="35"/>
        </w:rPr>
        <w:t xml:space="preserve"> </w:t>
      </w:r>
      <w:r>
        <w:rPr>
          <w:spacing w:val="-31"/>
          <w:sz w:val="35"/>
          <w:szCs w:val="35"/>
        </w:rPr>
        <w:t>综合服务平台租用或购买第三方服务，包括开展农村劳动力资源</w:t>
      </w:r>
      <w:r>
        <w:rPr>
          <w:spacing w:val="13"/>
          <w:sz w:val="35"/>
          <w:szCs w:val="35"/>
        </w:rPr>
        <w:t xml:space="preserve"> </w:t>
      </w:r>
      <w:r>
        <w:rPr>
          <w:spacing w:val="-30"/>
          <w:sz w:val="35"/>
          <w:szCs w:val="35"/>
        </w:rPr>
        <w:t>监测和调查、开展农民工就业创业调查研究、开展农民工就业创</w:t>
      </w:r>
      <w:r>
        <w:rPr>
          <w:sz w:val="35"/>
          <w:szCs w:val="35"/>
        </w:rPr>
        <w:t xml:space="preserve"> </w:t>
      </w:r>
      <w:r>
        <w:rPr>
          <w:spacing w:val="-30"/>
          <w:sz w:val="35"/>
          <w:szCs w:val="35"/>
        </w:rPr>
        <w:t>业宣传、推介、交流等专项服务活动，以及其他促进农民工实现</w:t>
      </w:r>
      <w:r>
        <w:rPr>
          <w:spacing w:val="11"/>
          <w:sz w:val="35"/>
          <w:szCs w:val="35"/>
        </w:rPr>
        <w:t xml:space="preserve"> </w:t>
      </w:r>
      <w:r>
        <w:rPr>
          <w:spacing w:val="-33"/>
          <w:sz w:val="35"/>
          <w:szCs w:val="35"/>
        </w:rPr>
        <w:t>高质量充分就业、创业带动就业的公共服务等支出。</w:t>
      </w:r>
    </w:p>
    <w:p w14:paraId="7E8ACDB7">
      <w:pPr>
        <w:pStyle w:val="2"/>
        <w:spacing w:before="217" w:line="336" w:lineRule="auto"/>
        <w:ind w:firstLine="820"/>
      </w:pPr>
      <w:r>
        <w:rPr>
          <w:rFonts w:hint="eastAsia" w:ascii="楷体" w:hAnsi="楷体" w:eastAsia="楷体" w:cs="楷体"/>
          <w:spacing w:val="-9"/>
          <w:lang w:eastAsia="zh-CN"/>
        </w:rPr>
        <w:t>（七）</w:t>
      </w:r>
      <w:r>
        <w:rPr>
          <w:rFonts w:ascii="楷体" w:hAnsi="楷体" w:eastAsia="楷体" w:cs="楷体"/>
          <w:spacing w:val="-9"/>
        </w:rPr>
        <w:t>培育劳务品牌奖补。</w:t>
      </w:r>
      <w:r>
        <w:rPr>
          <w:spacing w:val="-9"/>
        </w:rPr>
        <w:t>主要用于征集认定劳务品牌项目，</w:t>
      </w:r>
      <w:r>
        <w:rPr>
          <w:spacing w:val="6"/>
        </w:rPr>
        <w:t xml:space="preserve"> </w:t>
      </w:r>
      <w:r>
        <w:rPr>
          <w:spacing w:val="-9"/>
        </w:rPr>
        <w:t>委托第三方或者组织有关人员，开展技能培训和评估、聘请培训</w:t>
      </w:r>
      <w:r>
        <w:rPr>
          <w:spacing w:val="1"/>
        </w:rPr>
        <w:t xml:space="preserve">  </w:t>
      </w:r>
      <w:r>
        <w:rPr>
          <w:spacing w:val="-10"/>
        </w:rPr>
        <w:t>教师和师带徒补助、开展师资能力提升、原材料消耗、培训课程</w:t>
      </w:r>
      <w:r>
        <w:rPr>
          <w:spacing w:val="6"/>
        </w:rPr>
        <w:t xml:space="preserve">  </w:t>
      </w:r>
      <w:r>
        <w:rPr>
          <w:spacing w:val="-10"/>
        </w:rPr>
        <w:t>设置和教材开发、培训场地升级和培训设备购置、开发标准和课</w:t>
      </w:r>
      <w:r>
        <w:rPr>
          <w:spacing w:val="4"/>
        </w:rPr>
        <w:t xml:space="preserve">  </w:t>
      </w:r>
      <w:r>
        <w:rPr>
          <w:spacing w:val="-10"/>
        </w:rPr>
        <w:t>题研究、线上管理服务系统建设、服务满意度调查、服务质量考</w:t>
      </w:r>
      <w:r>
        <w:rPr>
          <w:spacing w:val="5"/>
        </w:rPr>
        <w:t xml:space="preserve">  </w:t>
      </w:r>
      <w:r>
        <w:rPr>
          <w:spacing w:val="-15"/>
        </w:rPr>
        <w:t>核、先进典型宣传、技术技能和经验交流推广，以及</w:t>
      </w:r>
      <w:r>
        <w:rPr>
          <w:spacing w:val="-16"/>
        </w:rPr>
        <w:t>医疗护理员、</w:t>
      </w:r>
    </w:p>
    <w:p w14:paraId="0555C6FD">
      <w:pPr>
        <w:spacing w:line="336" w:lineRule="auto"/>
        <w:sectPr>
          <w:footerReference r:id="rId33" w:type="default"/>
          <w:pgSz w:w="11900" w:h="16820"/>
          <w:pgMar w:top="1429" w:right="1295" w:bottom="1008" w:left="1440" w:header="0" w:footer="723" w:gutter="0"/>
          <w:cols w:space="720" w:num="1"/>
        </w:sectPr>
      </w:pPr>
    </w:p>
    <w:p w14:paraId="05ABF535">
      <w:pPr>
        <w:pStyle w:val="2"/>
        <w:spacing w:before="65" w:line="355" w:lineRule="auto"/>
        <w:ind w:left="119"/>
        <w:jc w:val="both"/>
      </w:pPr>
      <w:r>
        <w:rPr>
          <w:spacing w:val="-11"/>
        </w:rPr>
        <w:t>养老护理员、母婴护理员等在服务机构内的</w:t>
      </w:r>
      <w:r>
        <w:rPr>
          <w:spacing w:val="-12"/>
        </w:rPr>
        <w:t>业务受理、收费、专</w:t>
      </w:r>
      <w:r>
        <w:t xml:space="preserve"> </w:t>
      </w:r>
      <w:r>
        <w:rPr>
          <w:spacing w:val="-12"/>
        </w:rPr>
        <w:t>用工作室设置，护理用具购买等涉及劳务品牌的建设运营、组织</w:t>
      </w:r>
      <w:r>
        <w:rPr>
          <w:spacing w:val="18"/>
        </w:rPr>
        <w:t xml:space="preserve"> </w:t>
      </w:r>
      <w:r>
        <w:rPr>
          <w:spacing w:val="-15"/>
        </w:rPr>
        <w:t>培训、建立标准、就业创业和宣传推广方面的支出。</w:t>
      </w:r>
    </w:p>
    <w:p w14:paraId="13AAAD5F">
      <w:pPr>
        <w:pStyle w:val="2"/>
        <w:spacing w:before="11" w:line="359" w:lineRule="auto"/>
        <w:ind w:left="119" w:right="29" w:firstLine="620"/>
      </w:pPr>
      <w:r>
        <w:rPr>
          <w:spacing w:val="1"/>
        </w:rPr>
        <w:t>各市、</w:t>
      </w:r>
      <w:r>
        <w:rPr>
          <w:rFonts w:hint="eastAsia"/>
          <w:spacing w:val="1"/>
          <w:lang w:eastAsia="zh-CN"/>
        </w:rPr>
        <w:t>县（市、区）</w:t>
      </w:r>
      <w:r>
        <w:rPr>
          <w:spacing w:val="1"/>
        </w:rPr>
        <w:t>可参照自治区征集认定劳务品牌项</w:t>
      </w:r>
      <w:r>
        <w:t xml:space="preserve">目， </w:t>
      </w:r>
      <w:r>
        <w:rPr>
          <w:spacing w:val="-16"/>
        </w:rPr>
        <w:t>给予奖补资金扶持，奖补标准不超过自治区标准。</w:t>
      </w:r>
    </w:p>
    <w:p w14:paraId="6DBF9DB0">
      <w:pPr>
        <w:spacing w:line="255" w:lineRule="auto"/>
        <w:rPr>
          <w:rFonts w:ascii="Arial"/>
          <w:sz w:val="21"/>
        </w:rPr>
      </w:pPr>
    </w:p>
    <w:p w14:paraId="26D93ED5">
      <w:pPr>
        <w:spacing w:line="255" w:lineRule="auto"/>
        <w:rPr>
          <w:rFonts w:ascii="Arial"/>
          <w:sz w:val="21"/>
        </w:rPr>
      </w:pPr>
    </w:p>
    <w:p w14:paraId="7CA0142D">
      <w:pPr>
        <w:pStyle w:val="2"/>
        <w:spacing w:before="114" w:line="222" w:lineRule="auto"/>
        <w:ind w:left="890" w:leftChars="0"/>
        <w:outlineLvl w:val="3"/>
        <w:rPr>
          <w:sz w:val="35"/>
          <w:szCs w:val="35"/>
        </w:rPr>
      </w:pPr>
      <w:bookmarkStart w:id="36" w:name="_Toc20867"/>
      <w:r>
        <w:rPr>
          <w:spacing w:val="-33"/>
          <w:sz w:val="35"/>
          <w:szCs w:val="35"/>
        </w:rPr>
        <w:t>附表：广西职业技能培训补贴基准</w:t>
      </w:r>
      <w:bookmarkEnd w:id="36"/>
    </w:p>
    <w:p w14:paraId="7F17995B">
      <w:pPr>
        <w:spacing w:line="222" w:lineRule="auto"/>
        <w:rPr>
          <w:sz w:val="35"/>
          <w:szCs w:val="35"/>
        </w:rPr>
        <w:sectPr>
          <w:footerReference r:id="rId34" w:type="default"/>
          <w:pgSz w:w="11900" w:h="16820"/>
          <w:pgMar w:top="1418" w:right="1345" w:bottom="1096" w:left="1509" w:header="0" w:footer="784" w:gutter="0"/>
          <w:cols w:space="720" w:num="1"/>
        </w:sectPr>
      </w:pPr>
    </w:p>
    <w:p w14:paraId="7D8C4D98">
      <w:pPr>
        <w:spacing w:before="194" w:line="223" w:lineRule="auto"/>
        <w:ind w:left="154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2"/>
          <w:sz w:val="32"/>
          <w:szCs w:val="32"/>
        </w:rPr>
        <w:t>附表</w:t>
      </w:r>
    </w:p>
    <w:p w14:paraId="59697DE7">
      <w:pPr>
        <w:spacing w:before="292" w:line="219" w:lineRule="auto"/>
        <w:ind w:left="2041"/>
        <w:rPr>
          <w:rFonts w:ascii="宋体" w:hAnsi="宋体" w:eastAsia="宋体" w:cs="宋体"/>
          <w:sz w:val="48"/>
          <w:szCs w:val="48"/>
        </w:rPr>
      </w:pPr>
      <w:r>
        <w:rPr>
          <w:rFonts w:ascii="宋体" w:hAnsi="宋体" w:eastAsia="宋体" w:cs="宋体"/>
          <w:b/>
          <w:bCs/>
          <w:spacing w:val="-39"/>
          <w:sz w:val="48"/>
          <w:szCs w:val="48"/>
        </w:rPr>
        <w:t>广西职业技能培训补贴基准</w:t>
      </w:r>
    </w:p>
    <w:p w14:paraId="2C0B3EF8">
      <w:pPr>
        <w:spacing w:before="141"/>
      </w:pPr>
    </w:p>
    <w:tbl>
      <w:tblPr>
        <w:tblStyle w:val="9"/>
        <w:tblW w:w="941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52"/>
        <w:gridCol w:w="889"/>
        <w:gridCol w:w="2507"/>
        <w:gridCol w:w="3071"/>
      </w:tblGrid>
      <w:tr w14:paraId="0345BC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4" w:hRule="atLeast"/>
        </w:trPr>
        <w:tc>
          <w:tcPr>
            <w:tcW w:w="2952" w:type="dxa"/>
            <w:vAlign w:val="top"/>
          </w:tcPr>
          <w:p w14:paraId="66DD9F46">
            <w:pPr>
              <w:spacing w:before="189" w:line="219" w:lineRule="auto"/>
              <w:ind w:left="784"/>
              <w:rPr>
                <w:rFonts w:ascii="宋体" w:hAnsi="宋体" w:eastAsia="宋体" w:cs="宋体"/>
                <w:sz w:val="34"/>
                <w:szCs w:val="34"/>
              </w:rPr>
            </w:pPr>
            <w:r>
              <w:rPr>
                <w:rFonts w:ascii="宋体" w:hAnsi="宋体" w:eastAsia="宋体" w:cs="宋体"/>
                <w:spacing w:val="16"/>
                <w:sz w:val="34"/>
                <w:szCs w:val="34"/>
              </w:rPr>
              <w:t>补贴项目</w:t>
            </w:r>
          </w:p>
        </w:tc>
        <w:tc>
          <w:tcPr>
            <w:tcW w:w="889" w:type="dxa"/>
            <w:vAlign w:val="top"/>
          </w:tcPr>
          <w:p w14:paraId="4461403A">
            <w:pPr>
              <w:spacing w:before="189" w:line="219" w:lineRule="auto"/>
              <w:ind w:left="92"/>
              <w:rPr>
                <w:rFonts w:ascii="宋体" w:hAnsi="宋体" w:eastAsia="宋体" w:cs="宋体"/>
                <w:sz w:val="34"/>
                <w:szCs w:val="34"/>
              </w:rPr>
            </w:pPr>
            <w:r>
              <w:rPr>
                <w:rFonts w:ascii="宋体" w:hAnsi="宋体" w:eastAsia="宋体" w:cs="宋体"/>
                <w:spacing w:val="13"/>
                <w:sz w:val="34"/>
                <w:szCs w:val="34"/>
              </w:rPr>
              <w:t>类别</w:t>
            </w:r>
          </w:p>
        </w:tc>
        <w:tc>
          <w:tcPr>
            <w:tcW w:w="2507" w:type="dxa"/>
            <w:vAlign w:val="top"/>
          </w:tcPr>
          <w:p w14:paraId="590B44D3">
            <w:pPr>
              <w:spacing w:before="189" w:line="219" w:lineRule="auto"/>
              <w:ind w:left="904"/>
              <w:rPr>
                <w:rFonts w:ascii="宋体" w:hAnsi="宋体" w:eastAsia="宋体" w:cs="宋体"/>
                <w:sz w:val="34"/>
                <w:szCs w:val="34"/>
              </w:rPr>
            </w:pPr>
            <w:r>
              <w:rPr>
                <w:rFonts w:ascii="宋体" w:hAnsi="宋体" w:eastAsia="宋体" w:cs="宋体"/>
                <w:spacing w:val="10"/>
                <w:sz w:val="34"/>
                <w:szCs w:val="34"/>
              </w:rPr>
              <w:t>等级</w:t>
            </w:r>
          </w:p>
        </w:tc>
        <w:tc>
          <w:tcPr>
            <w:tcW w:w="3071" w:type="dxa"/>
            <w:vAlign w:val="top"/>
          </w:tcPr>
          <w:p w14:paraId="06265E62">
            <w:pPr>
              <w:spacing w:before="189" w:line="219" w:lineRule="auto"/>
              <w:ind w:left="256"/>
              <w:rPr>
                <w:rFonts w:ascii="宋体" w:hAnsi="宋体" w:eastAsia="宋体" w:cs="宋体"/>
                <w:sz w:val="34"/>
                <w:szCs w:val="34"/>
              </w:rPr>
            </w:pPr>
            <w:r>
              <w:rPr>
                <w:rFonts w:ascii="宋体" w:hAnsi="宋体" w:eastAsia="宋体" w:cs="宋体"/>
                <w:spacing w:val="8"/>
                <w:sz w:val="34"/>
                <w:szCs w:val="34"/>
              </w:rPr>
              <w:t>补贴标准</w:t>
            </w:r>
            <w:r>
              <w:rPr>
                <w:rFonts w:hint="eastAsia" w:ascii="宋体" w:hAnsi="宋体" w:eastAsia="宋体" w:cs="宋体"/>
                <w:spacing w:val="8"/>
                <w:sz w:val="34"/>
                <w:szCs w:val="34"/>
                <w:lang w:eastAsia="zh-CN"/>
              </w:rPr>
              <w:t>（</w:t>
            </w:r>
            <w:r>
              <w:rPr>
                <w:rFonts w:ascii="宋体" w:hAnsi="宋体" w:eastAsia="宋体" w:cs="宋体"/>
                <w:spacing w:val="8"/>
                <w:sz w:val="34"/>
                <w:szCs w:val="34"/>
              </w:rPr>
              <w:t>元/人</w:t>
            </w:r>
            <w:r>
              <w:rPr>
                <w:rFonts w:hint="eastAsia" w:ascii="宋体" w:hAnsi="宋体" w:eastAsia="宋体" w:cs="宋体"/>
                <w:spacing w:val="8"/>
                <w:sz w:val="34"/>
                <w:szCs w:val="34"/>
                <w:lang w:eastAsia="zh-CN"/>
              </w:rPr>
              <w:t>）</w:t>
            </w:r>
          </w:p>
        </w:tc>
      </w:tr>
      <w:tr w14:paraId="1E4997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2952" w:type="dxa"/>
            <w:vMerge w:val="restart"/>
            <w:tcBorders>
              <w:bottom w:val="nil"/>
            </w:tcBorders>
            <w:vAlign w:val="top"/>
          </w:tcPr>
          <w:p w14:paraId="0DE50F73">
            <w:pPr>
              <w:pStyle w:val="10"/>
              <w:spacing w:line="249" w:lineRule="auto"/>
            </w:pPr>
          </w:p>
          <w:p w14:paraId="2A7E8CA5">
            <w:pPr>
              <w:pStyle w:val="10"/>
              <w:spacing w:line="250" w:lineRule="auto"/>
            </w:pPr>
          </w:p>
          <w:p w14:paraId="0CAE0007">
            <w:pPr>
              <w:pStyle w:val="10"/>
              <w:spacing w:line="250" w:lineRule="auto"/>
            </w:pPr>
          </w:p>
          <w:p w14:paraId="49496F99">
            <w:pPr>
              <w:pStyle w:val="10"/>
              <w:spacing w:line="250" w:lineRule="auto"/>
            </w:pPr>
          </w:p>
          <w:p w14:paraId="5712CBAD">
            <w:pPr>
              <w:pStyle w:val="10"/>
              <w:spacing w:line="250" w:lineRule="auto"/>
            </w:pPr>
          </w:p>
          <w:p w14:paraId="19F1FF1D">
            <w:pPr>
              <w:pStyle w:val="10"/>
              <w:spacing w:line="250" w:lineRule="auto"/>
            </w:pPr>
          </w:p>
          <w:p w14:paraId="61A3D264">
            <w:pPr>
              <w:pStyle w:val="10"/>
              <w:spacing w:line="250" w:lineRule="auto"/>
            </w:pPr>
          </w:p>
          <w:p w14:paraId="39C78836">
            <w:pPr>
              <w:pStyle w:val="10"/>
              <w:spacing w:line="250" w:lineRule="auto"/>
            </w:pPr>
          </w:p>
          <w:p w14:paraId="33071713">
            <w:pPr>
              <w:pStyle w:val="10"/>
              <w:spacing w:line="250" w:lineRule="auto"/>
            </w:pPr>
          </w:p>
          <w:p w14:paraId="6EA27A17">
            <w:pPr>
              <w:pStyle w:val="10"/>
              <w:spacing w:line="250" w:lineRule="auto"/>
            </w:pPr>
          </w:p>
          <w:p w14:paraId="5F01F54F">
            <w:pPr>
              <w:pStyle w:val="10"/>
              <w:spacing w:line="250" w:lineRule="auto"/>
            </w:pPr>
          </w:p>
          <w:p w14:paraId="55B81788">
            <w:pPr>
              <w:pStyle w:val="10"/>
              <w:spacing w:line="250" w:lineRule="auto"/>
            </w:pPr>
          </w:p>
          <w:p w14:paraId="3072F4E7">
            <w:pPr>
              <w:pStyle w:val="10"/>
              <w:spacing w:line="250" w:lineRule="auto"/>
            </w:pPr>
          </w:p>
          <w:p w14:paraId="337DD1D1">
            <w:pPr>
              <w:pStyle w:val="10"/>
              <w:spacing w:line="250" w:lineRule="auto"/>
            </w:pPr>
          </w:p>
          <w:p w14:paraId="5FD5F444">
            <w:pPr>
              <w:pStyle w:val="10"/>
              <w:spacing w:line="250" w:lineRule="auto"/>
            </w:pPr>
          </w:p>
          <w:p w14:paraId="4CCBA67E">
            <w:pPr>
              <w:spacing w:before="110" w:line="219" w:lineRule="auto"/>
              <w:ind w:left="275"/>
              <w:rPr>
                <w:rFonts w:ascii="宋体" w:hAnsi="宋体" w:eastAsia="宋体" w:cs="宋体"/>
                <w:sz w:val="34"/>
                <w:szCs w:val="34"/>
              </w:rPr>
            </w:pPr>
            <w:r>
              <w:rPr>
                <w:rFonts w:ascii="宋体" w:hAnsi="宋体" w:eastAsia="宋体" w:cs="宋体"/>
                <w:spacing w:val="24"/>
                <w:sz w:val="34"/>
                <w:szCs w:val="34"/>
              </w:rPr>
              <w:t>职业资格证书、</w:t>
            </w:r>
          </w:p>
          <w:p w14:paraId="2F745B94">
            <w:pPr>
              <w:spacing w:before="106" w:line="219" w:lineRule="auto"/>
              <w:ind w:left="104"/>
              <w:rPr>
                <w:rFonts w:ascii="宋体" w:hAnsi="宋体" w:eastAsia="宋体" w:cs="宋体"/>
                <w:sz w:val="34"/>
                <w:szCs w:val="34"/>
              </w:rPr>
            </w:pPr>
            <w:r>
              <w:rPr>
                <w:rFonts w:ascii="宋体" w:hAnsi="宋体" w:eastAsia="宋体" w:cs="宋体"/>
                <w:spacing w:val="2"/>
                <w:sz w:val="34"/>
                <w:szCs w:val="34"/>
              </w:rPr>
              <w:t>职业技能等级证书</w:t>
            </w:r>
          </w:p>
        </w:tc>
        <w:tc>
          <w:tcPr>
            <w:tcW w:w="889" w:type="dxa"/>
            <w:vMerge w:val="restart"/>
            <w:tcBorders>
              <w:bottom w:val="nil"/>
            </w:tcBorders>
            <w:vAlign w:val="top"/>
          </w:tcPr>
          <w:p w14:paraId="2E27E3CE">
            <w:pPr>
              <w:pStyle w:val="10"/>
              <w:spacing w:line="281" w:lineRule="auto"/>
            </w:pPr>
          </w:p>
          <w:p w14:paraId="7633A5F9">
            <w:pPr>
              <w:pStyle w:val="10"/>
              <w:spacing w:line="282" w:lineRule="auto"/>
            </w:pPr>
          </w:p>
          <w:p w14:paraId="6B3FBA76">
            <w:pPr>
              <w:pStyle w:val="10"/>
              <w:spacing w:line="282" w:lineRule="auto"/>
            </w:pPr>
          </w:p>
          <w:p w14:paraId="6BEFE490">
            <w:pPr>
              <w:pStyle w:val="10"/>
              <w:spacing w:line="282" w:lineRule="auto"/>
            </w:pPr>
          </w:p>
          <w:p w14:paraId="74A0E9D3">
            <w:pPr>
              <w:spacing w:before="111" w:line="219" w:lineRule="auto"/>
              <w:ind w:left="182"/>
              <w:rPr>
                <w:rFonts w:ascii="宋体" w:hAnsi="宋体" w:eastAsia="宋体" w:cs="宋体"/>
                <w:sz w:val="34"/>
                <w:szCs w:val="34"/>
              </w:rPr>
            </w:pPr>
            <w:r>
              <w:rPr>
                <w:rFonts w:ascii="宋体" w:hAnsi="宋体" w:eastAsia="宋体" w:cs="宋体"/>
                <w:spacing w:val="-1"/>
                <w:sz w:val="34"/>
                <w:szCs w:val="34"/>
              </w:rPr>
              <w:t>A类</w:t>
            </w:r>
          </w:p>
        </w:tc>
        <w:tc>
          <w:tcPr>
            <w:tcW w:w="2507" w:type="dxa"/>
            <w:vAlign w:val="top"/>
          </w:tcPr>
          <w:p w14:paraId="1580F639">
            <w:pPr>
              <w:spacing w:before="115" w:line="219" w:lineRule="auto"/>
              <w:jc w:val="right"/>
              <w:rPr>
                <w:rFonts w:ascii="宋体" w:hAnsi="宋体" w:eastAsia="宋体" w:cs="宋体"/>
                <w:sz w:val="34"/>
                <w:szCs w:val="34"/>
              </w:rPr>
            </w:pPr>
            <w:r>
              <w:rPr>
                <w:rFonts w:ascii="宋体" w:hAnsi="宋体" w:eastAsia="宋体" w:cs="宋体"/>
                <w:spacing w:val="7"/>
                <w:sz w:val="34"/>
                <w:szCs w:val="34"/>
              </w:rPr>
              <w:t>高级技师</w:t>
            </w:r>
            <w:r>
              <w:rPr>
                <w:rFonts w:hint="eastAsia" w:ascii="宋体" w:hAnsi="宋体" w:eastAsia="宋体" w:cs="宋体"/>
                <w:spacing w:val="7"/>
                <w:sz w:val="34"/>
                <w:szCs w:val="34"/>
                <w:lang w:eastAsia="zh-CN"/>
              </w:rPr>
              <w:t>（</w:t>
            </w:r>
            <w:r>
              <w:rPr>
                <w:rFonts w:ascii="宋体" w:hAnsi="宋体" w:eastAsia="宋体" w:cs="宋体"/>
                <w:spacing w:val="7"/>
                <w:sz w:val="34"/>
                <w:szCs w:val="34"/>
              </w:rPr>
              <w:t>一级</w:t>
            </w:r>
            <w:r>
              <w:rPr>
                <w:rFonts w:hint="eastAsia" w:ascii="宋体" w:hAnsi="宋体" w:eastAsia="宋体" w:cs="宋体"/>
                <w:spacing w:val="7"/>
                <w:sz w:val="34"/>
                <w:szCs w:val="34"/>
                <w:lang w:eastAsia="zh-CN"/>
              </w:rPr>
              <w:t>）</w:t>
            </w:r>
          </w:p>
        </w:tc>
        <w:tc>
          <w:tcPr>
            <w:tcW w:w="3071" w:type="dxa"/>
            <w:vAlign w:val="top"/>
          </w:tcPr>
          <w:p w14:paraId="77DE1DCE">
            <w:pPr>
              <w:spacing w:before="149" w:line="212" w:lineRule="auto"/>
              <w:ind w:left="1186"/>
              <w:rPr>
                <w:rFonts w:ascii="宋体" w:hAnsi="宋体" w:eastAsia="宋体" w:cs="宋体"/>
                <w:sz w:val="34"/>
                <w:szCs w:val="34"/>
              </w:rPr>
            </w:pPr>
            <w:r>
              <w:rPr>
                <w:rFonts w:ascii="宋体" w:hAnsi="宋体" w:eastAsia="宋体" w:cs="宋体"/>
                <w:spacing w:val="-3"/>
                <w:sz w:val="34"/>
                <w:szCs w:val="34"/>
              </w:rPr>
              <w:t>8000</w:t>
            </w:r>
          </w:p>
        </w:tc>
      </w:tr>
      <w:tr w14:paraId="7417E1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2952" w:type="dxa"/>
            <w:vMerge w:val="continue"/>
            <w:tcBorders>
              <w:top w:val="nil"/>
              <w:bottom w:val="nil"/>
            </w:tcBorders>
            <w:vAlign w:val="top"/>
          </w:tcPr>
          <w:p w14:paraId="266BC354">
            <w:pPr>
              <w:pStyle w:val="10"/>
            </w:pPr>
          </w:p>
        </w:tc>
        <w:tc>
          <w:tcPr>
            <w:tcW w:w="889" w:type="dxa"/>
            <w:vMerge w:val="continue"/>
            <w:tcBorders>
              <w:top w:val="nil"/>
              <w:bottom w:val="nil"/>
            </w:tcBorders>
            <w:vAlign w:val="top"/>
          </w:tcPr>
          <w:p w14:paraId="09026F32">
            <w:pPr>
              <w:pStyle w:val="10"/>
            </w:pPr>
          </w:p>
        </w:tc>
        <w:tc>
          <w:tcPr>
            <w:tcW w:w="2507" w:type="dxa"/>
            <w:vAlign w:val="top"/>
          </w:tcPr>
          <w:p w14:paraId="2A8E7D57">
            <w:pPr>
              <w:spacing w:before="115" w:line="219" w:lineRule="auto"/>
              <w:ind w:left="393"/>
              <w:rPr>
                <w:rFonts w:ascii="宋体" w:hAnsi="宋体" w:eastAsia="宋体" w:cs="宋体"/>
                <w:sz w:val="34"/>
                <w:szCs w:val="34"/>
              </w:rPr>
            </w:pPr>
            <w:r>
              <w:rPr>
                <w:rFonts w:ascii="宋体" w:hAnsi="宋体" w:eastAsia="宋体" w:cs="宋体"/>
                <w:spacing w:val="12"/>
                <w:sz w:val="34"/>
                <w:szCs w:val="34"/>
              </w:rPr>
              <w:t>技师</w:t>
            </w:r>
            <w:r>
              <w:rPr>
                <w:rFonts w:hint="eastAsia" w:ascii="宋体" w:hAnsi="宋体" w:eastAsia="宋体" w:cs="宋体"/>
                <w:spacing w:val="12"/>
                <w:sz w:val="34"/>
                <w:szCs w:val="34"/>
                <w:lang w:eastAsia="zh-CN"/>
              </w:rPr>
              <w:t>（</w:t>
            </w:r>
            <w:r>
              <w:rPr>
                <w:rFonts w:ascii="宋体" w:hAnsi="宋体" w:eastAsia="宋体" w:cs="宋体"/>
                <w:spacing w:val="12"/>
                <w:sz w:val="34"/>
                <w:szCs w:val="34"/>
              </w:rPr>
              <w:t>二级</w:t>
            </w:r>
            <w:r>
              <w:rPr>
                <w:rFonts w:hint="eastAsia" w:ascii="宋体" w:hAnsi="宋体" w:eastAsia="宋体" w:cs="宋体"/>
                <w:spacing w:val="12"/>
                <w:sz w:val="34"/>
                <w:szCs w:val="34"/>
                <w:lang w:eastAsia="zh-CN"/>
              </w:rPr>
              <w:t>）</w:t>
            </w:r>
          </w:p>
        </w:tc>
        <w:tc>
          <w:tcPr>
            <w:tcW w:w="3071" w:type="dxa"/>
            <w:vAlign w:val="top"/>
          </w:tcPr>
          <w:p w14:paraId="312D4CA5">
            <w:pPr>
              <w:spacing w:before="149" w:line="217" w:lineRule="auto"/>
              <w:ind w:left="1186"/>
              <w:rPr>
                <w:rFonts w:ascii="宋体" w:hAnsi="宋体" w:eastAsia="宋体" w:cs="宋体"/>
                <w:sz w:val="34"/>
                <w:szCs w:val="34"/>
              </w:rPr>
            </w:pPr>
            <w:r>
              <w:rPr>
                <w:rFonts w:ascii="宋体" w:hAnsi="宋体" w:eastAsia="宋体" w:cs="宋体"/>
                <w:spacing w:val="-3"/>
                <w:sz w:val="34"/>
                <w:szCs w:val="34"/>
              </w:rPr>
              <w:t>6000</w:t>
            </w:r>
          </w:p>
        </w:tc>
      </w:tr>
      <w:tr w14:paraId="68F2EF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2952" w:type="dxa"/>
            <w:vMerge w:val="continue"/>
            <w:tcBorders>
              <w:top w:val="nil"/>
              <w:bottom w:val="nil"/>
            </w:tcBorders>
            <w:vAlign w:val="top"/>
          </w:tcPr>
          <w:p w14:paraId="07E2B79F">
            <w:pPr>
              <w:pStyle w:val="10"/>
            </w:pPr>
          </w:p>
        </w:tc>
        <w:tc>
          <w:tcPr>
            <w:tcW w:w="889" w:type="dxa"/>
            <w:vMerge w:val="continue"/>
            <w:tcBorders>
              <w:top w:val="nil"/>
              <w:bottom w:val="nil"/>
            </w:tcBorders>
            <w:vAlign w:val="top"/>
          </w:tcPr>
          <w:p w14:paraId="44D76D54">
            <w:pPr>
              <w:pStyle w:val="10"/>
            </w:pPr>
          </w:p>
        </w:tc>
        <w:tc>
          <w:tcPr>
            <w:tcW w:w="2507" w:type="dxa"/>
            <w:vAlign w:val="top"/>
          </w:tcPr>
          <w:p w14:paraId="26D98C37">
            <w:pPr>
              <w:spacing w:before="116" w:line="219" w:lineRule="auto"/>
              <w:ind w:left="393"/>
              <w:rPr>
                <w:rFonts w:ascii="宋体" w:hAnsi="宋体" w:eastAsia="宋体" w:cs="宋体"/>
                <w:sz w:val="34"/>
                <w:szCs w:val="34"/>
              </w:rPr>
            </w:pPr>
            <w:r>
              <w:rPr>
                <w:rFonts w:ascii="宋体" w:hAnsi="宋体" w:eastAsia="宋体" w:cs="宋体"/>
                <w:spacing w:val="12"/>
                <w:sz w:val="34"/>
                <w:szCs w:val="34"/>
              </w:rPr>
              <w:t>高级</w:t>
            </w:r>
            <w:r>
              <w:rPr>
                <w:rFonts w:hint="eastAsia" w:ascii="宋体" w:hAnsi="宋体" w:eastAsia="宋体" w:cs="宋体"/>
                <w:spacing w:val="12"/>
                <w:sz w:val="34"/>
                <w:szCs w:val="34"/>
                <w:lang w:eastAsia="zh-CN"/>
              </w:rPr>
              <w:t>（</w:t>
            </w:r>
            <w:r>
              <w:rPr>
                <w:rFonts w:ascii="宋体" w:hAnsi="宋体" w:eastAsia="宋体" w:cs="宋体"/>
                <w:spacing w:val="12"/>
                <w:sz w:val="34"/>
                <w:szCs w:val="34"/>
              </w:rPr>
              <w:t>三级</w:t>
            </w:r>
            <w:r>
              <w:rPr>
                <w:rFonts w:hint="eastAsia" w:ascii="宋体" w:hAnsi="宋体" w:eastAsia="宋体" w:cs="宋体"/>
                <w:spacing w:val="12"/>
                <w:sz w:val="34"/>
                <w:szCs w:val="34"/>
                <w:lang w:eastAsia="zh-CN"/>
              </w:rPr>
              <w:t>）</w:t>
            </w:r>
          </w:p>
        </w:tc>
        <w:tc>
          <w:tcPr>
            <w:tcW w:w="3071" w:type="dxa"/>
            <w:vAlign w:val="top"/>
          </w:tcPr>
          <w:p w14:paraId="6A017C10">
            <w:pPr>
              <w:spacing w:before="149" w:line="217" w:lineRule="auto"/>
              <w:ind w:left="1186"/>
              <w:rPr>
                <w:rFonts w:ascii="宋体" w:hAnsi="宋体" w:eastAsia="宋体" w:cs="宋体"/>
                <w:sz w:val="34"/>
                <w:szCs w:val="34"/>
              </w:rPr>
            </w:pPr>
            <w:r>
              <w:rPr>
                <w:rFonts w:ascii="宋体" w:hAnsi="宋体" w:eastAsia="宋体" w:cs="宋体"/>
                <w:spacing w:val="-3"/>
                <w:sz w:val="34"/>
                <w:szCs w:val="34"/>
              </w:rPr>
              <w:t>4500</w:t>
            </w:r>
          </w:p>
        </w:tc>
      </w:tr>
      <w:tr w14:paraId="5D2418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2952" w:type="dxa"/>
            <w:vMerge w:val="continue"/>
            <w:tcBorders>
              <w:top w:val="nil"/>
              <w:bottom w:val="nil"/>
            </w:tcBorders>
            <w:vAlign w:val="top"/>
          </w:tcPr>
          <w:p w14:paraId="315BF86E">
            <w:pPr>
              <w:pStyle w:val="10"/>
            </w:pPr>
          </w:p>
        </w:tc>
        <w:tc>
          <w:tcPr>
            <w:tcW w:w="889" w:type="dxa"/>
            <w:vMerge w:val="continue"/>
            <w:tcBorders>
              <w:top w:val="nil"/>
              <w:bottom w:val="nil"/>
            </w:tcBorders>
            <w:vAlign w:val="top"/>
          </w:tcPr>
          <w:p w14:paraId="1E21C6C8">
            <w:pPr>
              <w:pStyle w:val="10"/>
            </w:pPr>
          </w:p>
        </w:tc>
        <w:tc>
          <w:tcPr>
            <w:tcW w:w="2507" w:type="dxa"/>
            <w:vAlign w:val="top"/>
          </w:tcPr>
          <w:p w14:paraId="5D719DD6">
            <w:pPr>
              <w:spacing w:before="118" w:line="220" w:lineRule="auto"/>
              <w:ind w:left="393"/>
              <w:rPr>
                <w:rFonts w:ascii="宋体" w:hAnsi="宋体" w:eastAsia="宋体" w:cs="宋体"/>
                <w:sz w:val="34"/>
                <w:szCs w:val="34"/>
              </w:rPr>
            </w:pPr>
            <w:r>
              <w:rPr>
                <w:rFonts w:ascii="宋体" w:hAnsi="宋体" w:eastAsia="宋体" w:cs="宋体"/>
                <w:spacing w:val="12"/>
                <w:sz w:val="34"/>
                <w:szCs w:val="34"/>
              </w:rPr>
              <w:t>中级</w:t>
            </w:r>
            <w:r>
              <w:rPr>
                <w:rFonts w:hint="eastAsia" w:ascii="宋体" w:hAnsi="宋体" w:eastAsia="宋体" w:cs="宋体"/>
                <w:spacing w:val="12"/>
                <w:sz w:val="34"/>
                <w:szCs w:val="34"/>
                <w:lang w:eastAsia="zh-CN"/>
              </w:rPr>
              <w:t>（</w:t>
            </w:r>
            <w:r>
              <w:rPr>
                <w:rFonts w:ascii="宋体" w:hAnsi="宋体" w:eastAsia="宋体" w:cs="宋体"/>
                <w:spacing w:val="12"/>
                <w:sz w:val="34"/>
                <w:szCs w:val="34"/>
              </w:rPr>
              <w:t>四级</w:t>
            </w:r>
            <w:r>
              <w:rPr>
                <w:rFonts w:hint="eastAsia" w:ascii="宋体" w:hAnsi="宋体" w:eastAsia="宋体" w:cs="宋体"/>
                <w:spacing w:val="12"/>
                <w:sz w:val="34"/>
                <w:szCs w:val="34"/>
                <w:lang w:eastAsia="zh-CN"/>
              </w:rPr>
              <w:t>）</w:t>
            </w:r>
          </w:p>
        </w:tc>
        <w:tc>
          <w:tcPr>
            <w:tcW w:w="3071" w:type="dxa"/>
            <w:vAlign w:val="top"/>
          </w:tcPr>
          <w:p w14:paraId="1CD29F2C">
            <w:pPr>
              <w:spacing w:before="151" w:line="216" w:lineRule="auto"/>
              <w:ind w:left="1186"/>
              <w:rPr>
                <w:rFonts w:ascii="宋体" w:hAnsi="宋体" w:eastAsia="宋体" w:cs="宋体"/>
                <w:sz w:val="34"/>
                <w:szCs w:val="34"/>
              </w:rPr>
            </w:pPr>
            <w:r>
              <w:rPr>
                <w:rFonts w:ascii="宋体" w:hAnsi="宋体" w:eastAsia="宋体" w:cs="宋体"/>
                <w:spacing w:val="-4"/>
                <w:sz w:val="34"/>
                <w:szCs w:val="34"/>
              </w:rPr>
              <w:t>2500</w:t>
            </w:r>
          </w:p>
        </w:tc>
      </w:tr>
      <w:tr w14:paraId="00E575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2952" w:type="dxa"/>
            <w:vMerge w:val="continue"/>
            <w:tcBorders>
              <w:top w:val="nil"/>
              <w:bottom w:val="nil"/>
            </w:tcBorders>
            <w:vAlign w:val="top"/>
          </w:tcPr>
          <w:p w14:paraId="04B4057C">
            <w:pPr>
              <w:pStyle w:val="10"/>
            </w:pPr>
          </w:p>
        </w:tc>
        <w:tc>
          <w:tcPr>
            <w:tcW w:w="889" w:type="dxa"/>
            <w:vMerge w:val="continue"/>
            <w:tcBorders>
              <w:top w:val="nil"/>
            </w:tcBorders>
            <w:vAlign w:val="top"/>
          </w:tcPr>
          <w:p w14:paraId="6416301F">
            <w:pPr>
              <w:pStyle w:val="10"/>
            </w:pPr>
          </w:p>
        </w:tc>
        <w:tc>
          <w:tcPr>
            <w:tcW w:w="2507" w:type="dxa"/>
            <w:vAlign w:val="top"/>
          </w:tcPr>
          <w:p w14:paraId="4B2A7D4F">
            <w:pPr>
              <w:spacing w:before="122" w:line="221" w:lineRule="auto"/>
              <w:ind w:left="393"/>
              <w:rPr>
                <w:rFonts w:ascii="宋体" w:hAnsi="宋体" w:eastAsia="宋体" w:cs="宋体"/>
                <w:sz w:val="34"/>
                <w:szCs w:val="34"/>
              </w:rPr>
            </w:pPr>
            <w:r>
              <w:rPr>
                <w:rFonts w:ascii="宋体" w:hAnsi="宋体" w:eastAsia="宋体" w:cs="宋体"/>
                <w:spacing w:val="12"/>
                <w:sz w:val="34"/>
                <w:szCs w:val="34"/>
              </w:rPr>
              <w:t>初级</w:t>
            </w:r>
            <w:r>
              <w:rPr>
                <w:rFonts w:hint="eastAsia" w:ascii="宋体" w:hAnsi="宋体" w:eastAsia="宋体" w:cs="宋体"/>
                <w:spacing w:val="12"/>
                <w:sz w:val="34"/>
                <w:szCs w:val="34"/>
                <w:lang w:eastAsia="zh-CN"/>
              </w:rPr>
              <w:t>（</w:t>
            </w:r>
            <w:r>
              <w:rPr>
                <w:rFonts w:ascii="宋体" w:hAnsi="宋体" w:eastAsia="宋体" w:cs="宋体"/>
                <w:spacing w:val="12"/>
                <w:sz w:val="34"/>
                <w:szCs w:val="34"/>
              </w:rPr>
              <w:t>五级</w:t>
            </w:r>
            <w:r>
              <w:rPr>
                <w:rFonts w:hint="eastAsia" w:ascii="宋体" w:hAnsi="宋体" w:eastAsia="宋体" w:cs="宋体"/>
                <w:spacing w:val="12"/>
                <w:sz w:val="34"/>
                <w:szCs w:val="34"/>
                <w:lang w:eastAsia="zh-CN"/>
              </w:rPr>
              <w:t>）</w:t>
            </w:r>
          </w:p>
        </w:tc>
        <w:tc>
          <w:tcPr>
            <w:tcW w:w="3071" w:type="dxa"/>
            <w:vAlign w:val="top"/>
          </w:tcPr>
          <w:p w14:paraId="5A8AF876">
            <w:pPr>
              <w:spacing w:before="151" w:line="211" w:lineRule="auto"/>
              <w:ind w:left="1186"/>
              <w:rPr>
                <w:rFonts w:ascii="宋体" w:hAnsi="宋体" w:eastAsia="宋体" w:cs="宋体"/>
                <w:sz w:val="34"/>
                <w:szCs w:val="34"/>
              </w:rPr>
            </w:pPr>
            <w:r>
              <w:rPr>
                <w:rFonts w:ascii="宋体" w:hAnsi="宋体" w:eastAsia="宋体" w:cs="宋体"/>
                <w:spacing w:val="-8"/>
                <w:sz w:val="34"/>
                <w:szCs w:val="34"/>
              </w:rPr>
              <w:t>1800</w:t>
            </w:r>
          </w:p>
        </w:tc>
      </w:tr>
      <w:tr w14:paraId="79E214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2952" w:type="dxa"/>
            <w:vMerge w:val="continue"/>
            <w:tcBorders>
              <w:top w:val="nil"/>
              <w:bottom w:val="nil"/>
            </w:tcBorders>
            <w:vAlign w:val="top"/>
          </w:tcPr>
          <w:p w14:paraId="00F36CC6">
            <w:pPr>
              <w:pStyle w:val="10"/>
            </w:pPr>
          </w:p>
        </w:tc>
        <w:tc>
          <w:tcPr>
            <w:tcW w:w="889" w:type="dxa"/>
            <w:vMerge w:val="restart"/>
            <w:tcBorders>
              <w:bottom w:val="nil"/>
            </w:tcBorders>
            <w:vAlign w:val="top"/>
          </w:tcPr>
          <w:p w14:paraId="59FDF58B">
            <w:pPr>
              <w:pStyle w:val="10"/>
              <w:spacing w:line="285" w:lineRule="auto"/>
            </w:pPr>
          </w:p>
          <w:p w14:paraId="45728CB6">
            <w:pPr>
              <w:pStyle w:val="10"/>
              <w:spacing w:line="285" w:lineRule="auto"/>
            </w:pPr>
          </w:p>
          <w:p w14:paraId="19F939E3">
            <w:pPr>
              <w:pStyle w:val="10"/>
              <w:spacing w:line="285" w:lineRule="auto"/>
            </w:pPr>
          </w:p>
          <w:p w14:paraId="4CF3628D">
            <w:pPr>
              <w:pStyle w:val="10"/>
              <w:spacing w:line="285" w:lineRule="auto"/>
            </w:pPr>
          </w:p>
          <w:p w14:paraId="153F3E21">
            <w:pPr>
              <w:spacing w:before="111" w:line="219" w:lineRule="auto"/>
              <w:ind w:left="182"/>
              <w:rPr>
                <w:rFonts w:ascii="宋体" w:hAnsi="宋体" w:eastAsia="宋体" w:cs="宋体"/>
                <w:sz w:val="34"/>
                <w:szCs w:val="34"/>
              </w:rPr>
            </w:pPr>
            <w:r>
              <w:rPr>
                <w:rFonts w:ascii="宋体" w:hAnsi="宋体" w:eastAsia="宋体" w:cs="宋体"/>
                <w:spacing w:val="7"/>
                <w:sz w:val="34"/>
                <w:szCs w:val="34"/>
              </w:rPr>
              <w:t>B类</w:t>
            </w:r>
          </w:p>
        </w:tc>
        <w:tc>
          <w:tcPr>
            <w:tcW w:w="2507" w:type="dxa"/>
            <w:vAlign w:val="top"/>
          </w:tcPr>
          <w:p w14:paraId="27744419">
            <w:pPr>
              <w:spacing w:before="128" w:line="219" w:lineRule="auto"/>
              <w:jc w:val="right"/>
              <w:rPr>
                <w:rFonts w:ascii="宋体" w:hAnsi="宋体" w:eastAsia="宋体" w:cs="宋体"/>
                <w:sz w:val="34"/>
                <w:szCs w:val="34"/>
              </w:rPr>
            </w:pPr>
            <w:r>
              <w:rPr>
                <w:rFonts w:ascii="宋体" w:hAnsi="宋体" w:eastAsia="宋体" w:cs="宋体"/>
                <w:spacing w:val="7"/>
                <w:sz w:val="34"/>
                <w:szCs w:val="34"/>
              </w:rPr>
              <w:t>高级技师</w:t>
            </w:r>
            <w:r>
              <w:rPr>
                <w:rFonts w:hint="eastAsia" w:ascii="宋体" w:hAnsi="宋体" w:eastAsia="宋体" w:cs="宋体"/>
                <w:spacing w:val="7"/>
                <w:sz w:val="34"/>
                <w:szCs w:val="34"/>
                <w:lang w:eastAsia="zh-CN"/>
              </w:rPr>
              <w:t>（</w:t>
            </w:r>
            <w:r>
              <w:rPr>
                <w:rFonts w:ascii="宋体" w:hAnsi="宋体" w:eastAsia="宋体" w:cs="宋体"/>
                <w:spacing w:val="7"/>
                <w:sz w:val="34"/>
                <w:szCs w:val="34"/>
              </w:rPr>
              <w:t>一级</w:t>
            </w:r>
            <w:r>
              <w:rPr>
                <w:rFonts w:hint="eastAsia" w:ascii="宋体" w:hAnsi="宋体" w:eastAsia="宋体" w:cs="宋体"/>
                <w:spacing w:val="7"/>
                <w:sz w:val="34"/>
                <w:szCs w:val="34"/>
                <w:lang w:eastAsia="zh-CN"/>
              </w:rPr>
              <w:t>）</w:t>
            </w:r>
          </w:p>
        </w:tc>
        <w:tc>
          <w:tcPr>
            <w:tcW w:w="3071" w:type="dxa"/>
            <w:vAlign w:val="top"/>
          </w:tcPr>
          <w:p w14:paraId="2C3D6454">
            <w:pPr>
              <w:spacing w:before="161" w:line="216" w:lineRule="auto"/>
              <w:ind w:left="1186"/>
              <w:rPr>
                <w:rFonts w:ascii="宋体" w:hAnsi="宋体" w:eastAsia="宋体" w:cs="宋体"/>
                <w:sz w:val="34"/>
                <w:szCs w:val="34"/>
              </w:rPr>
            </w:pPr>
            <w:r>
              <w:rPr>
                <w:rFonts w:ascii="宋体" w:hAnsi="宋体" w:eastAsia="宋体" w:cs="宋体"/>
                <w:spacing w:val="-3"/>
                <w:sz w:val="34"/>
                <w:szCs w:val="34"/>
              </w:rPr>
              <w:t>6000</w:t>
            </w:r>
          </w:p>
        </w:tc>
      </w:tr>
      <w:tr w14:paraId="2551AF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</w:trPr>
        <w:tc>
          <w:tcPr>
            <w:tcW w:w="2952" w:type="dxa"/>
            <w:vMerge w:val="continue"/>
            <w:tcBorders>
              <w:top w:val="nil"/>
              <w:bottom w:val="nil"/>
            </w:tcBorders>
            <w:vAlign w:val="top"/>
          </w:tcPr>
          <w:p w14:paraId="20FA755B">
            <w:pPr>
              <w:pStyle w:val="10"/>
            </w:pPr>
          </w:p>
        </w:tc>
        <w:tc>
          <w:tcPr>
            <w:tcW w:w="889" w:type="dxa"/>
            <w:vMerge w:val="continue"/>
            <w:tcBorders>
              <w:top w:val="nil"/>
              <w:bottom w:val="nil"/>
            </w:tcBorders>
            <w:vAlign w:val="top"/>
          </w:tcPr>
          <w:p w14:paraId="52E347F8">
            <w:pPr>
              <w:pStyle w:val="10"/>
            </w:pPr>
          </w:p>
        </w:tc>
        <w:tc>
          <w:tcPr>
            <w:tcW w:w="2507" w:type="dxa"/>
            <w:vAlign w:val="top"/>
          </w:tcPr>
          <w:p w14:paraId="27B202F9">
            <w:pPr>
              <w:spacing w:before="119" w:line="219" w:lineRule="auto"/>
              <w:ind w:left="393"/>
              <w:rPr>
                <w:rFonts w:ascii="宋体" w:hAnsi="宋体" w:eastAsia="宋体" w:cs="宋体"/>
                <w:sz w:val="34"/>
                <w:szCs w:val="34"/>
              </w:rPr>
            </w:pPr>
            <w:r>
              <w:rPr>
                <w:rFonts w:ascii="宋体" w:hAnsi="宋体" w:eastAsia="宋体" w:cs="宋体"/>
                <w:spacing w:val="12"/>
                <w:sz w:val="34"/>
                <w:szCs w:val="34"/>
              </w:rPr>
              <w:t>技师</w:t>
            </w:r>
            <w:r>
              <w:rPr>
                <w:rFonts w:hint="eastAsia" w:ascii="宋体" w:hAnsi="宋体" w:eastAsia="宋体" w:cs="宋体"/>
                <w:spacing w:val="12"/>
                <w:sz w:val="34"/>
                <w:szCs w:val="34"/>
                <w:lang w:eastAsia="zh-CN"/>
              </w:rPr>
              <w:t>（</w:t>
            </w:r>
            <w:r>
              <w:rPr>
                <w:rFonts w:ascii="宋体" w:hAnsi="宋体" w:eastAsia="宋体" w:cs="宋体"/>
                <w:spacing w:val="12"/>
                <w:sz w:val="34"/>
                <w:szCs w:val="34"/>
              </w:rPr>
              <w:t>二级</w:t>
            </w:r>
            <w:r>
              <w:rPr>
                <w:rFonts w:hint="eastAsia" w:ascii="宋体" w:hAnsi="宋体" w:eastAsia="宋体" w:cs="宋体"/>
                <w:spacing w:val="12"/>
                <w:sz w:val="34"/>
                <w:szCs w:val="34"/>
                <w:lang w:eastAsia="zh-CN"/>
              </w:rPr>
              <w:t>）</w:t>
            </w:r>
          </w:p>
        </w:tc>
        <w:tc>
          <w:tcPr>
            <w:tcW w:w="3071" w:type="dxa"/>
            <w:vAlign w:val="top"/>
          </w:tcPr>
          <w:p w14:paraId="289C512F">
            <w:pPr>
              <w:spacing w:before="152" w:line="210" w:lineRule="auto"/>
              <w:ind w:left="1186"/>
              <w:rPr>
                <w:rFonts w:ascii="宋体" w:hAnsi="宋体" w:eastAsia="宋体" w:cs="宋体"/>
                <w:sz w:val="34"/>
                <w:szCs w:val="34"/>
              </w:rPr>
            </w:pPr>
            <w:r>
              <w:rPr>
                <w:rFonts w:ascii="宋体" w:hAnsi="宋体" w:eastAsia="宋体" w:cs="宋体"/>
                <w:spacing w:val="-4"/>
                <w:sz w:val="34"/>
                <w:szCs w:val="34"/>
              </w:rPr>
              <w:t>5000</w:t>
            </w:r>
          </w:p>
        </w:tc>
      </w:tr>
      <w:tr w14:paraId="0EF5CF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2952" w:type="dxa"/>
            <w:vMerge w:val="continue"/>
            <w:tcBorders>
              <w:top w:val="nil"/>
              <w:bottom w:val="nil"/>
            </w:tcBorders>
            <w:vAlign w:val="top"/>
          </w:tcPr>
          <w:p w14:paraId="1B950089">
            <w:pPr>
              <w:pStyle w:val="10"/>
            </w:pPr>
          </w:p>
        </w:tc>
        <w:tc>
          <w:tcPr>
            <w:tcW w:w="889" w:type="dxa"/>
            <w:vMerge w:val="continue"/>
            <w:tcBorders>
              <w:top w:val="nil"/>
              <w:bottom w:val="nil"/>
            </w:tcBorders>
            <w:vAlign w:val="top"/>
          </w:tcPr>
          <w:p w14:paraId="4F0C39D8">
            <w:pPr>
              <w:pStyle w:val="10"/>
            </w:pPr>
          </w:p>
        </w:tc>
        <w:tc>
          <w:tcPr>
            <w:tcW w:w="2507" w:type="dxa"/>
            <w:vAlign w:val="top"/>
          </w:tcPr>
          <w:p w14:paraId="140A7ADD">
            <w:pPr>
              <w:spacing w:before="130" w:line="219" w:lineRule="auto"/>
              <w:ind w:left="393"/>
              <w:rPr>
                <w:rFonts w:ascii="宋体" w:hAnsi="宋体" w:eastAsia="宋体" w:cs="宋体"/>
                <w:sz w:val="34"/>
                <w:szCs w:val="34"/>
              </w:rPr>
            </w:pPr>
            <w:r>
              <w:rPr>
                <w:rFonts w:ascii="宋体" w:hAnsi="宋体" w:eastAsia="宋体" w:cs="宋体"/>
                <w:spacing w:val="12"/>
                <w:sz w:val="34"/>
                <w:szCs w:val="34"/>
              </w:rPr>
              <w:t>高级</w:t>
            </w:r>
            <w:r>
              <w:rPr>
                <w:rFonts w:hint="eastAsia" w:ascii="宋体" w:hAnsi="宋体" w:eastAsia="宋体" w:cs="宋体"/>
                <w:spacing w:val="12"/>
                <w:sz w:val="34"/>
                <w:szCs w:val="34"/>
                <w:lang w:eastAsia="zh-CN"/>
              </w:rPr>
              <w:t>（</w:t>
            </w:r>
            <w:r>
              <w:rPr>
                <w:rFonts w:ascii="宋体" w:hAnsi="宋体" w:eastAsia="宋体" w:cs="宋体"/>
                <w:spacing w:val="12"/>
                <w:sz w:val="34"/>
                <w:szCs w:val="34"/>
              </w:rPr>
              <w:t>三级</w:t>
            </w:r>
            <w:r>
              <w:rPr>
                <w:rFonts w:hint="eastAsia" w:ascii="宋体" w:hAnsi="宋体" w:eastAsia="宋体" w:cs="宋体"/>
                <w:spacing w:val="12"/>
                <w:sz w:val="34"/>
                <w:szCs w:val="34"/>
                <w:lang w:eastAsia="zh-CN"/>
              </w:rPr>
              <w:t>）</w:t>
            </w:r>
          </w:p>
        </w:tc>
        <w:tc>
          <w:tcPr>
            <w:tcW w:w="3071" w:type="dxa"/>
            <w:vAlign w:val="top"/>
          </w:tcPr>
          <w:p w14:paraId="079FA8A3">
            <w:pPr>
              <w:spacing w:before="164" w:line="215" w:lineRule="auto"/>
              <w:ind w:left="1186"/>
              <w:rPr>
                <w:rFonts w:ascii="宋体" w:hAnsi="宋体" w:eastAsia="宋体" w:cs="宋体"/>
                <w:sz w:val="34"/>
                <w:szCs w:val="34"/>
              </w:rPr>
            </w:pPr>
            <w:r>
              <w:rPr>
                <w:rFonts w:ascii="宋体" w:hAnsi="宋体" w:eastAsia="宋体" w:cs="宋体"/>
                <w:spacing w:val="-3"/>
                <w:sz w:val="34"/>
                <w:szCs w:val="34"/>
              </w:rPr>
              <w:t>4000</w:t>
            </w:r>
          </w:p>
        </w:tc>
      </w:tr>
      <w:tr w14:paraId="3C21E9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</w:trPr>
        <w:tc>
          <w:tcPr>
            <w:tcW w:w="2952" w:type="dxa"/>
            <w:vMerge w:val="continue"/>
            <w:tcBorders>
              <w:top w:val="nil"/>
              <w:bottom w:val="nil"/>
            </w:tcBorders>
            <w:vAlign w:val="top"/>
          </w:tcPr>
          <w:p w14:paraId="0932F483">
            <w:pPr>
              <w:pStyle w:val="10"/>
            </w:pPr>
          </w:p>
        </w:tc>
        <w:tc>
          <w:tcPr>
            <w:tcW w:w="889" w:type="dxa"/>
            <w:vMerge w:val="continue"/>
            <w:tcBorders>
              <w:top w:val="nil"/>
              <w:bottom w:val="nil"/>
            </w:tcBorders>
            <w:vAlign w:val="top"/>
          </w:tcPr>
          <w:p w14:paraId="7D079C64">
            <w:pPr>
              <w:pStyle w:val="10"/>
            </w:pPr>
          </w:p>
        </w:tc>
        <w:tc>
          <w:tcPr>
            <w:tcW w:w="2507" w:type="dxa"/>
            <w:vAlign w:val="top"/>
          </w:tcPr>
          <w:p w14:paraId="003210BD">
            <w:pPr>
              <w:spacing w:before="121" w:line="220" w:lineRule="auto"/>
              <w:ind w:left="393"/>
              <w:rPr>
                <w:rFonts w:ascii="宋体" w:hAnsi="宋体" w:eastAsia="宋体" w:cs="宋体"/>
                <w:sz w:val="34"/>
                <w:szCs w:val="34"/>
              </w:rPr>
            </w:pPr>
            <w:r>
              <w:rPr>
                <w:rFonts w:ascii="宋体" w:hAnsi="宋体" w:eastAsia="宋体" w:cs="宋体"/>
                <w:spacing w:val="12"/>
                <w:sz w:val="34"/>
                <w:szCs w:val="34"/>
              </w:rPr>
              <w:t>中级</w:t>
            </w:r>
            <w:r>
              <w:rPr>
                <w:rFonts w:hint="eastAsia" w:ascii="宋体" w:hAnsi="宋体" w:eastAsia="宋体" w:cs="宋体"/>
                <w:spacing w:val="12"/>
                <w:sz w:val="34"/>
                <w:szCs w:val="34"/>
                <w:lang w:eastAsia="zh-CN"/>
              </w:rPr>
              <w:t>（</w:t>
            </w:r>
            <w:r>
              <w:rPr>
                <w:rFonts w:ascii="宋体" w:hAnsi="宋体" w:eastAsia="宋体" w:cs="宋体"/>
                <w:spacing w:val="12"/>
                <w:sz w:val="34"/>
                <w:szCs w:val="34"/>
              </w:rPr>
              <w:t>四级</w:t>
            </w:r>
            <w:r>
              <w:rPr>
                <w:rFonts w:hint="eastAsia" w:ascii="宋体" w:hAnsi="宋体" w:eastAsia="宋体" w:cs="宋体"/>
                <w:spacing w:val="12"/>
                <w:sz w:val="34"/>
                <w:szCs w:val="34"/>
                <w:lang w:eastAsia="zh-CN"/>
              </w:rPr>
              <w:t>）</w:t>
            </w:r>
          </w:p>
        </w:tc>
        <w:tc>
          <w:tcPr>
            <w:tcW w:w="3071" w:type="dxa"/>
            <w:vAlign w:val="top"/>
          </w:tcPr>
          <w:p w14:paraId="5B4248CE">
            <w:pPr>
              <w:spacing w:before="154" w:line="209" w:lineRule="auto"/>
              <w:ind w:left="1186"/>
              <w:rPr>
                <w:rFonts w:ascii="宋体" w:hAnsi="宋体" w:eastAsia="宋体" w:cs="宋体"/>
                <w:sz w:val="34"/>
                <w:szCs w:val="34"/>
              </w:rPr>
            </w:pPr>
            <w:r>
              <w:rPr>
                <w:rFonts w:ascii="宋体" w:hAnsi="宋体" w:eastAsia="宋体" w:cs="宋体"/>
                <w:spacing w:val="-4"/>
                <w:sz w:val="34"/>
                <w:szCs w:val="34"/>
              </w:rPr>
              <w:t>2200</w:t>
            </w:r>
          </w:p>
        </w:tc>
      </w:tr>
      <w:tr w14:paraId="58279D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2952" w:type="dxa"/>
            <w:vMerge w:val="continue"/>
            <w:tcBorders>
              <w:top w:val="nil"/>
              <w:bottom w:val="nil"/>
            </w:tcBorders>
            <w:vAlign w:val="top"/>
          </w:tcPr>
          <w:p w14:paraId="3F286448">
            <w:pPr>
              <w:pStyle w:val="10"/>
            </w:pPr>
          </w:p>
        </w:tc>
        <w:tc>
          <w:tcPr>
            <w:tcW w:w="889" w:type="dxa"/>
            <w:vMerge w:val="continue"/>
            <w:tcBorders>
              <w:top w:val="nil"/>
            </w:tcBorders>
            <w:vAlign w:val="top"/>
          </w:tcPr>
          <w:p w14:paraId="15F067EE">
            <w:pPr>
              <w:pStyle w:val="10"/>
            </w:pPr>
          </w:p>
        </w:tc>
        <w:tc>
          <w:tcPr>
            <w:tcW w:w="2507" w:type="dxa"/>
            <w:vAlign w:val="top"/>
          </w:tcPr>
          <w:p w14:paraId="3D5D0ACB">
            <w:pPr>
              <w:spacing w:before="125" w:line="221" w:lineRule="auto"/>
              <w:ind w:left="393"/>
              <w:rPr>
                <w:rFonts w:ascii="宋体" w:hAnsi="宋体" w:eastAsia="宋体" w:cs="宋体"/>
                <w:sz w:val="34"/>
                <w:szCs w:val="34"/>
              </w:rPr>
            </w:pPr>
            <w:r>
              <w:rPr>
                <w:rFonts w:ascii="宋体" w:hAnsi="宋体" w:eastAsia="宋体" w:cs="宋体"/>
                <w:spacing w:val="12"/>
                <w:sz w:val="34"/>
                <w:szCs w:val="34"/>
              </w:rPr>
              <w:t>初级</w:t>
            </w:r>
            <w:r>
              <w:rPr>
                <w:rFonts w:hint="eastAsia" w:ascii="宋体" w:hAnsi="宋体" w:eastAsia="宋体" w:cs="宋体"/>
                <w:spacing w:val="12"/>
                <w:sz w:val="34"/>
                <w:szCs w:val="34"/>
                <w:lang w:eastAsia="zh-CN"/>
              </w:rPr>
              <w:t>（</w:t>
            </w:r>
            <w:r>
              <w:rPr>
                <w:rFonts w:ascii="宋体" w:hAnsi="宋体" w:eastAsia="宋体" w:cs="宋体"/>
                <w:spacing w:val="12"/>
                <w:sz w:val="34"/>
                <w:szCs w:val="34"/>
              </w:rPr>
              <w:t>五级</w:t>
            </w:r>
            <w:r>
              <w:rPr>
                <w:rFonts w:hint="eastAsia" w:ascii="宋体" w:hAnsi="宋体" w:eastAsia="宋体" w:cs="宋体"/>
                <w:spacing w:val="12"/>
                <w:sz w:val="34"/>
                <w:szCs w:val="34"/>
                <w:lang w:eastAsia="zh-CN"/>
              </w:rPr>
              <w:t>）</w:t>
            </w:r>
          </w:p>
        </w:tc>
        <w:tc>
          <w:tcPr>
            <w:tcW w:w="3071" w:type="dxa"/>
            <w:vAlign w:val="top"/>
          </w:tcPr>
          <w:p w14:paraId="58083E70">
            <w:pPr>
              <w:spacing w:before="154" w:line="214" w:lineRule="auto"/>
              <w:ind w:left="1186"/>
              <w:rPr>
                <w:rFonts w:ascii="宋体" w:hAnsi="宋体" w:eastAsia="宋体" w:cs="宋体"/>
                <w:sz w:val="34"/>
                <w:szCs w:val="34"/>
              </w:rPr>
            </w:pPr>
            <w:r>
              <w:rPr>
                <w:rFonts w:ascii="宋体" w:hAnsi="宋体" w:eastAsia="宋体" w:cs="宋体"/>
                <w:spacing w:val="-8"/>
                <w:sz w:val="34"/>
                <w:szCs w:val="34"/>
              </w:rPr>
              <w:t>1600</w:t>
            </w:r>
          </w:p>
        </w:tc>
      </w:tr>
      <w:tr w14:paraId="204083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2952" w:type="dxa"/>
            <w:vMerge w:val="continue"/>
            <w:tcBorders>
              <w:top w:val="nil"/>
              <w:bottom w:val="nil"/>
            </w:tcBorders>
            <w:vAlign w:val="top"/>
          </w:tcPr>
          <w:p w14:paraId="0E365D7E">
            <w:pPr>
              <w:pStyle w:val="10"/>
            </w:pPr>
          </w:p>
        </w:tc>
        <w:tc>
          <w:tcPr>
            <w:tcW w:w="889" w:type="dxa"/>
            <w:vMerge w:val="restart"/>
            <w:tcBorders>
              <w:bottom w:val="nil"/>
            </w:tcBorders>
            <w:vAlign w:val="top"/>
          </w:tcPr>
          <w:p w14:paraId="77B4121A">
            <w:pPr>
              <w:pStyle w:val="10"/>
              <w:spacing w:line="286" w:lineRule="auto"/>
            </w:pPr>
          </w:p>
          <w:p w14:paraId="6C70DEAD">
            <w:pPr>
              <w:pStyle w:val="10"/>
              <w:spacing w:line="286" w:lineRule="auto"/>
            </w:pPr>
          </w:p>
          <w:p w14:paraId="557030EE">
            <w:pPr>
              <w:pStyle w:val="10"/>
              <w:spacing w:line="286" w:lineRule="auto"/>
            </w:pPr>
          </w:p>
          <w:p w14:paraId="51AAF37D">
            <w:pPr>
              <w:pStyle w:val="10"/>
              <w:spacing w:line="286" w:lineRule="auto"/>
            </w:pPr>
          </w:p>
          <w:p w14:paraId="3D694487">
            <w:pPr>
              <w:spacing w:before="111" w:line="219" w:lineRule="auto"/>
              <w:ind w:left="182"/>
              <w:rPr>
                <w:rFonts w:ascii="宋体" w:hAnsi="宋体" w:eastAsia="宋体" w:cs="宋体"/>
                <w:sz w:val="34"/>
                <w:szCs w:val="34"/>
              </w:rPr>
            </w:pPr>
            <w:r>
              <w:rPr>
                <w:rFonts w:ascii="宋体" w:hAnsi="宋体" w:eastAsia="宋体" w:cs="宋体"/>
                <w:spacing w:val="7"/>
                <w:sz w:val="34"/>
                <w:szCs w:val="34"/>
              </w:rPr>
              <w:t>C类</w:t>
            </w:r>
          </w:p>
        </w:tc>
        <w:tc>
          <w:tcPr>
            <w:tcW w:w="2507" w:type="dxa"/>
            <w:vAlign w:val="top"/>
          </w:tcPr>
          <w:p w14:paraId="7E961DE0">
            <w:pPr>
              <w:spacing w:before="122" w:line="219" w:lineRule="auto"/>
              <w:jc w:val="right"/>
              <w:rPr>
                <w:rFonts w:ascii="宋体" w:hAnsi="宋体" w:eastAsia="宋体" w:cs="宋体"/>
                <w:sz w:val="34"/>
                <w:szCs w:val="34"/>
              </w:rPr>
            </w:pPr>
            <w:r>
              <w:rPr>
                <w:rFonts w:ascii="宋体" w:hAnsi="宋体" w:eastAsia="宋体" w:cs="宋体"/>
                <w:spacing w:val="7"/>
                <w:sz w:val="34"/>
                <w:szCs w:val="34"/>
              </w:rPr>
              <w:t>高级技师</w:t>
            </w:r>
            <w:r>
              <w:rPr>
                <w:rFonts w:hint="eastAsia" w:ascii="宋体" w:hAnsi="宋体" w:eastAsia="宋体" w:cs="宋体"/>
                <w:spacing w:val="7"/>
                <w:sz w:val="34"/>
                <w:szCs w:val="34"/>
                <w:lang w:eastAsia="zh-CN"/>
              </w:rPr>
              <w:t>（</w:t>
            </w:r>
            <w:r>
              <w:rPr>
                <w:rFonts w:ascii="宋体" w:hAnsi="宋体" w:eastAsia="宋体" w:cs="宋体"/>
                <w:spacing w:val="7"/>
                <w:sz w:val="34"/>
                <w:szCs w:val="34"/>
              </w:rPr>
              <w:t>一级</w:t>
            </w:r>
            <w:r>
              <w:rPr>
                <w:rFonts w:hint="eastAsia" w:ascii="宋体" w:hAnsi="宋体" w:eastAsia="宋体" w:cs="宋体"/>
                <w:spacing w:val="7"/>
                <w:sz w:val="34"/>
                <w:szCs w:val="34"/>
                <w:lang w:eastAsia="zh-CN"/>
              </w:rPr>
              <w:t>）</w:t>
            </w:r>
          </w:p>
        </w:tc>
        <w:tc>
          <w:tcPr>
            <w:tcW w:w="3071" w:type="dxa"/>
            <w:vAlign w:val="top"/>
          </w:tcPr>
          <w:p w14:paraId="14E6E729">
            <w:pPr>
              <w:spacing w:before="155" w:line="214" w:lineRule="auto"/>
              <w:ind w:left="1186"/>
              <w:rPr>
                <w:rFonts w:ascii="宋体" w:hAnsi="宋体" w:eastAsia="宋体" w:cs="宋体"/>
                <w:sz w:val="34"/>
                <w:szCs w:val="34"/>
              </w:rPr>
            </w:pPr>
            <w:r>
              <w:rPr>
                <w:rFonts w:ascii="宋体" w:hAnsi="宋体" w:eastAsia="宋体" w:cs="宋体"/>
                <w:spacing w:val="-4"/>
                <w:sz w:val="34"/>
                <w:szCs w:val="34"/>
              </w:rPr>
              <w:t>5000</w:t>
            </w:r>
          </w:p>
        </w:tc>
      </w:tr>
      <w:tr w14:paraId="583A72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</w:trPr>
        <w:tc>
          <w:tcPr>
            <w:tcW w:w="2952" w:type="dxa"/>
            <w:vMerge w:val="continue"/>
            <w:tcBorders>
              <w:top w:val="nil"/>
              <w:bottom w:val="nil"/>
            </w:tcBorders>
            <w:vAlign w:val="top"/>
          </w:tcPr>
          <w:p w14:paraId="2F66E800">
            <w:pPr>
              <w:pStyle w:val="10"/>
            </w:pPr>
          </w:p>
        </w:tc>
        <w:tc>
          <w:tcPr>
            <w:tcW w:w="889" w:type="dxa"/>
            <w:vMerge w:val="continue"/>
            <w:tcBorders>
              <w:top w:val="nil"/>
              <w:bottom w:val="nil"/>
            </w:tcBorders>
            <w:vAlign w:val="top"/>
          </w:tcPr>
          <w:p w14:paraId="4682753D">
            <w:pPr>
              <w:pStyle w:val="10"/>
            </w:pPr>
          </w:p>
        </w:tc>
        <w:tc>
          <w:tcPr>
            <w:tcW w:w="2507" w:type="dxa"/>
            <w:vAlign w:val="top"/>
          </w:tcPr>
          <w:p w14:paraId="7F564D78">
            <w:pPr>
              <w:spacing w:before="122" w:line="219" w:lineRule="auto"/>
              <w:ind w:left="393"/>
              <w:rPr>
                <w:rFonts w:ascii="宋体" w:hAnsi="宋体" w:eastAsia="宋体" w:cs="宋体"/>
                <w:sz w:val="34"/>
                <w:szCs w:val="34"/>
              </w:rPr>
            </w:pPr>
            <w:r>
              <w:rPr>
                <w:rFonts w:ascii="宋体" w:hAnsi="宋体" w:eastAsia="宋体" w:cs="宋体"/>
                <w:spacing w:val="12"/>
                <w:sz w:val="34"/>
                <w:szCs w:val="34"/>
              </w:rPr>
              <w:t>技师</w:t>
            </w:r>
            <w:r>
              <w:rPr>
                <w:rFonts w:hint="eastAsia" w:ascii="宋体" w:hAnsi="宋体" w:eastAsia="宋体" w:cs="宋体"/>
                <w:spacing w:val="12"/>
                <w:sz w:val="34"/>
                <w:szCs w:val="34"/>
                <w:lang w:eastAsia="zh-CN"/>
              </w:rPr>
              <w:t>（</w:t>
            </w:r>
            <w:r>
              <w:rPr>
                <w:rFonts w:ascii="宋体" w:hAnsi="宋体" w:eastAsia="宋体" w:cs="宋体"/>
                <w:spacing w:val="12"/>
                <w:sz w:val="34"/>
                <w:szCs w:val="34"/>
              </w:rPr>
              <w:t>二级</w:t>
            </w:r>
            <w:r>
              <w:rPr>
                <w:rFonts w:hint="eastAsia" w:ascii="宋体" w:hAnsi="宋体" w:eastAsia="宋体" w:cs="宋体"/>
                <w:spacing w:val="12"/>
                <w:sz w:val="34"/>
                <w:szCs w:val="34"/>
                <w:lang w:eastAsia="zh-CN"/>
              </w:rPr>
              <w:t>）</w:t>
            </w:r>
          </w:p>
        </w:tc>
        <w:tc>
          <w:tcPr>
            <w:tcW w:w="3071" w:type="dxa"/>
            <w:vAlign w:val="top"/>
          </w:tcPr>
          <w:p w14:paraId="17C1B0B7">
            <w:pPr>
              <w:spacing w:before="155" w:line="208" w:lineRule="auto"/>
              <w:ind w:left="1186"/>
              <w:rPr>
                <w:rFonts w:ascii="宋体" w:hAnsi="宋体" w:eastAsia="宋体" w:cs="宋体"/>
                <w:sz w:val="34"/>
                <w:szCs w:val="34"/>
              </w:rPr>
            </w:pPr>
            <w:r>
              <w:rPr>
                <w:rFonts w:ascii="宋体" w:hAnsi="宋体" w:eastAsia="宋体" w:cs="宋体"/>
                <w:spacing w:val="-3"/>
                <w:sz w:val="34"/>
                <w:szCs w:val="34"/>
              </w:rPr>
              <w:t>4000</w:t>
            </w:r>
          </w:p>
        </w:tc>
      </w:tr>
      <w:tr w14:paraId="0BECD2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2952" w:type="dxa"/>
            <w:vMerge w:val="continue"/>
            <w:tcBorders>
              <w:top w:val="nil"/>
              <w:bottom w:val="nil"/>
            </w:tcBorders>
            <w:vAlign w:val="top"/>
          </w:tcPr>
          <w:p w14:paraId="22A818B1">
            <w:pPr>
              <w:pStyle w:val="10"/>
            </w:pPr>
          </w:p>
        </w:tc>
        <w:tc>
          <w:tcPr>
            <w:tcW w:w="889" w:type="dxa"/>
            <w:vMerge w:val="continue"/>
            <w:tcBorders>
              <w:top w:val="nil"/>
              <w:bottom w:val="nil"/>
            </w:tcBorders>
            <w:vAlign w:val="top"/>
          </w:tcPr>
          <w:p w14:paraId="4202B0C0">
            <w:pPr>
              <w:pStyle w:val="10"/>
            </w:pPr>
          </w:p>
        </w:tc>
        <w:tc>
          <w:tcPr>
            <w:tcW w:w="2507" w:type="dxa"/>
            <w:vAlign w:val="top"/>
          </w:tcPr>
          <w:p w14:paraId="4E43DD02">
            <w:pPr>
              <w:spacing w:before="123" w:line="219" w:lineRule="auto"/>
              <w:ind w:left="393"/>
              <w:rPr>
                <w:rFonts w:ascii="宋体" w:hAnsi="宋体" w:eastAsia="宋体" w:cs="宋体"/>
                <w:sz w:val="34"/>
                <w:szCs w:val="34"/>
              </w:rPr>
            </w:pPr>
            <w:r>
              <w:rPr>
                <w:rFonts w:ascii="宋体" w:hAnsi="宋体" w:eastAsia="宋体" w:cs="宋体"/>
                <w:spacing w:val="12"/>
                <w:sz w:val="34"/>
                <w:szCs w:val="34"/>
              </w:rPr>
              <w:t>高级</w:t>
            </w:r>
            <w:r>
              <w:rPr>
                <w:rFonts w:hint="eastAsia" w:ascii="宋体" w:hAnsi="宋体" w:eastAsia="宋体" w:cs="宋体"/>
                <w:spacing w:val="12"/>
                <w:sz w:val="34"/>
                <w:szCs w:val="34"/>
                <w:lang w:eastAsia="zh-CN"/>
              </w:rPr>
              <w:t>（</w:t>
            </w:r>
            <w:r>
              <w:rPr>
                <w:rFonts w:ascii="宋体" w:hAnsi="宋体" w:eastAsia="宋体" w:cs="宋体"/>
                <w:spacing w:val="12"/>
                <w:sz w:val="34"/>
                <w:szCs w:val="34"/>
              </w:rPr>
              <w:t>三级</w:t>
            </w:r>
            <w:r>
              <w:rPr>
                <w:rFonts w:hint="eastAsia" w:ascii="宋体" w:hAnsi="宋体" w:eastAsia="宋体" w:cs="宋体"/>
                <w:spacing w:val="12"/>
                <w:sz w:val="34"/>
                <w:szCs w:val="34"/>
                <w:lang w:eastAsia="zh-CN"/>
              </w:rPr>
              <w:t>）</w:t>
            </w:r>
          </w:p>
        </w:tc>
        <w:tc>
          <w:tcPr>
            <w:tcW w:w="3071" w:type="dxa"/>
            <w:vAlign w:val="top"/>
          </w:tcPr>
          <w:p w14:paraId="0D592E96">
            <w:pPr>
              <w:spacing w:before="157" w:line="213" w:lineRule="auto"/>
              <w:ind w:left="1186"/>
              <w:rPr>
                <w:rFonts w:ascii="宋体" w:hAnsi="宋体" w:eastAsia="宋体" w:cs="宋体"/>
                <w:sz w:val="34"/>
                <w:szCs w:val="34"/>
              </w:rPr>
            </w:pPr>
            <w:r>
              <w:rPr>
                <w:rFonts w:ascii="宋体" w:hAnsi="宋体" w:eastAsia="宋体" w:cs="宋体"/>
                <w:spacing w:val="-4"/>
                <w:sz w:val="34"/>
                <w:szCs w:val="34"/>
              </w:rPr>
              <w:t>3000</w:t>
            </w:r>
          </w:p>
        </w:tc>
      </w:tr>
      <w:tr w14:paraId="4894AB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2952" w:type="dxa"/>
            <w:vMerge w:val="continue"/>
            <w:tcBorders>
              <w:top w:val="nil"/>
              <w:bottom w:val="nil"/>
            </w:tcBorders>
            <w:vAlign w:val="top"/>
          </w:tcPr>
          <w:p w14:paraId="39BD48E2">
            <w:pPr>
              <w:pStyle w:val="10"/>
            </w:pPr>
          </w:p>
        </w:tc>
        <w:tc>
          <w:tcPr>
            <w:tcW w:w="889" w:type="dxa"/>
            <w:vMerge w:val="continue"/>
            <w:tcBorders>
              <w:top w:val="nil"/>
              <w:bottom w:val="nil"/>
            </w:tcBorders>
            <w:vAlign w:val="top"/>
          </w:tcPr>
          <w:p w14:paraId="283D8A48">
            <w:pPr>
              <w:pStyle w:val="10"/>
            </w:pPr>
          </w:p>
        </w:tc>
        <w:tc>
          <w:tcPr>
            <w:tcW w:w="2507" w:type="dxa"/>
            <w:vAlign w:val="top"/>
          </w:tcPr>
          <w:p w14:paraId="747A1C15">
            <w:pPr>
              <w:spacing w:before="123" w:line="220" w:lineRule="auto"/>
              <w:ind w:left="393"/>
              <w:rPr>
                <w:rFonts w:ascii="宋体" w:hAnsi="宋体" w:eastAsia="宋体" w:cs="宋体"/>
                <w:sz w:val="34"/>
                <w:szCs w:val="34"/>
              </w:rPr>
            </w:pPr>
            <w:r>
              <w:rPr>
                <w:rFonts w:ascii="宋体" w:hAnsi="宋体" w:eastAsia="宋体" w:cs="宋体"/>
                <w:spacing w:val="12"/>
                <w:sz w:val="34"/>
                <w:szCs w:val="34"/>
              </w:rPr>
              <w:t>中级</w:t>
            </w:r>
            <w:r>
              <w:rPr>
                <w:rFonts w:hint="eastAsia" w:ascii="宋体" w:hAnsi="宋体" w:eastAsia="宋体" w:cs="宋体"/>
                <w:spacing w:val="12"/>
                <w:sz w:val="34"/>
                <w:szCs w:val="34"/>
                <w:lang w:eastAsia="zh-CN"/>
              </w:rPr>
              <w:t>（</w:t>
            </w:r>
            <w:r>
              <w:rPr>
                <w:rFonts w:ascii="宋体" w:hAnsi="宋体" w:eastAsia="宋体" w:cs="宋体"/>
                <w:spacing w:val="12"/>
                <w:sz w:val="34"/>
                <w:szCs w:val="34"/>
              </w:rPr>
              <w:t>四级</w:t>
            </w:r>
            <w:r>
              <w:rPr>
                <w:rFonts w:hint="eastAsia" w:ascii="宋体" w:hAnsi="宋体" w:eastAsia="宋体" w:cs="宋体"/>
                <w:spacing w:val="12"/>
                <w:sz w:val="34"/>
                <w:szCs w:val="34"/>
                <w:lang w:eastAsia="zh-CN"/>
              </w:rPr>
              <w:t>）</w:t>
            </w:r>
          </w:p>
        </w:tc>
        <w:tc>
          <w:tcPr>
            <w:tcW w:w="3071" w:type="dxa"/>
            <w:vAlign w:val="top"/>
          </w:tcPr>
          <w:p w14:paraId="647D665F">
            <w:pPr>
              <w:spacing w:before="157" w:line="213" w:lineRule="auto"/>
              <w:ind w:left="1186"/>
              <w:rPr>
                <w:rFonts w:ascii="宋体" w:hAnsi="宋体" w:eastAsia="宋体" w:cs="宋体"/>
                <w:sz w:val="34"/>
                <w:szCs w:val="34"/>
              </w:rPr>
            </w:pPr>
            <w:r>
              <w:rPr>
                <w:rFonts w:ascii="宋体" w:hAnsi="宋体" w:eastAsia="宋体" w:cs="宋体"/>
                <w:spacing w:val="-8"/>
                <w:sz w:val="34"/>
                <w:szCs w:val="34"/>
              </w:rPr>
              <w:t>1800</w:t>
            </w:r>
          </w:p>
        </w:tc>
      </w:tr>
      <w:tr w14:paraId="03E7C3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2952" w:type="dxa"/>
            <w:vMerge w:val="continue"/>
            <w:tcBorders>
              <w:top w:val="nil"/>
            </w:tcBorders>
            <w:vAlign w:val="top"/>
          </w:tcPr>
          <w:p w14:paraId="1B8D31AC">
            <w:pPr>
              <w:pStyle w:val="10"/>
            </w:pPr>
          </w:p>
        </w:tc>
        <w:tc>
          <w:tcPr>
            <w:tcW w:w="889" w:type="dxa"/>
            <w:vMerge w:val="continue"/>
            <w:tcBorders>
              <w:top w:val="nil"/>
            </w:tcBorders>
            <w:vAlign w:val="top"/>
          </w:tcPr>
          <w:p w14:paraId="62AE61B9">
            <w:pPr>
              <w:pStyle w:val="10"/>
            </w:pPr>
          </w:p>
        </w:tc>
        <w:tc>
          <w:tcPr>
            <w:tcW w:w="2507" w:type="dxa"/>
            <w:vAlign w:val="top"/>
          </w:tcPr>
          <w:p w14:paraId="11D15D92">
            <w:pPr>
              <w:spacing w:before="127" w:line="221" w:lineRule="auto"/>
              <w:ind w:left="393"/>
              <w:rPr>
                <w:rFonts w:ascii="宋体" w:hAnsi="宋体" w:eastAsia="宋体" w:cs="宋体"/>
                <w:sz w:val="34"/>
                <w:szCs w:val="34"/>
              </w:rPr>
            </w:pPr>
            <w:r>
              <w:rPr>
                <w:rFonts w:ascii="宋体" w:hAnsi="宋体" w:eastAsia="宋体" w:cs="宋体"/>
                <w:spacing w:val="12"/>
                <w:sz w:val="34"/>
                <w:szCs w:val="34"/>
              </w:rPr>
              <w:t>初级</w:t>
            </w:r>
            <w:r>
              <w:rPr>
                <w:rFonts w:hint="eastAsia" w:ascii="宋体" w:hAnsi="宋体" w:eastAsia="宋体" w:cs="宋体"/>
                <w:spacing w:val="12"/>
                <w:sz w:val="34"/>
                <w:szCs w:val="34"/>
                <w:lang w:eastAsia="zh-CN"/>
              </w:rPr>
              <w:t>（</w:t>
            </w:r>
            <w:r>
              <w:rPr>
                <w:rFonts w:ascii="宋体" w:hAnsi="宋体" w:eastAsia="宋体" w:cs="宋体"/>
                <w:spacing w:val="12"/>
                <w:sz w:val="34"/>
                <w:szCs w:val="34"/>
              </w:rPr>
              <w:t>五级</w:t>
            </w:r>
            <w:r>
              <w:rPr>
                <w:rFonts w:hint="eastAsia" w:ascii="宋体" w:hAnsi="宋体" w:eastAsia="宋体" w:cs="宋体"/>
                <w:spacing w:val="12"/>
                <w:sz w:val="34"/>
                <w:szCs w:val="34"/>
                <w:lang w:eastAsia="zh-CN"/>
              </w:rPr>
              <w:t>）</w:t>
            </w:r>
          </w:p>
        </w:tc>
        <w:tc>
          <w:tcPr>
            <w:tcW w:w="3071" w:type="dxa"/>
            <w:vAlign w:val="top"/>
          </w:tcPr>
          <w:p w14:paraId="21F0F314">
            <w:pPr>
              <w:spacing w:before="156" w:line="213" w:lineRule="auto"/>
              <w:ind w:left="1186"/>
              <w:rPr>
                <w:rFonts w:ascii="宋体" w:hAnsi="宋体" w:eastAsia="宋体" w:cs="宋体"/>
                <w:sz w:val="34"/>
                <w:szCs w:val="34"/>
              </w:rPr>
            </w:pPr>
            <w:r>
              <w:rPr>
                <w:rFonts w:ascii="宋体" w:hAnsi="宋体" w:eastAsia="宋体" w:cs="宋体"/>
                <w:spacing w:val="-8"/>
                <w:sz w:val="34"/>
                <w:szCs w:val="34"/>
              </w:rPr>
              <w:t>1400</w:t>
            </w:r>
          </w:p>
        </w:tc>
      </w:tr>
      <w:tr w14:paraId="74D497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4" w:hRule="atLeast"/>
        </w:trPr>
        <w:tc>
          <w:tcPr>
            <w:tcW w:w="2952" w:type="dxa"/>
            <w:vAlign w:val="top"/>
          </w:tcPr>
          <w:p w14:paraId="0B80D3B9">
            <w:pPr>
              <w:spacing w:before="171" w:line="219" w:lineRule="auto"/>
              <w:ind w:left="104"/>
              <w:rPr>
                <w:rFonts w:ascii="宋体" w:hAnsi="宋体" w:eastAsia="宋体" w:cs="宋体"/>
                <w:sz w:val="34"/>
                <w:szCs w:val="34"/>
              </w:rPr>
            </w:pPr>
            <w:r>
              <w:rPr>
                <w:rFonts w:ascii="宋体" w:hAnsi="宋体" w:eastAsia="宋体" w:cs="宋体"/>
                <w:spacing w:val="2"/>
                <w:sz w:val="34"/>
                <w:szCs w:val="34"/>
              </w:rPr>
              <w:t>专项职业能力证书</w:t>
            </w:r>
          </w:p>
        </w:tc>
        <w:tc>
          <w:tcPr>
            <w:tcW w:w="889" w:type="dxa"/>
            <w:vAlign w:val="top"/>
          </w:tcPr>
          <w:p w14:paraId="01B330FE">
            <w:pPr>
              <w:pStyle w:val="10"/>
            </w:pPr>
          </w:p>
        </w:tc>
        <w:tc>
          <w:tcPr>
            <w:tcW w:w="2507" w:type="dxa"/>
            <w:vAlign w:val="top"/>
          </w:tcPr>
          <w:p w14:paraId="61EBFCBD">
            <w:pPr>
              <w:pStyle w:val="10"/>
            </w:pPr>
          </w:p>
        </w:tc>
        <w:tc>
          <w:tcPr>
            <w:tcW w:w="3071" w:type="dxa"/>
            <w:vAlign w:val="top"/>
          </w:tcPr>
          <w:p w14:paraId="1500C405">
            <w:pPr>
              <w:spacing w:before="207" w:line="237" w:lineRule="auto"/>
              <w:ind w:left="1276"/>
              <w:rPr>
                <w:rFonts w:ascii="宋体" w:hAnsi="宋体" w:eastAsia="宋体" w:cs="宋体"/>
                <w:sz w:val="34"/>
                <w:szCs w:val="34"/>
              </w:rPr>
            </w:pPr>
            <w:r>
              <w:rPr>
                <w:rFonts w:ascii="宋体" w:hAnsi="宋体" w:eastAsia="宋体" w:cs="宋体"/>
                <w:spacing w:val="-4"/>
                <w:sz w:val="34"/>
                <w:szCs w:val="34"/>
              </w:rPr>
              <w:t>800</w:t>
            </w:r>
          </w:p>
        </w:tc>
      </w:tr>
    </w:tbl>
    <w:p w14:paraId="67F0D7D2">
      <w:pPr>
        <w:spacing w:line="315" w:lineRule="auto"/>
        <w:rPr>
          <w:rFonts w:ascii="Arial"/>
          <w:sz w:val="21"/>
        </w:rPr>
      </w:pPr>
    </w:p>
    <w:p w14:paraId="3EB6E193">
      <w:pPr>
        <w:pStyle w:val="2"/>
        <w:spacing w:before="104" w:line="289" w:lineRule="auto"/>
        <w:ind w:left="154" w:right="206" w:firstLine="590"/>
        <w:jc w:val="both"/>
        <w:rPr>
          <w:sz w:val="32"/>
          <w:szCs w:val="32"/>
        </w:rPr>
      </w:pPr>
      <w:r>
        <w:rPr>
          <w:rFonts w:ascii="黑体" w:hAnsi="黑体" w:eastAsia="黑体" w:cs="黑体"/>
          <w:spacing w:val="-7"/>
          <w:sz w:val="32"/>
          <w:szCs w:val="32"/>
        </w:rPr>
        <w:t>备注：</w:t>
      </w:r>
      <w:r>
        <w:rPr>
          <w:spacing w:val="-7"/>
          <w:sz w:val="32"/>
          <w:szCs w:val="32"/>
        </w:rPr>
        <w:t>1.综合职业</w:t>
      </w:r>
      <w:r>
        <w:rPr>
          <w:rFonts w:hint="eastAsia"/>
          <w:spacing w:val="-7"/>
          <w:sz w:val="32"/>
          <w:szCs w:val="32"/>
          <w:lang w:eastAsia="zh-CN"/>
        </w:rPr>
        <w:t>（</w:t>
      </w:r>
      <w:r>
        <w:rPr>
          <w:spacing w:val="-7"/>
          <w:sz w:val="32"/>
          <w:szCs w:val="32"/>
        </w:rPr>
        <w:t>工种</w:t>
      </w:r>
      <w:r>
        <w:rPr>
          <w:rFonts w:hint="eastAsia"/>
          <w:spacing w:val="-7"/>
          <w:sz w:val="32"/>
          <w:szCs w:val="32"/>
          <w:lang w:eastAsia="zh-CN"/>
        </w:rPr>
        <w:t>）</w:t>
      </w:r>
      <w:r>
        <w:rPr>
          <w:spacing w:val="-7"/>
          <w:sz w:val="32"/>
          <w:szCs w:val="32"/>
        </w:rPr>
        <w:t>所在的职业大类、培训考核成本、培</w:t>
      </w:r>
      <w:r>
        <w:rPr>
          <w:spacing w:val="11"/>
          <w:sz w:val="32"/>
          <w:szCs w:val="32"/>
        </w:rPr>
        <w:t xml:space="preserve"> </w:t>
      </w:r>
      <w:r>
        <w:rPr>
          <w:spacing w:val="-7"/>
          <w:sz w:val="32"/>
          <w:szCs w:val="32"/>
        </w:rPr>
        <w:t>训时长等因素，对目录中的职业</w:t>
      </w:r>
      <w:r>
        <w:rPr>
          <w:rFonts w:hint="eastAsia"/>
          <w:spacing w:val="-7"/>
          <w:sz w:val="32"/>
          <w:szCs w:val="32"/>
          <w:lang w:eastAsia="zh-CN"/>
        </w:rPr>
        <w:t>（</w:t>
      </w:r>
      <w:r>
        <w:rPr>
          <w:spacing w:val="-7"/>
          <w:sz w:val="32"/>
          <w:szCs w:val="32"/>
        </w:rPr>
        <w:t>工种</w:t>
      </w:r>
      <w:r>
        <w:rPr>
          <w:rFonts w:hint="eastAsia"/>
          <w:spacing w:val="-7"/>
          <w:sz w:val="32"/>
          <w:szCs w:val="32"/>
          <w:lang w:eastAsia="zh-CN"/>
        </w:rPr>
        <w:t>）</w:t>
      </w:r>
      <w:r>
        <w:rPr>
          <w:spacing w:val="-7"/>
          <w:sz w:val="32"/>
          <w:szCs w:val="32"/>
        </w:rPr>
        <w:t>进行分类，其中</w:t>
      </w:r>
      <w:r>
        <w:rPr>
          <w:rFonts w:ascii="Times New Roman" w:hAnsi="Times New Roman" w:eastAsia="Times New Roman" w:cs="Times New Roman"/>
          <w:spacing w:val="-7"/>
          <w:sz w:val="32"/>
          <w:szCs w:val="32"/>
        </w:rPr>
        <w:t xml:space="preserve">A </w:t>
      </w:r>
      <w:r>
        <w:rPr>
          <w:spacing w:val="-7"/>
          <w:sz w:val="32"/>
          <w:szCs w:val="32"/>
        </w:rPr>
        <w:t>类为《</w:t>
      </w:r>
      <w:r>
        <w:rPr>
          <w:rFonts w:hint="eastAsia"/>
          <w:spacing w:val="-7"/>
          <w:sz w:val="32"/>
          <w:szCs w:val="32"/>
          <w:lang w:eastAsia="zh-CN"/>
        </w:rPr>
        <w:t>中华人民共和国</w:t>
      </w:r>
      <w:r>
        <w:rPr>
          <w:spacing w:val="-8"/>
          <w:sz w:val="32"/>
          <w:szCs w:val="32"/>
        </w:rPr>
        <w:t>职业分类大典</w:t>
      </w:r>
      <w:r>
        <w:rPr>
          <w:rFonts w:hint="eastAsia"/>
          <w:spacing w:val="-8"/>
          <w:sz w:val="32"/>
          <w:szCs w:val="32"/>
          <w:lang w:eastAsia="zh-CN"/>
        </w:rPr>
        <w:t>（</w:t>
      </w:r>
      <w:r>
        <w:rPr>
          <w:spacing w:val="-8"/>
          <w:sz w:val="32"/>
          <w:szCs w:val="32"/>
        </w:rPr>
        <w:t>2022年版</w:t>
      </w:r>
      <w:r>
        <w:rPr>
          <w:rFonts w:hint="eastAsia"/>
          <w:spacing w:val="-8"/>
          <w:sz w:val="32"/>
          <w:szCs w:val="32"/>
          <w:lang w:eastAsia="zh-CN"/>
        </w:rPr>
        <w:t>）</w:t>
      </w:r>
      <w:r>
        <w:rPr>
          <w:spacing w:val="-8"/>
          <w:sz w:val="32"/>
          <w:szCs w:val="32"/>
        </w:rPr>
        <w:t>》规定的第六大类所有职业</w:t>
      </w:r>
      <w:r>
        <w:rPr>
          <w:spacing w:val="15"/>
          <w:sz w:val="32"/>
          <w:szCs w:val="32"/>
        </w:rPr>
        <w:t xml:space="preserve"> </w:t>
      </w:r>
      <w:r>
        <w:rPr>
          <w:rFonts w:hint="eastAsia"/>
          <w:spacing w:val="15"/>
          <w:sz w:val="32"/>
          <w:szCs w:val="32"/>
          <w:lang w:eastAsia="zh-CN"/>
        </w:rPr>
        <w:t>（</w:t>
      </w:r>
      <w:r>
        <w:rPr>
          <w:spacing w:val="4"/>
          <w:sz w:val="32"/>
          <w:szCs w:val="32"/>
        </w:rPr>
        <w:t>工种</w:t>
      </w:r>
      <w:r>
        <w:rPr>
          <w:rFonts w:hint="eastAsia"/>
          <w:spacing w:val="4"/>
          <w:sz w:val="32"/>
          <w:szCs w:val="32"/>
          <w:lang w:eastAsia="zh-CN"/>
        </w:rPr>
        <w:t>）</w:t>
      </w:r>
      <w:r>
        <w:rPr>
          <w:spacing w:val="4"/>
          <w:sz w:val="32"/>
          <w:szCs w:val="32"/>
        </w:rPr>
        <w:t>、第四大类中的第二中类职业</w:t>
      </w:r>
      <w:r>
        <w:rPr>
          <w:rFonts w:hint="eastAsia"/>
          <w:spacing w:val="4"/>
          <w:sz w:val="32"/>
          <w:szCs w:val="32"/>
          <w:lang w:eastAsia="zh-CN"/>
        </w:rPr>
        <w:t>（</w:t>
      </w:r>
      <w:r>
        <w:rPr>
          <w:spacing w:val="4"/>
          <w:sz w:val="32"/>
          <w:szCs w:val="32"/>
        </w:rPr>
        <w:t>工种</w:t>
      </w:r>
      <w:r>
        <w:rPr>
          <w:rFonts w:hint="eastAsia"/>
          <w:spacing w:val="4"/>
          <w:sz w:val="32"/>
          <w:szCs w:val="32"/>
          <w:lang w:eastAsia="zh-CN"/>
        </w:rPr>
        <w:t>）</w:t>
      </w:r>
      <w:r>
        <w:rPr>
          <w:spacing w:val="4"/>
          <w:sz w:val="32"/>
          <w:szCs w:val="32"/>
        </w:rPr>
        <w:t>,</w:t>
      </w:r>
      <w:r>
        <w:rPr>
          <w:spacing w:val="-94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2"/>
          <w:szCs w:val="32"/>
        </w:rPr>
        <w:t xml:space="preserve">B  </w:t>
      </w:r>
      <w:r>
        <w:rPr>
          <w:spacing w:val="4"/>
          <w:sz w:val="32"/>
          <w:szCs w:val="32"/>
        </w:rPr>
        <w:t>类为《中华人民</w:t>
      </w:r>
    </w:p>
    <w:p w14:paraId="286A34F8">
      <w:pPr>
        <w:spacing w:line="289" w:lineRule="auto"/>
        <w:rPr>
          <w:sz w:val="32"/>
          <w:szCs w:val="32"/>
        </w:rPr>
        <w:sectPr>
          <w:footerReference r:id="rId35" w:type="default"/>
          <w:pgSz w:w="11900" w:h="16820"/>
          <w:pgMar w:top="1429" w:right="1075" w:bottom="979" w:left="1395" w:header="0" w:footer="693" w:gutter="0"/>
          <w:cols w:space="720" w:num="1"/>
        </w:sectPr>
      </w:pPr>
    </w:p>
    <w:p w14:paraId="245CD00A">
      <w:pPr>
        <w:pStyle w:val="2"/>
        <w:spacing w:before="84" w:line="291" w:lineRule="auto"/>
        <w:ind w:left="154" w:right="44"/>
        <w:jc w:val="both"/>
        <w:rPr>
          <w:sz w:val="32"/>
          <w:szCs w:val="32"/>
        </w:rPr>
      </w:pPr>
      <w:r>
        <w:rPr>
          <w:spacing w:val="-13"/>
          <w:sz w:val="32"/>
          <w:szCs w:val="32"/>
        </w:rPr>
        <w:t>共和国职业分类大典</w:t>
      </w:r>
      <w:r>
        <w:rPr>
          <w:rFonts w:hint="eastAsia"/>
          <w:spacing w:val="-13"/>
          <w:sz w:val="32"/>
          <w:szCs w:val="32"/>
          <w:lang w:eastAsia="zh-CN"/>
        </w:rPr>
        <w:t>（</w:t>
      </w:r>
      <w:r>
        <w:rPr>
          <w:spacing w:val="-13"/>
          <w:sz w:val="32"/>
          <w:szCs w:val="32"/>
        </w:rPr>
        <w:t>2022年版</w:t>
      </w:r>
      <w:r>
        <w:rPr>
          <w:rFonts w:hint="eastAsia"/>
          <w:spacing w:val="-13"/>
          <w:sz w:val="32"/>
          <w:szCs w:val="32"/>
          <w:lang w:eastAsia="zh-CN"/>
        </w:rPr>
        <w:t>）</w:t>
      </w:r>
      <w:r>
        <w:rPr>
          <w:spacing w:val="-13"/>
          <w:sz w:val="32"/>
          <w:szCs w:val="32"/>
        </w:rPr>
        <w:t>》规定的第五大</w:t>
      </w:r>
      <w:r>
        <w:rPr>
          <w:spacing w:val="-14"/>
          <w:sz w:val="32"/>
          <w:szCs w:val="32"/>
        </w:rPr>
        <w:t>类所有职业</w:t>
      </w:r>
      <w:r>
        <w:rPr>
          <w:rFonts w:hint="eastAsia"/>
          <w:spacing w:val="-14"/>
          <w:sz w:val="32"/>
          <w:szCs w:val="32"/>
          <w:lang w:eastAsia="zh-CN"/>
        </w:rPr>
        <w:t>（</w:t>
      </w:r>
      <w:r>
        <w:rPr>
          <w:spacing w:val="-14"/>
          <w:sz w:val="32"/>
          <w:szCs w:val="32"/>
        </w:rPr>
        <w:t>工种</w:t>
      </w:r>
      <w:r>
        <w:rPr>
          <w:rFonts w:hint="eastAsia"/>
          <w:spacing w:val="-14"/>
          <w:sz w:val="32"/>
          <w:szCs w:val="32"/>
          <w:lang w:eastAsia="zh-CN"/>
        </w:rPr>
        <w:t>）</w:t>
      </w:r>
      <w:r>
        <w:rPr>
          <w:spacing w:val="-14"/>
          <w:sz w:val="32"/>
          <w:szCs w:val="32"/>
        </w:rPr>
        <w:t>、</w:t>
      </w:r>
      <w:r>
        <w:rPr>
          <w:sz w:val="32"/>
          <w:szCs w:val="32"/>
        </w:rPr>
        <w:t xml:space="preserve"> </w:t>
      </w:r>
      <w:r>
        <w:rPr>
          <w:spacing w:val="-8"/>
          <w:sz w:val="32"/>
          <w:szCs w:val="32"/>
        </w:rPr>
        <w:t>第四大类中的第四、十一、十二中类职业</w:t>
      </w:r>
      <w:r>
        <w:rPr>
          <w:rFonts w:hint="eastAsia"/>
          <w:spacing w:val="-8"/>
          <w:sz w:val="32"/>
          <w:szCs w:val="32"/>
          <w:lang w:eastAsia="zh-CN"/>
        </w:rPr>
        <w:t>（</w:t>
      </w:r>
      <w:r>
        <w:rPr>
          <w:spacing w:val="-8"/>
          <w:sz w:val="32"/>
          <w:szCs w:val="32"/>
        </w:rPr>
        <w:t>工种</w:t>
      </w:r>
      <w:r>
        <w:rPr>
          <w:rFonts w:hint="eastAsia"/>
          <w:spacing w:val="-8"/>
          <w:sz w:val="32"/>
          <w:szCs w:val="32"/>
          <w:lang w:eastAsia="zh-CN"/>
        </w:rPr>
        <w:t>）</w:t>
      </w:r>
      <w:r>
        <w:rPr>
          <w:spacing w:val="-9"/>
          <w:sz w:val="32"/>
          <w:szCs w:val="32"/>
        </w:rPr>
        <w:t xml:space="preserve">, </w:t>
      </w:r>
      <w:r>
        <w:rPr>
          <w:rFonts w:ascii="Times New Roman" w:hAnsi="Times New Roman" w:eastAsia="Times New Roman" w:cs="Times New Roman"/>
          <w:spacing w:val="-9"/>
          <w:sz w:val="32"/>
          <w:szCs w:val="32"/>
        </w:rPr>
        <w:t xml:space="preserve">C  </w:t>
      </w:r>
      <w:r>
        <w:rPr>
          <w:spacing w:val="-9"/>
          <w:sz w:val="32"/>
          <w:szCs w:val="32"/>
        </w:rPr>
        <w:t>类为《中华人</w:t>
      </w:r>
      <w:r>
        <w:rPr>
          <w:sz w:val="32"/>
          <w:szCs w:val="32"/>
        </w:rPr>
        <w:t xml:space="preserve"> </w:t>
      </w:r>
      <w:r>
        <w:rPr>
          <w:spacing w:val="-14"/>
          <w:sz w:val="32"/>
          <w:szCs w:val="32"/>
        </w:rPr>
        <w:t>民共和国职业分类大典</w:t>
      </w:r>
      <w:r>
        <w:rPr>
          <w:rFonts w:hint="eastAsia"/>
          <w:spacing w:val="-14"/>
          <w:sz w:val="32"/>
          <w:szCs w:val="32"/>
          <w:lang w:eastAsia="zh-CN"/>
        </w:rPr>
        <w:t>（</w:t>
      </w:r>
      <w:r>
        <w:rPr>
          <w:spacing w:val="-14"/>
          <w:sz w:val="32"/>
          <w:szCs w:val="32"/>
        </w:rPr>
        <w:t>2022年版</w:t>
      </w:r>
      <w:r>
        <w:rPr>
          <w:rFonts w:hint="eastAsia"/>
          <w:spacing w:val="-14"/>
          <w:sz w:val="32"/>
          <w:szCs w:val="32"/>
          <w:lang w:eastAsia="zh-CN"/>
        </w:rPr>
        <w:t>）</w:t>
      </w:r>
      <w:r>
        <w:rPr>
          <w:spacing w:val="-14"/>
          <w:sz w:val="32"/>
          <w:szCs w:val="32"/>
        </w:rPr>
        <w:t>》规定的第四大类中的第一、三、</w:t>
      </w:r>
      <w:r>
        <w:rPr>
          <w:spacing w:val="10"/>
          <w:sz w:val="32"/>
          <w:szCs w:val="32"/>
        </w:rPr>
        <w:t xml:space="preserve"> </w:t>
      </w:r>
      <w:r>
        <w:rPr>
          <w:spacing w:val="-11"/>
          <w:sz w:val="32"/>
          <w:szCs w:val="32"/>
        </w:rPr>
        <w:t>五、六、七、八、九、十、十三、十四、九十九</w:t>
      </w:r>
      <w:r>
        <w:rPr>
          <w:rFonts w:hint="eastAsia"/>
          <w:spacing w:val="-11"/>
          <w:sz w:val="32"/>
          <w:szCs w:val="32"/>
          <w:lang w:eastAsia="zh-CN"/>
        </w:rPr>
        <w:t>种类</w:t>
      </w:r>
      <w:r>
        <w:rPr>
          <w:spacing w:val="-11"/>
          <w:sz w:val="32"/>
          <w:szCs w:val="32"/>
        </w:rPr>
        <w:t>职业</w:t>
      </w:r>
      <w:r>
        <w:rPr>
          <w:rFonts w:hint="eastAsia"/>
          <w:spacing w:val="-11"/>
          <w:sz w:val="32"/>
          <w:szCs w:val="32"/>
          <w:lang w:eastAsia="zh-CN"/>
        </w:rPr>
        <w:t>（</w:t>
      </w:r>
      <w:r>
        <w:rPr>
          <w:spacing w:val="-11"/>
          <w:sz w:val="32"/>
          <w:szCs w:val="32"/>
        </w:rPr>
        <w:t>工</w:t>
      </w:r>
      <w:r>
        <w:rPr>
          <w:spacing w:val="-12"/>
          <w:sz w:val="32"/>
          <w:szCs w:val="32"/>
        </w:rPr>
        <w:t>种</w:t>
      </w:r>
      <w:r>
        <w:rPr>
          <w:rFonts w:hint="eastAsia"/>
          <w:spacing w:val="-12"/>
          <w:sz w:val="32"/>
          <w:szCs w:val="32"/>
          <w:lang w:eastAsia="zh-CN"/>
        </w:rPr>
        <w:t>）</w:t>
      </w:r>
      <w:r>
        <w:rPr>
          <w:spacing w:val="-12"/>
          <w:sz w:val="32"/>
          <w:szCs w:val="32"/>
        </w:rPr>
        <w:t>。</w:t>
      </w:r>
    </w:p>
    <w:p w14:paraId="6DAABB95">
      <w:pPr>
        <w:pStyle w:val="2"/>
        <w:spacing w:before="16" w:line="286" w:lineRule="auto"/>
        <w:ind w:firstLine="784"/>
        <w:rPr>
          <w:sz w:val="31"/>
          <w:szCs w:val="31"/>
        </w:rPr>
      </w:pPr>
      <w:r>
        <w:rPr>
          <w:rFonts w:ascii="Times New Roman" w:hAnsi="Times New Roman" w:eastAsia="Times New Roman" w:cs="Times New Roman"/>
          <w:spacing w:val="-15"/>
          <w:sz w:val="31"/>
          <w:szCs w:val="31"/>
        </w:rPr>
        <w:t>2.</w:t>
      </w:r>
      <w:r>
        <w:rPr>
          <w:rFonts w:ascii="Times New Roman" w:hAnsi="Times New Roman" w:eastAsia="Times New Roman" w:cs="Times New Roman"/>
          <w:spacing w:val="23"/>
          <w:w w:val="101"/>
          <w:sz w:val="31"/>
          <w:szCs w:val="31"/>
        </w:rPr>
        <w:t xml:space="preserve"> </w:t>
      </w:r>
      <w:r>
        <w:rPr>
          <w:spacing w:val="-15"/>
          <w:sz w:val="31"/>
          <w:szCs w:val="31"/>
        </w:rPr>
        <w:t>各培训机构开展政府补贴职业培训时，应根据培训者实际情况，</w:t>
      </w:r>
      <w:r>
        <w:rPr>
          <w:sz w:val="31"/>
          <w:szCs w:val="31"/>
        </w:rPr>
        <w:t xml:space="preserve"> </w:t>
      </w:r>
      <w:r>
        <w:rPr>
          <w:spacing w:val="8"/>
          <w:sz w:val="31"/>
          <w:szCs w:val="31"/>
        </w:rPr>
        <w:t>按照专项职业能力不低于28课时，初级工培训不低于48课时、</w:t>
      </w:r>
      <w:r>
        <w:rPr>
          <w:spacing w:val="7"/>
          <w:sz w:val="31"/>
          <w:szCs w:val="31"/>
        </w:rPr>
        <w:t>中级</w:t>
      </w:r>
      <w:r>
        <w:rPr>
          <w:sz w:val="31"/>
          <w:szCs w:val="31"/>
        </w:rPr>
        <w:t xml:space="preserve"> </w:t>
      </w:r>
      <w:r>
        <w:rPr>
          <w:spacing w:val="12"/>
          <w:sz w:val="31"/>
          <w:szCs w:val="31"/>
        </w:rPr>
        <w:t>工培训不低于64课时、高级工培训不低于80课时、技师不低于100</w:t>
      </w:r>
      <w:r>
        <w:rPr>
          <w:spacing w:val="11"/>
          <w:sz w:val="31"/>
          <w:szCs w:val="31"/>
        </w:rPr>
        <w:t xml:space="preserve"> </w:t>
      </w:r>
      <w:r>
        <w:rPr>
          <w:spacing w:val="2"/>
          <w:sz w:val="31"/>
          <w:szCs w:val="31"/>
        </w:rPr>
        <w:t>课时、高级技师不低于112课时的参考课时数安排培训教学工作，实</w:t>
      </w:r>
      <w:r>
        <w:rPr>
          <w:spacing w:val="14"/>
          <w:sz w:val="31"/>
          <w:szCs w:val="31"/>
        </w:rPr>
        <w:t xml:space="preserve"> </w:t>
      </w:r>
      <w:r>
        <w:rPr>
          <w:spacing w:val="18"/>
          <w:sz w:val="31"/>
          <w:szCs w:val="31"/>
        </w:rPr>
        <w:t>操课时占总课时比例一般不低于70%</w:t>
      </w:r>
      <w:r>
        <w:rPr>
          <w:rFonts w:hint="eastAsia"/>
          <w:spacing w:val="18"/>
          <w:sz w:val="31"/>
          <w:szCs w:val="31"/>
          <w:lang w:eastAsia="zh-CN"/>
        </w:rPr>
        <w:t>，</w:t>
      </w:r>
      <w:r>
        <w:rPr>
          <w:spacing w:val="18"/>
          <w:sz w:val="31"/>
          <w:szCs w:val="31"/>
        </w:rPr>
        <w:t>理论课占总课时比例不低于</w:t>
      </w:r>
      <w:r>
        <w:rPr>
          <w:sz w:val="31"/>
          <w:szCs w:val="31"/>
        </w:rPr>
        <w:t xml:space="preserve"> </w:t>
      </w:r>
      <w:r>
        <w:rPr>
          <w:spacing w:val="-3"/>
          <w:sz w:val="31"/>
          <w:szCs w:val="31"/>
        </w:rPr>
        <w:t>10%。“产生你的企业想法”</w:t>
      </w:r>
      <w:r>
        <w:rPr>
          <w:rFonts w:hint="eastAsia"/>
          <w:spacing w:val="-3"/>
          <w:sz w:val="31"/>
          <w:szCs w:val="31"/>
          <w:lang w:eastAsia="zh-CN"/>
        </w:rPr>
        <w:t>（</w:t>
      </w:r>
      <w:r>
        <w:rPr>
          <w:spacing w:val="-5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31"/>
          <w:szCs w:val="31"/>
        </w:rPr>
        <w:t>GYB</w:t>
      </w:r>
      <w:r>
        <w:rPr>
          <w:rFonts w:hint="eastAsia" w:ascii="Times New Roman" w:hAnsi="Times New Roman" w:eastAsia="宋体" w:cs="Times New Roman"/>
          <w:spacing w:val="-3"/>
          <w:sz w:val="31"/>
          <w:szCs w:val="31"/>
          <w:lang w:eastAsia="zh-CN"/>
        </w:rPr>
        <w:t>）</w:t>
      </w:r>
      <w:r>
        <w:rPr>
          <w:rFonts w:ascii="Times New Roman" w:hAnsi="Times New Roman" w:eastAsia="Times New Roman" w:cs="Times New Roman"/>
          <w:spacing w:val="24"/>
          <w:sz w:val="31"/>
          <w:szCs w:val="31"/>
        </w:rPr>
        <w:t xml:space="preserve">  </w:t>
      </w:r>
      <w:r>
        <w:rPr>
          <w:spacing w:val="-3"/>
          <w:sz w:val="31"/>
          <w:szCs w:val="31"/>
        </w:rPr>
        <w:t>培训课程不少于3天或24课时；</w:t>
      </w:r>
      <w:r>
        <w:rPr>
          <w:sz w:val="31"/>
          <w:szCs w:val="31"/>
        </w:rPr>
        <w:t xml:space="preserve">  </w:t>
      </w:r>
      <w:r>
        <w:rPr>
          <w:spacing w:val="-5"/>
          <w:sz w:val="31"/>
          <w:szCs w:val="31"/>
        </w:rPr>
        <w:t>“创办你的企业”</w:t>
      </w:r>
      <w:r>
        <w:rPr>
          <w:rFonts w:hint="eastAsia"/>
          <w:spacing w:val="-5"/>
          <w:sz w:val="31"/>
          <w:szCs w:val="31"/>
          <w:lang w:eastAsia="zh-CN"/>
        </w:rPr>
        <w:t>（</w:t>
      </w:r>
      <w:r>
        <w:rPr>
          <w:spacing w:val="-4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31"/>
          <w:szCs w:val="31"/>
        </w:rPr>
        <w:t>SYB</w:t>
      </w:r>
      <w:r>
        <w:rPr>
          <w:rFonts w:hint="eastAsia" w:ascii="Times New Roman" w:hAnsi="Times New Roman" w:eastAsia="宋体" w:cs="Times New Roman"/>
          <w:spacing w:val="-5"/>
          <w:sz w:val="31"/>
          <w:szCs w:val="31"/>
          <w:lang w:eastAsia="zh-CN"/>
        </w:rPr>
        <w:t>）</w:t>
      </w:r>
      <w:r>
        <w:rPr>
          <w:rFonts w:ascii="Times New Roman" w:hAnsi="Times New Roman" w:eastAsia="Times New Roman" w:cs="Times New Roman"/>
          <w:spacing w:val="24"/>
          <w:sz w:val="31"/>
          <w:szCs w:val="31"/>
        </w:rPr>
        <w:t xml:space="preserve">  </w:t>
      </w:r>
      <w:r>
        <w:rPr>
          <w:spacing w:val="-5"/>
          <w:sz w:val="31"/>
          <w:szCs w:val="31"/>
        </w:rPr>
        <w:t>培训课程不少于7天或56课时；“改善你的</w:t>
      </w:r>
      <w:r>
        <w:rPr>
          <w:spacing w:val="1"/>
          <w:sz w:val="31"/>
          <w:szCs w:val="31"/>
        </w:rPr>
        <w:t xml:space="preserve"> </w:t>
      </w:r>
      <w:r>
        <w:rPr>
          <w:spacing w:val="-7"/>
          <w:sz w:val="31"/>
          <w:szCs w:val="31"/>
        </w:rPr>
        <w:t>企业”</w:t>
      </w:r>
      <w:r>
        <w:rPr>
          <w:rFonts w:hint="eastAsia"/>
          <w:spacing w:val="-7"/>
          <w:sz w:val="31"/>
          <w:szCs w:val="31"/>
          <w:lang w:eastAsia="zh-CN"/>
        </w:rPr>
        <w:t>（</w:t>
      </w:r>
      <w:r>
        <w:rPr>
          <w:rFonts w:ascii="Times New Roman" w:hAnsi="Times New Roman" w:eastAsia="Times New Roman" w:cs="Times New Roman"/>
          <w:spacing w:val="-7"/>
          <w:sz w:val="31"/>
          <w:szCs w:val="31"/>
        </w:rPr>
        <w:t>IYB</w:t>
      </w:r>
      <w:r>
        <w:rPr>
          <w:rFonts w:hint="eastAsia" w:ascii="Times New Roman" w:hAnsi="Times New Roman" w:eastAsia="宋体" w:cs="Times New Roman"/>
          <w:spacing w:val="-7"/>
          <w:sz w:val="31"/>
          <w:szCs w:val="31"/>
          <w:lang w:eastAsia="zh-CN"/>
        </w:rPr>
        <w:t>）</w:t>
      </w:r>
      <w:r>
        <w:rPr>
          <w:rFonts w:ascii="Times New Roman" w:hAnsi="Times New Roman" w:eastAsia="Times New Roman" w:cs="Times New Roman"/>
          <w:spacing w:val="89"/>
          <w:sz w:val="31"/>
          <w:szCs w:val="31"/>
        </w:rPr>
        <w:t xml:space="preserve"> </w:t>
      </w:r>
      <w:r>
        <w:rPr>
          <w:spacing w:val="-7"/>
          <w:sz w:val="31"/>
          <w:szCs w:val="31"/>
        </w:rPr>
        <w:t>培训课程不少于7天或56课时；“扩大你的企业”</w:t>
      </w:r>
      <w:r>
        <w:rPr>
          <w:rFonts w:hint="eastAsia"/>
          <w:spacing w:val="-7"/>
          <w:sz w:val="31"/>
          <w:szCs w:val="31"/>
          <w:lang w:eastAsia="zh-CN"/>
        </w:rPr>
        <w:t>（</w:t>
      </w:r>
      <w:r>
        <w:rPr>
          <w:rFonts w:ascii="Times New Roman" w:hAnsi="Times New Roman" w:eastAsia="Times New Roman" w:cs="Times New Roman"/>
          <w:spacing w:val="-7"/>
          <w:sz w:val="31"/>
          <w:szCs w:val="31"/>
        </w:rPr>
        <w:t>EYB</w:t>
      </w:r>
      <w:r>
        <w:rPr>
          <w:rFonts w:hint="eastAsia" w:ascii="Times New Roman" w:hAnsi="Times New Roman" w:eastAsia="宋体" w:cs="Times New Roman"/>
          <w:spacing w:val="-7"/>
          <w:sz w:val="31"/>
          <w:szCs w:val="31"/>
          <w:lang w:eastAsia="zh-CN"/>
        </w:rPr>
        <w:t>）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   </w:t>
      </w:r>
      <w:r>
        <w:rPr>
          <w:spacing w:val="10"/>
          <w:sz w:val="31"/>
          <w:szCs w:val="31"/>
        </w:rPr>
        <w:t>培训课程不少于6天或48课时；网络创业培</w:t>
      </w:r>
      <w:r>
        <w:rPr>
          <w:spacing w:val="9"/>
          <w:sz w:val="31"/>
          <w:szCs w:val="31"/>
        </w:rPr>
        <w:t>训不少于7天或56课时；</w:t>
      </w:r>
      <w:r>
        <w:rPr>
          <w:sz w:val="31"/>
          <w:szCs w:val="31"/>
        </w:rPr>
        <w:t xml:space="preserve"> </w:t>
      </w:r>
      <w:r>
        <w:rPr>
          <w:spacing w:val="17"/>
          <w:sz w:val="31"/>
          <w:szCs w:val="31"/>
        </w:rPr>
        <w:t>创业实训不少于3天或24课时。上述各项培训每培训45分钟为1课</w:t>
      </w:r>
      <w:r>
        <w:rPr>
          <w:spacing w:val="3"/>
          <w:sz w:val="31"/>
          <w:szCs w:val="31"/>
        </w:rPr>
        <w:t xml:space="preserve">  </w:t>
      </w:r>
      <w:r>
        <w:rPr>
          <w:spacing w:val="12"/>
          <w:sz w:val="31"/>
          <w:szCs w:val="31"/>
        </w:rPr>
        <w:t>时，每天不超过8课时。</w:t>
      </w:r>
    </w:p>
    <w:p w14:paraId="305AA23B">
      <w:pPr>
        <w:pStyle w:val="2"/>
        <w:spacing w:before="244" w:line="276" w:lineRule="auto"/>
        <w:ind w:left="154" w:right="135" w:firstLine="590"/>
        <w:rPr>
          <w:sz w:val="30"/>
          <w:szCs w:val="30"/>
        </w:rPr>
      </w:pPr>
      <w:r>
        <w:rPr>
          <w:rFonts w:ascii="Times New Roman" w:hAnsi="Times New Roman" w:eastAsia="Times New Roman" w:cs="Times New Roman"/>
          <w:spacing w:val="3"/>
          <w:sz w:val="30"/>
          <w:szCs w:val="30"/>
        </w:rPr>
        <w:t>3.</w:t>
      </w:r>
      <w:r>
        <w:rPr>
          <w:rFonts w:ascii="Times New Roman" w:hAnsi="Times New Roman" w:eastAsia="Times New Roman" w:cs="Times New Roman"/>
          <w:spacing w:val="28"/>
          <w:sz w:val="30"/>
          <w:szCs w:val="30"/>
        </w:rPr>
        <w:t xml:space="preserve">  </w:t>
      </w:r>
      <w:r>
        <w:rPr>
          <w:spacing w:val="3"/>
          <w:sz w:val="30"/>
          <w:szCs w:val="30"/>
        </w:rPr>
        <w:t>属于自治区、各市发布的重点产业急需紧缺技能人才职业</w:t>
      </w:r>
      <w:r>
        <w:rPr>
          <w:rFonts w:hint="eastAsia"/>
          <w:spacing w:val="3"/>
          <w:sz w:val="30"/>
          <w:szCs w:val="30"/>
          <w:lang w:eastAsia="zh-CN"/>
        </w:rPr>
        <w:t>（</w:t>
      </w:r>
      <w:r>
        <w:rPr>
          <w:spacing w:val="3"/>
          <w:sz w:val="30"/>
          <w:szCs w:val="30"/>
        </w:rPr>
        <w:t>工</w:t>
      </w:r>
      <w:r>
        <w:rPr>
          <w:sz w:val="30"/>
          <w:szCs w:val="30"/>
        </w:rPr>
        <w:t xml:space="preserve"> </w:t>
      </w:r>
      <w:r>
        <w:rPr>
          <w:spacing w:val="7"/>
          <w:sz w:val="30"/>
          <w:szCs w:val="30"/>
        </w:rPr>
        <w:t>种</w:t>
      </w:r>
      <w:r>
        <w:rPr>
          <w:rFonts w:hint="eastAsia"/>
          <w:spacing w:val="7"/>
          <w:sz w:val="30"/>
          <w:szCs w:val="30"/>
          <w:lang w:eastAsia="zh-CN"/>
        </w:rPr>
        <w:t>）</w:t>
      </w:r>
      <w:r>
        <w:rPr>
          <w:spacing w:val="7"/>
          <w:sz w:val="30"/>
          <w:szCs w:val="30"/>
        </w:rPr>
        <w:t>参考目录内的就业技能培训、岗位技能培训，补贴标准可上</w:t>
      </w:r>
      <w:r>
        <w:rPr>
          <w:spacing w:val="6"/>
          <w:sz w:val="30"/>
          <w:szCs w:val="30"/>
        </w:rPr>
        <w:t>浮最</w:t>
      </w:r>
      <w:r>
        <w:rPr>
          <w:sz w:val="30"/>
          <w:szCs w:val="30"/>
        </w:rPr>
        <w:t xml:space="preserve"> </w:t>
      </w:r>
      <w:r>
        <w:rPr>
          <w:spacing w:val="8"/>
          <w:sz w:val="30"/>
          <w:szCs w:val="30"/>
        </w:rPr>
        <w:t>多不超过自治区基准的20%。</w:t>
      </w:r>
    </w:p>
    <w:p w14:paraId="0212CFBD">
      <w:pPr>
        <w:pStyle w:val="2"/>
        <w:spacing w:before="147" w:line="222" w:lineRule="auto"/>
        <w:ind w:left="745" w:leftChars="0"/>
        <w:outlineLvl w:val="3"/>
        <w:rPr>
          <w:sz w:val="32"/>
          <w:szCs w:val="32"/>
        </w:rPr>
      </w:pPr>
      <w:bookmarkStart w:id="37" w:name="_Toc31208"/>
      <w:r>
        <w:rPr>
          <w:rFonts w:ascii="Times New Roman" w:hAnsi="Times New Roman" w:eastAsia="Times New Roman" w:cs="Times New Roman"/>
          <w:spacing w:val="-19"/>
          <w:sz w:val="32"/>
          <w:szCs w:val="32"/>
        </w:rPr>
        <w:t>4.</w:t>
      </w:r>
      <w:r>
        <w:rPr>
          <w:rFonts w:ascii="Times New Roman" w:hAnsi="Times New Roman" w:eastAsia="Times New Roman" w:cs="Times New Roman"/>
          <w:spacing w:val="28"/>
          <w:sz w:val="32"/>
          <w:szCs w:val="32"/>
        </w:rPr>
        <w:t xml:space="preserve">  </w:t>
      </w:r>
      <w:r>
        <w:rPr>
          <w:spacing w:val="-19"/>
          <w:sz w:val="32"/>
          <w:szCs w:val="32"/>
        </w:rPr>
        <w:t>补贴金额不得高于本次培训、评价所支付的实际培</w:t>
      </w:r>
      <w:r>
        <w:rPr>
          <w:spacing w:val="-20"/>
          <w:sz w:val="32"/>
          <w:szCs w:val="32"/>
        </w:rPr>
        <w:t>训费用。</w:t>
      </w:r>
      <w:bookmarkEnd w:id="37"/>
    </w:p>
    <w:p w14:paraId="33B667B4">
      <w:pPr>
        <w:spacing w:line="241" w:lineRule="auto"/>
        <w:rPr>
          <w:rFonts w:ascii="Arial"/>
          <w:sz w:val="21"/>
        </w:rPr>
      </w:pPr>
    </w:p>
    <w:p w14:paraId="25B9DC47">
      <w:pPr>
        <w:spacing w:line="241" w:lineRule="auto"/>
        <w:rPr>
          <w:rFonts w:ascii="Arial"/>
          <w:sz w:val="21"/>
        </w:rPr>
      </w:pPr>
    </w:p>
    <w:p w14:paraId="6B431EB3">
      <w:pPr>
        <w:spacing w:line="241" w:lineRule="auto"/>
        <w:rPr>
          <w:rFonts w:ascii="Arial"/>
          <w:sz w:val="21"/>
        </w:rPr>
      </w:pPr>
    </w:p>
    <w:p w14:paraId="31E6897B">
      <w:pPr>
        <w:spacing w:line="241" w:lineRule="auto"/>
        <w:rPr>
          <w:rFonts w:ascii="Arial"/>
          <w:sz w:val="21"/>
        </w:rPr>
      </w:pPr>
    </w:p>
    <w:p w14:paraId="40B07B39">
      <w:pPr>
        <w:spacing w:line="241" w:lineRule="auto"/>
        <w:rPr>
          <w:rFonts w:ascii="Arial"/>
          <w:sz w:val="21"/>
        </w:rPr>
      </w:pPr>
    </w:p>
    <w:p w14:paraId="4CD3493F">
      <w:pPr>
        <w:spacing w:line="241" w:lineRule="auto"/>
        <w:rPr>
          <w:rFonts w:ascii="Arial"/>
          <w:sz w:val="21"/>
        </w:rPr>
      </w:pPr>
    </w:p>
    <w:p w14:paraId="5E975D0F">
      <w:pPr>
        <w:spacing w:line="241" w:lineRule="auto"/>
        <w:rPr>
          <w:rFonts w:ascii="Arial"/>
          <w:sz w:val="21"/>
        </w:rPr>
      </w:pPr>
    </w:p>
    <w:p w14:paraId="3F80B786">
      <w:pPr>
        <w:spacing w:line="241" w:lineRule="auto"/>
        <w:rPr>
          <w:rFonts w:ascii="Arial"/>
          <w:sz w:val="21"/>
        </w:rPr>
      </w:pPr>
    </w:p>
    <w:p w14:paraId="22E317D0">
      <w:pPr>
        <w:spacing w:line="242" w:lineRule="auto"/>
        <w:rPr>
          <w:rFonts w:ascii="Arial"/>
          <w:sz w:val="21"/>
        </w:rPr>
      </w:pPr>
    </w:p>
    <w:p w14:paraId="39C9D8E3">
      <w:pPr>
        <w:spacing w:line="242" w:lineRule="auto"/>
        <w:rPr>
          <w:rFonts w:ascii="Arial"/>
          <w:sz w:val="21"/>
        </w:rPr>
      </w:pPr>
    </w:p>
    <w:p w14:paraId="3A4259D8">
      <w:pPr>
        <w:spacing w:line="242" w:lineRule="auto"/>
        <w:rPr>
          <w:rFonts w:ascii="Arial"/>
          <w:sz w:val="21"/>
        </w:rPr>
      </w:pPr>
    </w:p>
    <w:p w14:paraId="1A7B78F4">
      <w:pPr>
        <w:spacing w:line="242" w:lineRule="auto"/>
        <w:rPr>
          <w:rFonts w:ascii="Arial"/>
          <w:sz w:val="21"/>
        </w:rPr>
      </w:pPr>
    </w:p>
    <w:p w14:paraId="4D7BBB5A">
      <w:pPr>
        <w:spacing w:line="242" w:lineRule="auto"/>
        <w:rPr>
          <w:rFonts w:ascii="Arial"/>
          <w:sz w:val="21"/>
        </w:rPr>
      </w:pPr>
    </w:p>
    <w:p w14:paraId="71C257D9">
      <w:pPr>
        <w:spacing w:line="242" w:lineRule="auto"/>
        <w:rPr>
          <w:rFonts w:ascii="Arial"/>
          <w:sz w:val="21"/>
        </w:rPr>
      </w:pPr>
    </w:p>
    <w:p w14:paraId="2F60ABAA">
      <w:pPr>
        <w:spacing w:line="242" w:lineRule="auto"/>
        <w:rPr>
          <w:rFonts w:ascii="Arial"/>
          <w:sz w:val="21"/>
        </w:rPr>
      </w:pPr>
    </w:p>
    <w:p w14:paraId="16D15EA4">
      <w:pPr>
        <w:spacing w:line="242" w:lineRule="auto"/>
        <w:rPr>
          <w:rFonts w:ascii="Arial"/>
          <w:sz w:val="21"/>
        </w:rPr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60325</wp:posOffset>
            </wp:positionH>
            <wp:positionV relativeFrom="paragraph">
              <wp:posOffset>96520</wp:posOffset>
            </wp:positionV>
            <wp:extent cx="5746750" cy="12700"/>
            <wp:effectExtent l="0" t="0" r="0" b="0"/>
            <wp:wrapNone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46717" cy="12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81DF99">
      <w:pPr>
        <w:pStyle w:val="2"/>
        <w:spacing w:before="95" w:line="220" w:lineRule="auto"/>
        <w:ind w:left="415"/>
        <w:rPr>
          <w:sz w:val="29"/>
          <w:szCs w:val="29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60325</wp:posOffset>
            </wp:positionH>
            <wp:positionV relativeFrom="paragraph">
              <wp:posOffset>335280</wp:posOffset>
            </wp:positionV>
            <wp:extent cx="5746750" cy="12700"/>
            <wp:effectExtent l="0" t="0" r="0" b="0"/>
            <wp:wrapNone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46717" cy="12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8"/>
          <w:sz w:val="29"/>
          <w:szCs w:val="29"/>
        </w:rPr>
        <w:t>广西壮族自治区人力资源和社会保障厅办公室     202</w:t>
      </w:r>
      <w:r>
        <w:rPr>
          <w:spacing w:val="-19"/>
          <w:sz w:val="29"/>
          <w:szCs w:val="29"/>
        </w:rPr>
        <w:t>4年11月22日印发</w:t>
      </w:r>
    </w:p>
    <w:sectPr>
      <w:footerReference r:id="rId36" w:type="default"/>
      <w:pgSz w:w="11900" w:h="16820"/>
      <w:pgMar w:top="1429" w:right="1205" w:bottom="1096" w:left="1344" w:header="0" w:footer="784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2DCBA8">
    <w:pPr>
      <w:spacing w:before="1" w:line="232" w:lineRule="auto"/>
      <w:ind w:left="8213"/>
      <w:rPr>
        <w:rFonts w:ascii="宋体" w:hAnsi="宋体" w:eastAsia="宋体" w:cs="宋体"/>
        <w:sz w:val="23"/>
        <w:szCs w:val="23"/>
      </w:rPr>
    </w:pPr>
    <w:r>
      <w:rPr>
        <w:rFonts w:ascii="宋体" w:hAnsi="宋体" w:eastAsia="宋体" w:cs="宋体"/>
        <w:spacing w:val="-3"/>
        <w:sz w:val="23"/>
        <w:szCs w:val="23"/>
      </w:rPr>
      <w:t>—1—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0356A0">
    <w:pPr>
      <w:spacing w:before="1" w:line="232" w:lineRule="auto"/>
      <w:rPr>
        <w:rFonts w:ascii="宋体" w:hAnsi="宋体" w:eastAsia="宋体" w:cs="宋体"/>
        <w:sz w:val="23"/>
        <w:szCs w:val="23"/>
      </w:rPr>
    </w:pPr>
    <w:r>
      <w:rPr>
        <w:rFonts w:ascii="宋体" w:hAnsi="宋体" w:eastAsia="宋体" w:cs="宋体"/>
        <w:spacing w:val="-3"/>
        <w:sz w:val="23"/>
        <w:szCs w:val="23"/>
      </w:rPr>
      <w:t>—</w:t>
    </w:r>
    <w:r>
      <w:rPr>
        <w:rFonts w:ascii="宋体" w:hAnsi="宋体" w:eastAsia="宋体" w:cs="宋体"/>
        <w:strike/>
        <w:spacing w:val="-3"/>
        <w:sz w:val="23"/>
        <w:szCs w:val="23"/>
      </w:rPr>
      <w:t>2</w:t>
    </w:r>
    <w:r>
      <w:rPr>
        <w:rFonts w:ascii="宋体" w:hAnsi="宋体" w:eastAsia="宋体" w:cs="宋体"/>
        <w:spacing w:val="-3"/>
        <w:sz w:val="23"/>
        <w:szCs w:val="23"/>
      </w:rPr>
      <w:t>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1E2E86">
    <w:pPr>
      <w:spacing w:before="1" w:line="231" w:lineRule="auto"/>
      <w:ind w:left="8030"/>
      <w:rPr>
        <w:rFonts w:ascii="宋体" w:hAnsi="宋体" w:eastAsia="宋体" w:cs="宋体"/>
        <w:sz w:val="24"/>
        <w:szCs w:val="24"/>
      </w:rPr>
    </w:pPr>
    <w:r>
      <w:rPr>
        <w:rFonts w:ascii="宋体" w:hAnsi="宋体" w:eastAsia="宋体" w:cs="宋体"/>
        <w:spacing w:val="-3"/>
        <w:sz w:val="24"/>
        <w:szCs w:val="24"/>
      </w:rPr>
      <w:t>—3—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ADA1E8">
    <w:pPr>
      <w:spacing w:before="1" w:line="233" w:lineRule="auto"/>
      <w:rPr>
        <w:rFonts w:ascii="宋体" w:hAnsi="宋体" w:eastAsia="宋体" w:cs="宋体"/>
        <w:sz w:val="26"/>
        <w:szCs w:val="26"/>
      </w:rPr>
    </w:pPr>
    <w:r>
      <w:rPr>
        <w:rFonts w:ascii="宋体" w:hAnsi="宋体" w:eastAsia="宋体" w:cs="宋体"/>
        <w:spacing w:val="-3"/>
        <w:sz w:val="26"/>
        <w:szCs w:val="26"/>
      </w:rPr>
      <w:t>—4—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9A1DC5">
    <w:pPr>
      <w:spacing w:before="1" w:line="231" w:lineRule="auto"/>
      <w:ind w:left="8010"/>
      <w:rPr>
        <w:rFonts w:ascii="宋体" w:hAnsi="宋体" w:eastAsia="宋体" w:cs="宋体"/>
        <w:sz w:val="24"/>
        <w:szCs w:val="24"/>
      </w:rPr>
    </w:pPr>
    <w:r>
      <w:rPr>
        <w:rFonts w:ascii="宋体" w:hAnsi="宋体" w:eastAsia="宋体" w:cs="宋体"/>
        <w:spacing w:val="-3"/>
        <w:sz w:val="24"/>
        <w:szCs w:val="24"/>
      </w:rPr>
      <w:t>—5—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202AE">
    <w:pPr>
      <w:spacing w:before="1" w:line="232" w:lineRule="auto"/>
      <w:rPr>
        <w:rFonts w:ascii="宋体" w:hAnsi="宋体" w:eastAsia="宋体" w:cs="宋体"/>
        <w:sz w:val="27"/>
        <w:szCs w:val="27"/>
      </w:rPr>
    </w:pPr>
    <w:r>
      <w:rPr>
        <w:rFonts w:ascii="宋体" w:hAnsi="宋体" w:eastAsia="宋体" w:cs="宋体"/>
        <w:spacing w:val="-3"/>
        <w:sz w:val="27"/>
        <w:szCs w:val="27"/>
      </w:rPr>
      <w:t>—6—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D6E377">
    <w:pPr>
      <w:spacing w:before="1" w:line="231" w:lineRule="auto"/>
      <w:ind w:left="8020"/>
      <w:rPr>
        <w:rFonts w:ascii="宋体" w:hAnsi="宋体" w:eastAsia="宋体" w:cs="宋体"/>
        <w:sz w:val="24"/>
        <w:szCs w:val="24"/>
      </w:rPr>
    </w:pPr>
    <w:r>
      <w:rPr>
        <w:rFonts w:ascii="宋体" w:hAnsi="宋体" w:eastAsia="宋体" w:cs="宋体"/>
        <w:spacing w:val="-3"/>
        <w:sz w:val="24"/>
        <w:szCs w:val="24"/>
      </w:rPr>
      <w:t>—7—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056A9C">
    <w:pPr>
      <w:spacing w:line="181" w:lineRule="auto"/>
      <w:rPr>
        <w:rFonts w:ascii="Times New Roman" w:hAnsi="Times New Roman" w:eastAsia="Times New Roman" w:cs="Times New Roman"/>
        <w:sz w:val="30"/>
        <w:szCs w:val="30"/>
      </w:rPr>
    </w:pPr>
    <w:r>
      <w:rPr>
        <w:rFonts w:ascii="Times New Roman" w:hAnsi="Times New Roman" w:eastAsia="Times New Roman" w:cs="Times New Roman"/>
        <w:spacing w:val="-4"/>
        <w:sz w:val="30"/>
        <w:szCs w:val="30"/>
      </w:rPr>
      <w:t>—</w:t>
    </w:r>
    <w:r>
      <w:rPr>
        <w:rFonts w:ascii="Times New Roman" w:hAnsi="Times New Roman" w:eastAsia="Times New Roman" w:cs="Times New Roman"/>
        <w:spacing w:val="20"/>
        <w:sz w:val="30"/>
        <w:szCs w:val="30"/>
      </w:rPr>
      <w:t xml:space="preserve"> </w:t>
    </w:r>
    <w:r>
      <w:rPr>
        <w:rFonts w:ascii="Times New Roman" w:hAnsi="Times New Roman" w:eastAsia="Times New Roman" w:cs="Times New Roman"/>
        <w:spacing w:val="-4"/>
        <w:sz w:val="30"/>
        <w:szCs w:val="30"/>
      </w:rPr>
      <w:t>8—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D11FAF">
    <w:pPr>
      <w:spacing w:line="232" w:lineRule="auto"/>
      <w:ind w:left="8000"/>
      <w:rPr>
        <w:rFonts w:ascii="宋体" w:hAnsi="宋体" w:eastAsia="宋体" w:cs="宋体"/>
        <w:sz w:val="25"/>
        <w:szCs w:val="25"/>
      </w:rPr>
    </w:pPr>
    <w:r>
      <w:rPr>
        <w:rFonts w:ascii="宋体" w:hAnsi="宋体" w:eastAsia="宋体" w:cs="宋体"/>
        <w:spacing w:val="-3"/>
        <w:sz w:val="25"/>
        <w:szCs w:val="25"/>
      </w:rPr>
      <w:t>—9—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577606">
    <w:pPr>
      <w:spacing w:line="232" w:lineRule="auto"/>
      <w:rPr>
        <w:rFonts w:ascii="宋体" w:hAnsi="宋体" w:eastAsia="宋体" w:cs="宋体"/>
        <w:sz w:val="26"/>
        <w:szCs w:val="26"/>
      </w:rPr>
    </w:pPr>
    <w:r>
      <w:rPr>
        <w:rFonts w:ascii="宋体" w:hAnsi="宋体" w:eastAsia="宋体" w:cs="宋体"/>
        <w:spacing w:val="-3"/>
        <w:sz w:val="26"/>
        <w:szCs w:val="26"/>
      </w:rPr>
      <w:t>—10—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B3FB85">
    <w:pPr>
      <w:spacing w:line="233" w:lineRule="auto"/>
      <w:ind w:left="7890"/>
      <w:rPr>
        <w:rFonts w:ascii="宋体" w:hAnsi="宋体" w:eastAsia="宋体" w:cs="宋体"/>
        <w:sz w:val="24"/>
        <w:szCs w:val="24"/>
      </w:rPr>
    </w:pPr>
    <w:r>
      <w:rPr>
        <w:rFonts w:ascii="宋体" w:hAnsi="宋体" w:eastAsia="宋体" w:cs="宋体"/>
        <w:spacing w:val="-2"/>
        <w:sz w:val="24"/>
        <w:szCs w:val="24"/>
      </w:rPr>
      <w:t>—11—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3E9F83">
    <w:pPr>
      <w:spacing w:line="172" w:lineRule="auto"/>
      <w:rPr>
        <w:rFonts w:ascii="宋体" w:hAnsi="宋体" w:eastAsia="宋体" w:cs="宋体"/>
        <w:sz w:val="23"/>
        <w:szCs w:val="23"/>
      </w:rPr>
    </w:pPr>
    <w:r>
      <w:rPr>
        <w:rFonts w:ascii="宋体" w:hAnsi="宋体" w:eastAsia="宋体" w:cs="宋体"/>
        <w:spacing w:val="-6"/>
        <w:sz w:val="23"/>
        <w:szCs w:val="23"/>
      </w:rPr>
      <w:t>—</w:t>
    </w:r>
    <w:r>
      <w:rPr>
        <w:rFonts w:ascii="宋体" w:hAnsi="宋体" w:eastAsia="宋体" w:cs="宋体"/>
        <w:spacing w:val="92"/>
        <w:sz w:val="23"/>
        <w:szCs w:val="23"/>
      </w:rPr>
      <w:t xml:space="preserve"> </w:t>
    </w:r>
    <w:r>
      <w:rPr>
        <w:rFonts w:ascii="Times New Roman" w:hAnsi="Times New Roman" w:eastAsia="Times New Roman" w:cs="Times New Roman"/>
        <w:b/>
        <w:bCs/>
        <w:spacing w:val="-6"/>
        <w:sz w:val="23"/>
        <w:szCs w:val="23"/>
      </w:rPr>
      <w:t>12</w:t>
    </w:r>
    <w:r>
      <w:rPr>
        <w:rFonts w:ascii="Times New Roman" w:hAnsi="Times New Roman" w:eastAsia="Times New Roman" w:cs="Times New Roman"/>
        <w:b/>
        <w:bCs/>
        <w:spacing w:val="1"/>
        <w:sz w:val="23"/>
        <w:szCs w:val="23"/>
      </w:rPr>
      <w:t xml:space="preserve">   </w:t>
    </w:r>
    <w:r>
      <w:rPr>
        <w:rFonts w:ascii="宋体" w:hAnsi="宋体" w:eastAsia="宋体" w:cs="宋体"/>
        <w:spacing w:val="-6"/>
        <w:sz w:val="23"/>
        <w:szCs w:val="23"/>
      </w:rPr>
      <w:t>—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B0312B">
    <w:pPr>
      <w:spacing w:line="233" w:lineRule="auto"/>
      <w:rPr>
        <w:rFonts w:ascii="宋体" w:hAnsi="宋体" w:eastAsia="宋体" w:cs="宋体"/>
        <w:sz w:val="25"/>
        <w:szCs w:val="25"/>
      </w:rPr>
    </w:pPr>
    <w:r>
      <w:rPr>
        <w:rFonts w:ascii="宋体" w:hAnsi="宋体" w:eastAsia="宋体" w:cs="宋体"/>
        <w:strike/>
        <w:spacing w:val="-2"/>
        <w:sz w:val="25"/>
        <w:szCs w:val="25"/>
      </w:rPr>
      <w:t>—1</w:t>
    </w:r>
    <w:r>
      <w:rPr>
        <w:rFonts w:ascii="宋体" w:hAnsi="宋体" w:eastAsia="宋体" w:cs="宋体"/>
        <w:spacing w:val="-2"/>
        <w:sz w:val="25"/>
        <w:szCs w:val="25"/>
      </w:rPr>
      <w:t>4—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305378">
    <w:pPr>
      <w:spacing w:line="232" w:lineRule="auto"/>
      <w:ind w:left="7900"/>
      <w:rPr>
        <w:rFonts w:ascii="宋体" w:hAnsi="宋体" w:eastAsia="宋体" w:cs="宋体"/>
        <w:sz w:val="25"/>
        <w:szCs w:val="25"/>
      </w:rPr>
    </w:pPr>
    <w:r>
      <w:rPr>
        <w:rFonts w:ascii="宋体" w:hAnsi="宋体" w:eastAsia="宋体" w:cs="宋体"/>
        <w:spacing w:val="-2"/>
        <w:sz w:val="25"/>
        <w:szCs w:val="25"/>
      </w:rPr>
      <w:t>—13—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D85AD9">
    <w:pPr>
      <w:spacing w:line="231" w:lineRule="auto"/>
      <w:ind w:left="7860"/>
      <w:rPr>
        <w:rFonts w:ascii="宋体" w:hAnsi="宋体" w:eastAsia="宋体" w:cs="宋体"/>
        <w:sz w:val="22"/>
        <w:szCs w:val="22"/>
      </w:rPr>
    </w:pPr>
    <w:r>
      <w:rPr>
        <w:rFonts w:ascii="宋体" w:hAnsi="宋体" w:eastAsia="宋体" w:cs="宋体"/>
        <w:spacing w:val="-2"/>
        <w:sz w:val="22"/>
        <w:szCs w:val="22"/>
      </w:rPr>
      <w:t>—15—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1D68FB">
    <w:pPr>
      <w:spacing w:line="232" w:lineRule="auto"/>
      <w:rPr>
        <w:rFonts w:ascii="宋体" w:hAnsi="宋体" w:eastAsia="宋体" w:cs="宋体"/>
        <w:sz w:val="26"/>
        <w:szCs w:val="26"/>
      </w:rPr>
    </w:pPr>
    <w:r>
      <w:rPr>
        <w:rFonts w:ascii="宋体" w:hAnsi="宋体" w:eastAsia="宋体" w:cs="宋体"/>
        <w:spacing w:val="-10"/>
        <w:sz w:val="26"/>
        <w:szCs w:val="26"/>
      </w:rPr>
      <w:t>—</w:t>
    </w:r>
    <w:r>
      <w:rPr>
        <w:rFonts w:ascii="宋体" w:hAnsi="宋体" w:eastAsia="宋体" w:cs="宋体"/>
        <w:spacing w:val="-100"/>
        <w:sz w:val="26"/>
        <w:szCs w:val="26"/>
      </w:rPr>
      <w:t xml:space="preserve"> </w:t>
    </w:r>
    <w:r>
      <w:rPr>
        <w:rFonts w:ascii="宋体" w:hAnsi="宋体" w:eastAsia="宋体" w:cs="宋体"/>
        <w:spacing w:val="-10"/>
        <w:sz w:val="26"/>
        <w:szCs w:val="26"/>
      </w:rPr>
      <w:t>16—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8A552B">
    <w:pPr>
      <w:spacing w:before="1" w:line="172" w:lineRule="auto"/>
      <w:ind w:left="7873"/>
      <w:rPr>
        <w:rFonts w:ascii="Times New Roman" w:hAnsi="Times New Roman" w:eastAsia="Times New Roman" w:cs="Times New Roman"/>
        <w:sz w:val="25"/>
        <w:szCs w:val="25"/>
      </w:rPr>
    </w:pPr>
    <w:r>
      <w:rPr>
        <w:rFonts w:ascii="宋体" w:hAnsi="宋体" w:eastAsia="宋体" w:cs="宋体"/>
        <w:b/>
        <w:bCs/>
        <w:spacing w:val="-18"/>
        <w:sz w:val="25"/>
        <w:szCs w:val="25"/>
      </w:rPr>
      <w:t>—</w:t>
    </w:r>
    <w:r>
      <w:rPr>
        <w:rFonts w:ascii="宋体" w:hAnsi="宋体" w:eastAsia="宋体" w:cs="宋体"/>
        <w:spacing w:val="73"/>
        <w:sz w:val="25"/>
        <w:szCs w:val="25"/>
      </w:rPr>
      <w:t xml:space="preserve"> </w:t>
    </w:r>
    <w:r>
      <w:rPr>
        <w:rFonts w:ascii="Times New Roman" w:hAnsi="Times New Roman" w:eastAsia="Times New Roman" w:cs="Times New Roman"/>
        <w:spacing w:val="-18"/>
        <w:sz w:val="25"/>
        <w:szCs w:val="25"/>
      </w:rPr>
      <w:t>17—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FB9F43">
    <w:pPr>
      <w:spacing w:before="1" w:line="231" w:lineRule="auto"/>
      <w:rPr>
        <w:rFonts w:ascii="宋体" w:hAnsi="宋体" w:eastAsia="宋体" w:cs="宋体"/>
        <w:sz w:val="24"/>
        <w:szCs w:val="24"/>
      </w:rPr>
    </w:pPr>
    <w:r>
      <w:rPr>
        <w:rFonts w:ascii="宋体" w:hAnsi="宋体" w:eastAsia="宋体" w:cs="宋体"/>
        <w:spacing w:val="-2"/>
        <w:sz w:val="24"/>
        <w:szCs w:val="24"/>
      </w:rPr>
      <w:t>—18—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5CED3C">
    <w:pPr>
      <w:spacing w:line="233" w:lineRule="auto"/>
      <w:ind w:left="8099"/>
      <w:rPr>
        <w:rFonts w:ascii="宋体" w:hAnsi="宋体" w:eastAsia="宋体" w:cs="宋体"/>
        <w:sz w:val="29"/>
        <w:szCs w:val="29"/>
      </w:rPr>
    </w:pPr>
    <w:r>
      <w:rPr>
        <w:rFonts w:ascii="宋体" w:hAnsi="宋体" w:eastAsia="宋体" w:cs="宋体"/>
        <w:spacing w:val="-11"/>
        <w:sz w:val="29"/>
        <w:szCs w:val="29"/>
      </w:rPr>
      <w:t>—</w:t>
    </w:r>
    <w:r>
      <w:rPr>
        <w:rFonts w:ascii="宋体" w:hAnsi="宋体" w:eastAsia="宋体" w:cs="宋体"/>
        <w:spacing w:val="-111"/>
        <w:sz w:val="29"/>
        <w:szCs w:val="29"/>
      </w:rPr>
      <w:t xml:space="preserve"> </w:t>
    </w:r>
    <w:r>
      <w:rPr>
        <w:rFonts w:ascii="宋体" w:hAnsi="宋体" w:eastAsia="宋体" w:cs="宋体"/>
        <w:spacing w:val="-11"/>
        <w:sz w:val="29"/>
        <w:szCs w:val="29"/>
      </w:rPr>
      <w:t>19—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47A5AD">
    <w:pPr>
      <w:spacing w:line="232" w:lineRule="auto"/>
      <w:rPr>
        <w:rFonts w:ascii="宋体" w:hAnsi="宋体" w:eastAsia="宋体" w:cs="宋体"/>
        <w:sz w:val="26"/>
        <w:szCs w:val="26"/>
      </w:rPr>
    </w:pPr>
    <w:r>
      <w:rPr>
        <w:rFonts w:ascii="宋体" w:hAnsi="宋体" w:eastAsia="宋体" w:cs="宋体"/>
        <w:strike/>
        <w:spacing w:val="-3"/>
        <w:sz w:val="26"/>
        <w:szCs w:val="26"/>
      </w:rPr>
      <w:t>—2</w:t>
    </w:r>
    <w:r>
      <w:rPr>
        <w:rFonts w:ascii="宋体" w:hAnsi="宋体" w:eastAsia="宋体" w:cs="宋体"/>
        <w:spacing w:val="-3"/>
        <w:sz w:val="26"/>
        <w:szCs w:val="26"/>
      </w:rPr>
      <w:t>0—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B8A1E5">
    <w:pPr>
      <w:spacing w:before="1" w:line="233" w:lineRule="auto"/>
      <w:ind w:left="8129"/>
      <w:rPr>
        <w:rFonts w:ascii="宋体" w:hAnsi="宋体" w:eastAsia="宋体" w:cs="宋体"/>
        <w:sz w:val="26"/>
        <w:szCs w:val="26"/>
      </w:rPr>
    </w:pPr>
    <w:r>
      <w:rPr>
        <w:rFonts w:ascii="宋体" w:hAnsi="宋体" w:eastAsia="宋体" w:cs="宋体"/>
        <w:strike/>
        <w:spacing w:val="-3"/>
        <w:sz w:val="26"/>
        <w:szCs w:val="26"/>
      </w:rPr>
      <w:t>—2</w:t>
    </w:r>
    <w:r>
      <w:rPr>
        <w:rFonts w:ascii="宋体" w:hAnsi="宋体" w:eastAsia="宋体" w:cs="宋体"/>
        <w:spacing w:val="-3"/>
        <w:sz w:val="26"/>
        <w:szCs w:val="26"/>
      </w:rPr>
      <w:t>1—</w:t>
    </w:r>
    <w:r>
      <w:rPr>
        <w:rFonts w:ascii="宋体" w:hAnsi="宋体" w:eastAsia="宋体" w:cs="宋体"/>
        <w:spacing w:val="1"/>
        <w:sz w:val="26"/>
        <w:szCs w:val="26"/>
      </w:rPr>
      <w:t xml:space="preserve">  </w: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AE59D4">
    <w:pPr>
      <w:spacing w:before="1" w:line="233" w:lineRule="auto"/>
      <w:rPr>
        <w:rFonts w:ascii="宋体" w:hAnsi="宋体" w:eastAsia="宋体" w:cs="宋体"/>
        <w:sz w:val="26"/>
        <w:szCs w:val="26"/>
      </w:rPr>
    </w:pPr>
    <w:r>
      <w:rPr>
        <w:rFonts w:ascii="宋体" w:hAnsi="宋体" w:eastAsia="宋体" w:cs="宋体"/>
        <w:spacing w:val="-3"/>
        <w:sz w:val="26"/>
        <w:szCs w:val="26"/>
      </w:rPr>
      <w:t>—</w:t>
    </w:r>
    <w:r>
      <w:rPr>
        <w:rFonts w:ascii="宋体" w:hAnsi="宋体" w:eastAsia="宋体" w:cs="宋体"/>
        <w:strike/>
        <w:spacing w:val="-3"/>
        <w:sz w:val="26"/>
        <w:szCs w:val="26"/>
      </w:rPr>
      <w:t>2</w:t>
    </w:r>
    <w:r>
      <w:rPr>
        <w:rFonts w:ascii="宋体" w:hAnsi="宋体" w:eastAsia="宋体" w:cs="宋体"/>
        <w:spacing w:val="-3"/>
        <w:sz w:val="26"/>
        <w:szCs w:val="26"/>
      </w:rPr>
      <w:t>2—</w: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1DC11D">
    <w:pPr>
      <w:spacing w:line="232" w:lineRule="auto"/>
      <w:ind w:left="8099"/>
      <w:rPr>
        <w:rFonts w:ascii="宋体" w:hAnsi="宋体" w:eastAsia="宋体" w:cs="宋体"/>
        <w:sz w:val="26"/>
        <w:szCs w:val="26"/>
      </w:rPr>
    </w:pPr>
    <w:r>
      <w:rPr>
        <w:rFonts w:ascii="宋体" w:hAnsi="宋体" w:eastAsia="宋体" w:cs="宋体"/>
        <w:spacing w:val="-3"/>
        <w:sz w:val="26"/>
        <w:szCs w:val="26"/>
      </w:rPr>
      <w:t>—23—</w: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9871B5">
    <w:pPr>
      <w:spacing w:before="1" w:line="173" w:lineRule="auto"/>
      <w:rPr>
        <w:rFonts w:ascii="Times New Roman" w:hAnsi="Times New Roman" w:eastAsia="Times New Roman" w:cs="Times New Roman"/>
        <w:sz w:val="28"/>
        <w:szCs w:val="28"/>
      </w:rPr>
    </w:pPr>
    <w:r>
      <w:rPr>
        <w:rFonts w:ascii="宋体" w:hAnsi="宋体" w:eastAsia="宋体" w:cs="宋体"/>
        <w:b/>
        <w:bCs/>
        <w:spacing w:val="-4"/>
        <w:sz w:val="28"/>
        <w:szCs w:val="28"/>
      </w:rPr>
      <w:t>—</w:t>
    </w:r>
    <w:r>
      <w:rPr>
        <w:rFonts w:ascii="宋体" w:hAnsi="宋体" w:eastAsia="宋体" w:cs="宋体"/>
        <w:spacing w:val="-66"/>
        <w:sz w:val="28"/>
        <w:szCs w:val="28"/>
      </w:rPr>
      <w:t xml:space="preserve"> </w:t>
    </w:r>
    <w:r>
      <w:rPr>
        <w:rFonts w:ascii="Times New Roman" w:hAnsi="Times New Roman" w:eastAsia="Times New Roman" w:cs="Times New Roman"/>
        <w:spacing w:val="-4"/>
        <w:sz w:val="28"/>
        <w:szCs w:val="28"/>
      </w:rPr>
      <w:t>24—</w:t>
    </w:r>
    <w:r>
      <w:rPr>
        <w:rFonts w:ascii="Times New Roman" w:hAnsi="Times New Roman" w:eastAsia="Times New Roman" w:cs="Times New Roman"/>
        <w:sz w:val="28"/>
        <w:szCs w:val="28"/>
      </w:rPr>
      <w:t xml:space="preserve">  </w:t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F307F5">
    <w:pPr>
      <w:spacing w:before="1" w:line="231" w:lineRule="auto"/>
      <w:ind w:left="7849"/>
      <w:rPr>
        <w:rFonts w:ascii="宋体" w:hAnsi="宋体" w:eastAsia="宋体" w:cs="宋体"/>
        <w:sz w:val="24"/>
        <w:szCs w:val="24"/>
      </w:rPr>
    </w:pPr>
    <w:r>
      <w:rPr>
        <w:rFonts w:ascii="宋体" w:hAnsi="宋体" w:eastAsia="宋体" w:cs="宋体"/>
        <w:strike/>
        <w:spacing w:val="-2"/>
        <w:sz w:val="24"/>
        <w:szCs w:val="24"/>
      </w:rPr>
      <w:t>—2</w:t>
    </w:r>
    <w:r>
      <w:rPr>
        <w:rFonts w:ascii="宋体" w:hAnsi="宋体" w:eastAsia="宋体" w:cs="宋体"/>
        <w:spacing w:val="-2"/>
        <w:sz w:val="24"/>
        <w:szCs w:val="24"/>
      </w:rPr>
      <w:t xml:space="preserve">5— </w:t>
    </w:r>
    <w:r>
      <w:rPr>
        <w:rFonts w:ascii="宋体" w:hAnsi="宋体" w:eastAsia="宋体" w:cs="宋体"/>
        <w:strike/>
        <w:sz w:val="24"/>
        <w:szCs w:val="24"/>
      </w:rPr>
      <w:t xml:space="preserve">   </w:t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38E06B">
    <w:pPr>
      <w:spacing w:line="232" w:lineRule="auto"/>
      <w:rPr>
        <w:rFonts w:ascii="宋体" w:hAnsi="宋体" w:eastAsia="宋体" w:cs="宋体"/>
        <w:sz w:val="26"/>
        <w:szCs w:val="26"/>
      </w:rPr>
    </w:pPr>
    <w:r>
      <w:rPr>
        <w:rFonts w:ascii="宋体" w:hAnsi="宋体" w:eastAsia="宋体" w:cs="宋体"/>
        <w:spacing w:val="-3"/>
        <w:sz w:val="26"/>
        <w:szCs w:val="26"/>
      </w:rPr>
      <w:t>—</w:t>
    </w:r>
    <w:r>
      <w:rPr>
        <w:rFonts w:ascii="宋体" w:hAnsi="宋体" w:eastAsia="宋体" w:cs="宋体"/>
        <w:strike/>
        <w:spacing w:val="-3"/>
        <w:sz w:val="26"/>
        <w:szCs w:val="26"/>
      </w:rPr>
      <w:t>2</w:t>
    </w:r>
    <w:r>
      <w:rPr>
        <w:rFonts w:ascii="宋体" w:hAnsi="宋体" w:eastAsia="宋体" w:cs="宋体"/>
        <w:spacing w:val="-3"/>
        <w:sz w:val="26"/>
        <w:szCs w:val="26"/>
      </w:rPr>
      <w:t>6—</w:t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43B605">
    <w:pPr>
      <w:spacing w:line="232" w:lineRule="auto"/>
      <w:ind w:left="7880"/>
      <w:rPr>
        <w:rFonts w:ascii="宋体" w:hAnsi="宋体" w:eastAsia="宋体" w:cs="宋体"/>
        <w:sz w:val="26"/>
        <w:szCs w:val="26"/>
      </w:rPr>
    </w:pPr>
    <w:r>
      <w:rPr>
        <w:rFonts w:ascii="宋体" w:hAnsi="宋体" w:eastAsia="宋体" w:cs="宋体"/>
        <w:spacing w:val="-3"/>
        <w:sz w:val="26"/>
        <w:szCs w:val="26"/>
      </w:rPr>
      <w:t>—27—</w:t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33B863">
    <w:pPr>
      <w:spacing w:line="232" w:lineRule="auto"/>
      <w:rPr>
        <w:rFonts w:ascii="宋体" w:hAnsi="宋体" w:eastAsia="宋体" w:cs="宋体"/>
        <w:sz w:val="25"/>
        <w:szCs w:val="25"/>
      </w:rPr>
    </w:pPr>
    <w:r>
      <w:rPr>
        <w:rFonts w:ascii="宋体" w:hAnsi="宋体" w:eastAsia="宋体" w:cs="宋体"/>
        <w:spacing w:val="-2"/>
        <w:sz w:val="25"/>
        <w:szCs w:val="25"/>
      </w:rPr>
      <w:t>—</w:t>
    </w:r>
    <w:r>
      <w:rPr>
        <w:rFonts w:ascii="宋体" w:hAnsi="宋体" w:eastAsia="宋体" w:cs="宋体"/>
        <w:strike/>
        <w:spacing w:val="-2"/>
        <w:sz w:val="25"/>
        <w:szCs w:val="25"/>
      </w:rPr>
      <w:t>2</w:t>
    </w:r>
    <w:r>
      <w:rPr>
        <w:rFonts w:ascii="宋体" w:hAnsi="宋体" w:eastAsia="宋体" w:cs="宋体"/>
        <w:spacing w:val="-2"/>
        <w:sz w:val="25"/>
        <w:szCs w:val="25"/>
      </w:rPr>
      <w:t>8—</w:t>
    </w: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CDE659">
    <w:pPr>
      <w:spacing w:line="231" w:lineRule="auto"/>
      <w:ind w:left="7889"/>
      <w:rPr>
        <w:rFonts w:ascii="宋体" w:hAnsi="宋体" w:eastAsia="宋体" w:cs="宋体"/>
        <w:sz w:val="22"/>
        <w:szCs w:val="22"/>
      </w:rPr>
    </w:pPr>
    <w:r>
      <w:rPr>
        <w:rFonts w:ascii="宋体" w:hAnsi="宋体" w:eastAsia="宋体" w:cs="宋体"/>
        <w:spacing w:val="-2"/>
        <w:sz w:val="22"/>
        <w:szCs w:val="22"/>
      </w:rPr>
      <w:t>—29—</w:t>
    </w:r>
    <w:r>
      <w:rPr>
        <w:rFonts w:ascii="宋体" w:hAnsi="宋体" w:eastAsia="宋体" w:cs="宋体"/>
        <w:spacing w:val="67"/>
        <w:sz w:val="22"/>
        <w:szCs w:val="22"/>
      </w:rPr>
      <w:t xml:space="preserve"> </w:t>
    </w:r>
    <w:r>
      <w:rPr>
        <w:rFonts w:ascii="宋体" w:hAnsi="宋体" w:eastAsia="宋体" w:cs="宋体"/>
        <w:strike/>
        <w:sz w:val="22"/>
        <w:szCs w:val="22"/>
      </w:rPr>
      <w:t xml:space="preserve">   </w:t>
    </w:r>
  </w:p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BED10E">
    <w:pPr>
      <w:spacing w:before="1" w:line="231" w:lineRule="auto"/>
      <w:rPr>
        <w:rFonts w:ascii="宋体" w:hAnsi="宋体" w:eastAsia="宋体" w:cs="宋体"/>
        <w:sz w:val="24"/>
        <w:szCs w:val="24"/>
      </w:rPr>
    </w:pPr>
    <w:r>
      <w:rPr>
        <w:rFonts w:ascii="宋体" w:hAnsi="宋体" w:eastAsia="宋体" w:cs="宋体"/>
        <w:spacing w:val="-2"/>
        <w:sz w:val="24"/>
        <w:szCs w:val="24"/>
      </w:rPr>
      <w:t>—</w:t>
    </w:r>
    <w:r>
      <w:rPr>
        <w:rFonts w:ascii="宋体" w:hAnsi="宋体" w:eastAsia="宋体" w:cs="宋体"/>
        <w:strike/>
        <w:spacing w:val="-2"/>
        <w:sz w:val="24"/>
        <w:szCs w:val="24"/>
      </w:rPr>
      <w:t>3</w:t>
    </w:r>
    <w:r>
      <w:rPr>
        <w:rFonts w:ascii="宋体" w:hAnsi="宋体" w:eastAsia="宋体" w:cs="宋体"/>
        <w:spacing w:val="-2"/>
        <w:sz w:val="24"/>
        <w:szCs w:val="24"/>
      </w:rPr>
      <w:t>0—</w:t>
    </w:r>
    <w:r>
      <w:rPr>
        <w:rFonts w:ascii="宋体" w:hAnsi="宋体" w:eastAsia="宋体" w:cs="宋体"/>
        <w:spacing w:val="7"/>
        <w:sz w:val="24"/>
        <w:szCs w:val="24"/>
      </w:rPr>
      <w:t xml:space="preserve"> </w:t>
    </w:r>
    <w:r>
      <w:rPr>
        <w:rFonts w:ascii="宋体" w:hAnsi="宋体" w:eastAsia="宋体" w:cs="宋体"/>
        <w:strike/>
        <w:sz w:val="24"/>
        <w:szCs w:val="24"/>
      </w:rPr>
      <w:t xml:space="preserve">   </w:t>
    </w:r>
  </w:p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C52AE6">
    <w:pPr>
      <w:spacing w:line="231" w:lineRule="auto"/>
      <w:ind w:left="8084"/>
      <w:rPr>
        <w:rFonts w:ascii="宋体" w:hAnsi="宋体" w:eastAsia="宋体" w:cs="宋体"/>
        <w:sz w:val="22"/>
        <w:szCs w:val="22"/>
      </w:rPr>
    </w:pPr>
    <w:r>
      <w:rPr>
        <w:rFonts w:ascii="宋体" w:hAnsi="宋体" w:eastAsia="宋体" w:cs="宋体"/>
        <w:spacing w:val="-2"/>
        <w:sz w:val="22"/>
        <w:szCs w:val="22"/>
      </w:rPr>
      <w:t>—31—</w:t>
    </w:r>
  </w:p>
</w:ftr>
</file>

<file path=word/footer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F4EB87">
    <w:pPr>
      <w:spacing w:before="1" w:line="231" w:lineRule="auto"/>
      <w:ind w:left="105"/>
      <w:rPr>
        <w:rFonts w:ascii="宋体" w:hAnsi="宋体" w:eastAsia="宋体" w:cs="宋体"/>
        <w:sz w:val="24"/>
        <w:szCs w:val="24"/>
      </w:rPr>
    </w:pPr>
    <w:r>
      <w:rPr>
        <w:rFonts w:ascii="宋体" w:hAnsi="宋体" w:eastAsia="宋体" w:cs="宋体"/>
        <w:spacing w:val="-2"/>
        <w:sz w:val="24"/>
        <w:szCs w:val="24"/>
      </w:rPr>
      <w:t>—32—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47822BDB"/>
    <w:rsid w:val="536A5F90"/>
    <w:rsid w:val="6D1841D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仿宋" w:hAnsi="仿宋" w:eastAsia="仿宋" w:cs="仿宋"/>
      <w:sz w:val="33"/>
      <w:szCs w:val="33"/>
      <w:lang w:val="en-US" w:eastAsia="en-US" w:bidi="ar-SA"/>
    </w:rPr>
  </w:style>
  <w:style w:type="paragraph" w:styleId="3">
    <w:name w:val="toc 3"/>
    <w:basedOn w:val="1"/>
    <w:next w:val="1"/>
    <w:uiPriority w:val="0"/>
    <w:pPr>
      <w:ind w:left="840" w:leftChars="400"/>
    </w:pPr>
  </w:style>
  <w:style w:type="paragraph" w:styleId="4">
    <w:name w:val="toc 1"/>
    <w:basedOn w:val="1"/>
    <w:next w:val="1"/>
    <w:uiPriority w:val="0"/>
  </w:style>
  <w:style w:type="paragraph" w:styleId="5">
    <w:name w:val="toc 4"/>
    <w:basedOn w:val="1"/>
    <w:next w:val="1"/>
    <w:uiPriority w:val="0"/>
    <w:pPr>
      <w:ind w:left="1260" w:leftChars="600"/>
    </w:pPr>
  </w:style>
  <w:style w:type="paragraph" w:styleId="6">
    <w:name w:val="toc 2"/>
    <w:basedOn w:val="1"/>
    <w:next w:val="1"/>
    <w:uiPriority w:val="0"/>
    <w:pPr>
      <w:ind w:left="420" w:leftChars="200"/>
    </w:pPr>
  </w:style>
  <w:style w:type="table" w:customStyle="1" w:styleId="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6" Type="http://schemas.openxmlformats.org/officeDocument/2006/relationships/fontTable" Target="fontTable.xml"/><Relationship Id="rId45" Type="http://schemas.openxmlformats.org/officeDocument/2006/relationships/customXml" Target="../customXml/item2.xml"/><Relationship Id="rId44" Type="http://schemas.openxmlformats.org/officeDocument/2006/relationships/customXml" Target="../customXml/item1.xml"/><Relationship Id="rId43" Type="http://schemas.openxmlformats.org/officeDocument/2006/relationships/image" Target="media/image6.jpeg"/><Relationship Id="rId42" Type="http://schemas.openxmlformats.org/officeDocument/2006/relationships/image" Target="media/image5.png"/><Relationship Id="rId41" Type="http://schemas.openxmlformats.org/officeDocument/2006/relationships/image" Target="media/image4.png"/><Relationship Id="rId40" Type="http://schemas.openxmlformats.org/officeDocument/2006/relationships/image" Target="media/image3.png"/><Relationship Id="rId4" Type="http://schemas.openxmlformats.org/officeDocument/2006/relationships/endnotes" Target="endnotes.xml"/><Relationship Id="rId39" Type="http://schemas.openxmlformats.org/officeDocument/2006/relationships/image" Target="media/image2.png"/><Relationship Id="rId38" Type="http://schemas.openxmlformats.org/officeDocument/2006/relationships/image" Target="media/image1.jpeg"/><Relationship Id="rId37" Type="http://schemas.openxmlformats.org/officeDocument/2006/relationships/theme" Target="theme/theme1.xml"/><Relationship Id="rId36" Type="http://schemas.openxmlformats.org/officeDocument/2006/relationships/footer" Target="footer32.xml"/><Relationship Id="rId35" Type="http://schemas.openxmlformats.org/officeDocument/2006/relationships/footer" Target="footer31.xml"/><Relationship Id="rId34" Type="http://schemas.openxmlformats.org/officeDocument/2006/relationships/footer" Target="footer30.xml"/><Relationship Id="rId33" Type="http://schemas.openxmlformats.org/officeDocument/2006/relationships/footer" Target="footer29.xml"/><Relationship Id="rId32" Type="http://schemas.openxmlformats.org/officeDocument/2006/relationships/footer" Target="footer28.xml"/><Relationship Id="rId31" Type="http://schemas.openxmlformats.org/officeDocument/2006/relationships/footer" Target="footer27.xml"/><Relationship Id="rId30" Type="http://schemas.openxmlformats.org/officeDocument/2006/relationships/footer" Target="footer26.xml"/><Relationship Id="rId3" Type="http://schemas.openxmlformats.org/officeDocument/2006/relationships/footnotes" Target="footnotes.xml"/><Relationship Id="rId29" Type="http://schemas.openxmlformats.org/officeDocument/2006/relationships/footer" Target="footer25.xml"/><Relationship Id="rId28" Type="http://schemas.openxmlformats.org/officeDocument/2006/relationships/footer" Target="footer24.xml"/><Relationship Id="rId27" Type="http://schemas.openxmlformats.org/officeDocument/2006/relationships/footer" Target="footer23.xml"/><Relationship Id="rId26" Type="http://schemas.openxmlformats.org/officeDocument/2006/relationships/footer" Target="footer22.xml"/><Relationship Id="rId25" Type="http://schemas.openxmlformats.org/officeDocument/2006/relationships/footer" Target="footer21.xml"/><Relationship Id="rId24" Type="http://schemas.openxmlformats.org/officeDocument/2006/relationships/footer" Target="footer20.xml"/><Relationship Id="rId23" Type="http://schemas.openxmlformats.org/officeDocument/2006/relationships/footer" Target="footer19.xml"/><Relationship Id="rId22" Type="http://schemas.openxmlformats.org/officeDocument/2006/relationships/footer" Target="footer18.xml"/><Relationship Id="rId21" Type="http://schemas.openxmlformats.org/officeDocument/2006/relationships/footer" Target="footer17.xml"/><Relationship Id="rId20" Type="http://schemas.openxmlformats.org/officeDocument/2006/relationships/footer" Target="footer16.xml"/><Relationship Id="rId2" Type="http://schemas.openxmlformats.org/officeDocument/2006/relationships/settings" Target="settings.xml"/><Relationship Id="rId19" Type="http://schemas.openxmlformats.org/officeDocument/2006/relationships/footer" Target="footer15.xml"/><Relationship Id="rId18" Type="http://schemas.openxmlformats.org/officeDocument/2006/relationships/footer" Target="footer14.xml"/><Relationship Id="rId17" Type="http://schemas.openxmlformats.org/officeDocument/2006/relationships/footer" Target="footer13.xml"/><Relationship Id="rId16" Type="http://schemas.openxmlformats.org/officeDocument/2006/relationships/footer" Target="footer12.xml"/><Relationship Id="rId15" Type="http://schemas.openxmlformats.org/officeDocument/2006/relationships/footer" Target="footer11.xml"/><Relationship Id="rId14" Type="http://schemas.openxmlformats.org/officeDocument/2006/relationships/footer" Target="footer10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</customShpExts>
</s:customData>
</file>

<file path=customXml/item2.xml><?xml version="1.0" encoding="utf-8"?>
<contractReview xmlns="http://schemas.wps.cn/vas-ai-hub/contract-review">
  <reviewItems>
    <reviewItem>
      <errorID>c3c3d8b0-f5cb-4ac7-8c98-f3ffca04199d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275612B1</paraID>
      <start>82</start>
      <end>83</end>
      <status>modified</status>
      <modifiedWord>（</modifiedWord>
      <trackRevisions>false</trackRevisions>
    </reviewItem>
    <reviewItem>
      <errorID>9f54a509-00de-401d-8c81-b0f1e98999e0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275612B1</paraID>
      <start>96</start>
      <end>97</end>
      <status>modified</status>
      <modifiedWord>）</modifiedWord>
      <trackRevisions>false</trackRevisions>
    </reviewItem>
    <reviewItem>
      <errorID>a3606961-8eca-4fe3-b816-1f4e9b0fa1d3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275612B1</paraID>
      <start>126</start>
      <end>127</end>
      <status>modified</status>
      <modifiedWord>（</modifiedWord>
      <trackRevisions>false</trackRevisions>
    </reviewItem>
    <reviewItem>
      <errorID>003bcba3-c191-4ead-995a-e7af44a06df7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275612B1</paraID>
      <start>139</start>
      <end>140</end>
      <status>modified</status>
      <modifiedWord>）</modifiedWord>
      <trackRevisions>false</trackRevisions>
    </reviewItem>
    <reviewItem>
      <errorID>2fd96f83-bfed-45e6-8424-817387d6d8ab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59634912</paraID>
      <start>0</start>
      <end>1</end>
      <status>modified</status>
      <modifiedWord>（</modifiedWord>
      <trackRevisions>false</trackRevisions>
    </reviewItem>
    <reviewItem>
      <errorID>77b94e93-7509-4967-8d1d-6807d95f3c67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59634912</paraID>
      <start>7</start>
      <end>8</end>
      <status>modified</status>
      <modifiedWord>）</modifiedWord>
      <trackRevisions>false</trackRevisions>
    </reviewItem>
    <reviewItem>
      <errorID>072cbea1-3b5b-4b1f-a897-50b08c26122a</errorID>
      <errorWord>中华 人民共和国预算法</errorWord>
      <group>L1_Knowledge</group>
      <groupName>知识性问题</groupName>
      <ability>L2_Knowledge</ability>
      <abilityName>其他知识</abilityName>
      <candidateList>
        <item>中华人民共和国预算法</item>
      </candidateList>
      <explain>当前法律法规未收录或尚未生效，注意核查是否正确。</explain>
      <paraID> DD5DF53</paraID>
      <start>54</start>
      <end>64</end>
      <status>modified</status>
      <modifiedWord>中华人民共和国预算法</modifiedWord>
      <trackRevisions>false</trackRevisions>
    </reviewItem>
    <reviewItem>
      <errorID>7ceb3afd-f7a4-43f9-ad45-2dd775783a71</errorID>
      <errorWord>》、《</errorWord>
      <group>L1_Punc</group>
      <groupName>标点问题</groupName>
      <ability>L2_Punc_CN</ability>
      <abilityName>标点符号问题</abilityName>
      <candidateList>
        <item>》《</item>
      </candidateList>
      <explain>根据国标GB/T 15834-2011《标点符号用法》中的4.5.3.5节，标有引号的并列成分之间、标有书名号的并列成分之间通常不用顿号。如“《红楼梦》《三国演义》《西游记》《水浒传》，是我国长篇小说的四大名著”。</explain>
      <paraID> DD5DF53</paraID>
      <start>64</start>
      <end>66</end>
      <status>modified</status>
      <modifiedWord>》《</modifiedWord>
      <trackRevisions>false</trackRevisions>
    </reviewItem>
    <reviewItem>
      <errorID>7da70663-bfb2-4504-aede-646dc4daa8c9</errorID>
      <errorWord>》、《</errorWord>
      <group>L1_Punc</group>
      <groupName>标点问题</groupName>
      <ability>L2_Punc_CN</ability>
      <abilityName>标点符号问题</abilityName>
      <candidateList>
        <item>》《</item>
      </candidateList>
      <explain>根据国标GB/T 15834-2011《标点符号用法》中的4.5.3.5节，标有引号的并列成分之间、标有书名号的并列成分之间通常不用顿号。如“《红楼梦》《三国演义》《西游记》《水浒传》，是我国长篇小说的四大名著”。</explain>
      <paraID> DD5DF53</paraID>
      <start>78</start>
      <end>80</end>
      <status>modified</status>
      <modifiedWord>》《</modifiedWord>
      <trackRevisions>false</trackRevisions>
    </reviewItem>
    <reviewItem>
      <errorID>54acde88-f756-4482-938c-ff53b8b7c9fd</errorID>
      <errorWord>中华 人民共和国预算法实施条例</errorWord>
      <group>L1_Knowledge</group>
      <groupName>知识性问题</groupName>
      <ability>L2_Knowledge</ability>
      <abilityName>其他知识</abilityName>
      <candidateList>
        <item>中华人民共和国预算法实施条例</item>
      </candidateList>
      <explain>当前法律法规未收录或尚未生效，注意核查是否正确。</explain>
      <paraID> DD5DF53</paraID>
      <start>80</start>
      <end>94</end>
      <status>modified</status>
      <modifiedWord>中华人民共和国预算法实施条例</modifiedWord>
      <trackRevisions>false</trackRevisions>
    </reviewItem>
    <reviewItem>
      <errorID>76fff2d6-d479-4689-8f41-3d9103f5b9e1</errorID>
      <errorWord>》、《</errorWord>
      <group>L1_Punc</group>
      <groupName>标点问题</groupName>
      <ability>L2_Punc_CN</ability>
      <abilityName>标点符号问题</abilityName>
      <candidateList>
        <item>》《</item>
      </candidateList>
      <explain>根据国标GB/T 15834-2011《标点符号用法》中的4.5.3.5节，标有引号的并列成分之间、标有书名号的并列成分之间通常不用顿号。如“《红楼梦》《三国演义》《西游记》《水浒传》，是我国长篇小说的四大名著”。</explain>
      <paraID> DD5DF53</paraID>
      <start>94</start>
      <end>96</end>
      <status>modified</status>
      <modifiedWord>》《</modifiedWord>
      <trackRevisions>false</trackRevisions>
    </reviewItem>
    <reviewItem>
      <errorID>aeff3fdd-accd-41a1-8819-68db0e94b44e</errorID>
      <errorWord>中共中央国务院</errorWord>
      <group>L1_Political</group>
      <groupName>政治性问题</groupName>
      <ability>L2_Keyword</ability>
      <abilityName>固定表述</abilityName>
      <candidateList>
        <item>中共中央、国务院</item>
      </candidateList>
      <explain>注意检查当前固定表述标点是否使用规范。</explain>
      <paraID> DD5DF53</paraID>
      <start>96</start>
      <end>104</end>
      <status>modified</status>
      <modifiedWord>中共中央、国务院</modifiedWord>
      <trackRevisions>false</trackRevisions>
    </reviewItem>
    <reviewItem>
      <errorID>f40bd7ca-cfe2-473e-afb9-169ec2aa9cf0</errorID>
      <errorWord>》、《</errorWord>
      <group>L1_Punc</group>
      <groupName>标点问题</groupName>
      <ability>L2_Punc_CN</ability>
      <abilityName>标点符号问题</abilityName>
      <candidateList>
        <item>》《</item>
      </candidateList>
      <explain>根据国标GB/T 15834-2011《标点符号用法》中的4.5.3.5节，标有引号的并列成分之间、标有书名号的并列成分之间通常不用顿号。如“《红楼梦》《三国演义》《西游记》《水浒传》，是我国长篇小说的四大名著”。</explain>
      <paraID> DD5DF53</paraID>
      <start>120</start>
      <end>122</end>
      <status>modified</status>
      <modifiedWord>》《</modifiedWord>
      <trackRevisions>false</trackRevisions>
    </reviewItem>
    <reviewItem>
      <errorID>856d67ee-6a12-48ad-9155-6d32fb72aaff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DD5DF53</paraID>
      <start>169</start>
      <end>170</end>
      <status>modified</status>
      <modifiedWord>（</modifiedWord>
      <trackRevisions>false</trackRevisions>
    </reviewItem>
    <reviewItem>
      <errorID>790ad24f-3baa-40e9-a5f0-9f0c1f7effb2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DD5DF53</paraID>
      <start>181</start>
      <end>182</end>
      <status>modified</status>
      <modifiedWord>）</modifiedWord>
      <trackRevisions>false</trackRevisions>
    </reviewItem>
    <reviewItem>
      <errorID>a3253b9d-33d3-491a-9c32-e063523343cf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DD5DF53</paraID>
      <start>217</start>
      <end>218</end>
      <status>modified</status>
      <modifiedWord>（</modifiedWord>
      <trackRevisions>false</trackRevisions>
    </reviewItem>
    <reviewItem>
      <errorID>e744ab6c-fa74-40f5-86df-4d307e236f66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DD5DF53</paraID>
      <start>230</start>
      <end>231</end>
      <status>modified</status>
      <modifiedWord>）</modifiedWord>
      <trackRevisions>false</trackRevisions>
    </reviewItem>
    <reviewItem>
      <errorID>76d27d80-b5fd-4f12-b03b-694c2c0cb4ec</errorID>
      <errorWord>(一)</errorWord>
      <group>L1_Format</group>
      <groupName>格式问题</groupName>
      <ability>L2_Ordinal</ability>
      <abilityName>序号格式</abilityName>
      <candidateList>
        <item>（一）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2F012AC0</paraID>
      <start>0</start>
      <end>3</end>
      <status>modified</status>
      <modifiedWord>（一）</modifiedWord>
      <trackRevisions>false</trackRevisions>
    </reviewItem>
    <reviewItem>
      <errorID>730a8400-43de-405f-a9af-1a0c9c70a116</errorID>
      <errorWord>(二)</errorWord>
      <group>L1_Format</group>
      <groupName>格式问题</groupName>
      <ability>L2_Ordinal</ability>
      <abilityName>序号格式</abilityName>
      <candidateList>
        <item>（二）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5A4668B4</paraID>
      <start>0</start>
      <end>3</end>
      <status>modified</status>
      <modifiedWord>（二）</modifiedWord>
      <trackRevisions>false</trackRevisions>
    </reviewItem>
    <reviewItem>
      <errorID>3f54a0ed-4364-4887-8554-b72d1a8f38e5</errorID>
      <errorWord>(三)</errorWord>
      <group>L1_Format</group>
      <groupName>格式问题</groupName>
      <ability>L2_Ordinal</ability>
      <abilityName>序号格式</abilityName>
      <candidateList>
        <item>（三）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433031CF</paraID>
      <start>0</start>
      <end>3</end>
      <status>modified</status>
      <modifiedWord>（三）</modifiedWord>
      <trackRevisions>false</trackRevisions>
    </reviewItem>
    <reviewItem>
      <errorID>15205544-54b9-4cdb-b712-943c4a2b4847</errorID>
      <errorWord>(一)</errorWord>
      <group>L1_Format</group>
      <groupName>格式问题</groupName>
      <ability>L2_Ordinal</ability>
      <abilityName>序号格式</abilityName>
      <candidateList>
        <item>（一）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20305479</paraID>
      <start>0</start>
      <end>3</end>
      <status>modified</status>
      <modifiedWord>（一）</modifiedWord>
      <trackRevisions>false</trackRevisions>
    </reviewItem>
    <reviewItem>
      <errorID>e8f58162-1fa6-4aca-b2a1-b63859052cce</errorID>
      <errorWord>(二)</errorWord>
      <group>L1_Format</group>
      <groupName>格式问题</groupName>
      <ability>L2_Ordinal</ability>
      <abilityName>序号格式</abilityName>
      <candidateList>
        <item>（二）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49AD1F9F</paraID>
      <start>0</start>
      <end>3</end>
      <status>modified</status>
      <modifiedWord>（二）</modifiedWord>
      <trackRevisions>false</trackRevisions>
    </reviewItem>
    <reviewItem>
      <errorID>7243e0f2-2ff6-49e7-a9fd-aece1020da5a</errorID>
      <errorWord>(三)</errorWord>
      <group>L1_Format</group>
      <groupName>格式问题</groupName>
      <ability>L2_Ordinal</ability>
      <abilityName>序号格式</abilityName>
      <candidateList>
        <item>（三）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A358B9E</paraID>
      <start>0</start>
      <end>3</end>
      <status>modified</status>
      <modifiedWord>（三）</modifiedWord>
      <trackRevisions>false</trackRevisions>
    </reviewItem>
    <reviewItem>
      <errorID>3ce6ba12-c539-43b6-a53a-8b5bdedb042f</errorID>
      <errorWord>(四)</errorWord>
      <group>L1_Format</group>
      <groupName>格式问题</groupName>
      <ability>L2_Ordinal</ability>
      <abilityName>序号格式</abilityName>
      <candidateList>
        <item>（四）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4F4FE074</paraID>
      <start>0</start>
      <end>3</end>
      <status>modified</status>
      <modifiedWord>（四）</modifiedWord>
      <trackRevisions>false</trackRevisions>
    </reviewItem>
    <reviewItem>
      <errorID>7f80fffa-d5e8-4ce5-a6d6-5fbdd06dc8ac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4F4FE074</paraID>
      <start>15</start>
      <end>16</end>
      <status>modified</status>
      <modifiedWord>（</modifiedWord>
      <trackRevisions>false</trackRevisions>
    </reviewItem>
    <reviewItem>
      <errorID>b98d0fb0-6f51-4952-b3bd-86261fcd5282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4F4FE074</paraID>
      <start>23</start>
      <end>24</end>
      <status>modified</status>
      <modifiedWord>）</modifiedWord>
      <trackRevisions>false</trackRevisions>
    </reviewItem>
    <reviewItem>
      <errorID>aab4b5d4-6854-4d5a-bbd9-00ede2882dcb</errorID>
      <errorWord>(五)</errorWord>
      <group>L1_Format</group>
      <groupName>格式问题</groupName>
      <ability>L2_Ordinal</ability>
      <abilityName>序号格式</abilityName>
      <candidateList>
        <item>（五）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744F100</paraID>
      <start>0</start>
      <end>3</end>
      <status>modified</status>
      <modifiedWord>（五）</modifiedWord>
      <trackRevisions>false</trackRevisions>
    </reviewItem>
    <reviewItem>
      <errorID>fbd3c93c-9e5f-4126-8996-78f544a3f168</errorID>
      <errorWord>(六)</errorWord>
      <group>L1_Format</group>
      <groupName>格式问题</groupName>
      <ability>L2_Ordinal</ability>
      <abilityName>序号格式</abilityName>
      <candidateList>
        <item>（六）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38373243</paraID>
      <start>0</start>
      <end>3</end>
      <status>modified</status>
      <modifiedWord>（六）</modifiedWord>
      <trackRevisions>false</trackRevisions>
    </reviewItem>
    <reviewItem>
      <errorID>755cbad8-32c1-40a6-8d06-5fb95a03eade</errorID>
      <errorWord>(七)</errorWord>
      <group>L1_Format</group>
      <groupName>格式问题</groupName>
      <ability>L2_Ordinal</ability>
      <abilityName>序号格式</abilityName>
      <candidateList>
        <item>（七）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961EF14</paraID>
      <start>0</start>
      <end>3</end>
      <status>modified</status>
      <modifiedWord>（七）</modifiedWord>
      <trackRevisions>false</trackRevisions>
    </reviewItem>
    <reviewItem>
      <errorID>44bcce1f-3c34-45d0-bff4-98d88d7944a8</errorID>
      <errorWord>(八)</errorWord>
      <group>L1_Format</group>
      <groupName>格式问题</groupName>
      <ability>L2_Ordinal</ability>
      <abilityName>序号格式</abilityName>
      <candidateList>
        <item>（八）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62162DCD</paraID>
      <start>0</start>
      <end>3</end>
      <status>modified</status>
      <modifiedWord>（八）</modifiedWord>
      <trackRevisions>false</trackRevisions>
    </reviewItem>
    <reviewItem>
      <errorID>62b7e9ff-dc37-48ca-a3f1-45e352130483</errorID>
      <errorWord>(一)</errorWord>
      <group>L1_Format</group>
      <groupName>格式问题</groupName>
      <ability>L2_Ordinal</ability>
      <abilityName>序号格式</abilityName>
      <candidateList>
        <item>（一）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2E46B0D0</paraID>
      <start>0</start>
      <end>3</end>
      <status>modified</status>
      <modifiedWord>（一）</modifiedWord>
      <trackRevisions>false</trackRevisions>
    </reviewItem>
    <reviewItem>
      <errorID>1d3ec619-9798-4d43-b995-0bbe37d2adf6</errorID>
      <errorWord>(二)</errorWord>
      <group>L1_Format</group>
      <groupName>格式问题</groupName>
      <ability>L2_Ordinal</ability>
      <abilityName>序号格式</abilityName>
      <candidateList>
        <item>（二）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46C9D432</paraID>
      <start>0</start>
      <end>3</end>
      <status>modified</status>
      <modifiedWord>（二）</modifiedWord>
      <trackRevisions>false</trackRevisions>
    </reviewItem>
    <reviewItem>
      <errorID>1b604f2d-dc3b-464c-9b20-666b0b3da242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46C9D432</paraID>
      <start>13</start>
      <end>14</end>
      <status>modified</status>
      <modifiedWord>，</modifiedWord>
      <trackRevisions>false</trackRevisions>
    </reviewItem>
    <reviewItem>
      <errorID>1e655857-278d-460e-9123-98dfc4ed7548</errorID>
      <errorWord>(三)</errorWord>
      <group>L1_Format</group>
      <groupName>格式问题</groupName>
      <ability>L2_Ordinal</ability>
      <abilityName>序号格式</abilityName>
      <candidateList>
        <item>（三）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497199AF</paraID>
      <start>0</start>
      <end>3</end>
      <status>modified</status>
      <modifiedWord>（三）</modifiedWord>
      <trackRevisions>false</trackRevisions>
    </reviewItem>
    <reviewItem>
      <errorID>a466c289-167f-4003-aa55-cd11e3b9a31a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497199AF</paraID>
      <start>13</start>
      <end>14</end>
      <status>modified</status>
      <modifiedWord>，</modifiedWord>
      <trackRevisions>false</trackRevisions>
    </reviewItem>
    <reviewItem>
      <errorID>85e5a130-7bcc-4a23-a41d-fb87d7b053f2</errorID>
      <errorWord>(四)</errorWord>
      <group>L1_Format</group>
      <groupName>格式问题</groupName>
      <ability>L2_Ordinal</ability>
      <abilityName>序号格式</abilityName>
      <candidateList>
        <item>（四）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7C1D59A9</paraID>
      <start>0</start>
      <end>3</end>
      <status>modified</status>
      <modifiedWord>（四）</modifiedWord>
      <trackRevisions>false</trackRevisions>
    </reviewItem>
    <reviewItem>
      <errorID>227405c1-a029-4239-a3c7-e2fffd8d92b1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7C1D59A9</paraID>
      <start>15</start>
      <end>16</end>
      <status>modified</status>
      <modifiedWord>，</modifiedWord>
      <trackRevisions>false</trackRevisions>
    </reviewItem>
    <reviewItem>
      <errorID>13619f07-7589-45a4-acdd-e5fd5999978d</errorID>
      <errorWord>(五)</errorWord>
      <group>L1_Format</group>
      <groupName>格式问题</groupName>
      <ability>L2_Ordinal</ability>
      <abilityName>序号格式</abilityName>
      <candidateList>
        <item>（五）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6976731</paraID>
      <start>0</start>
      <end>3</end>
      <status>modified</status>
      <modifiedWord>（五）</modifiedWord>
      <trackRevisions>false</trackRevisions>
    </reviewItem>
    <reviewItem>
      <errorID>0f90f0d4-a7d3-47dc-9cad-5cc764c3e1dd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 6976731</paraID>
      <start>15</start>
      <end>16</end>
      <status>modified</status>
      <modifiedWord>，</modifiedWord>
      <trackRevisions>false</trackRevisions>
    </reviewItem>
    <reviewItem>
      <errorID>4ba175ff-35ae-494d-95bf-01496393229a</errorID>
      <errorWord>转变政府职 能</errorWord>
      <group>L1_Political</group>
      <groupName>政治性问题</groupName>
      <ability>L2_Keyword</ability>
      <abilityName>固定表述</abilityName>
      <candidateList>
        <item>转变政府职能</item>
      </candidateList>
      <explain>词汇“转变政府职能”在特定场景下为固定表述形式，请确认此处的“转变政府职 能”是否存在不当。</explain>
      <paraID>421A3BA5</paraID>
      <start>21</start>
      <end>27</end>
      <status>modified</status>
      <modifiedWord>转变政府职能</modifiedWord>
      <trackRevisions>false</trackRevisions>
    </reviewItem>
    <reviewItem>
      <errorID>3fc65193-6f49-4e6b-b638-3caea5bd135e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4EC5158B</paraID>
      <start>32</start>
      <end>33</end>
      <status>modified</status>
      <modifiedWord>（</modifiedWord>
      <trackRevisions>false</trackRevisions>
    </reviewItem>
    <reviewItem>
      <errorID>55a8554e-00e2-4e63-aeca-82f38ec70f86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4EC5158B</paraID>
      <start>46</start>
      <end>47</end>
      <status>modified</status>
      <modifiedWord>）</modifiedWord>
      <trackRevisions>false</trackRevisions>
    </reviewItem>
    <reviewItem>
      <errorID>42c0ae4e-5fdf-4782-ad8e-5e3e073b49ac</errorID>
      <errorWord>个人 信息保护</errorWord>
      <group>L1_Political</group>
      <groupName>政治性问题</groupName>
      <ability>L2_Keyword</ability>
      <abilityName>固定表述</abilityName>
      <candidateList>
        <item>个人信息保护</item>
      </candidateList>
      <explain>词汇“个人信息保护”在特定场景下为固定表述形式，请确认此处的“个人 信息保护”是否存在不当。</explain>
      <paraID>6D058671</paraID>
      <start>24</start>
      <end>30</end>
      <status>modified</status>
      <modifiedWord>个人信息保护</modifiedWord>
      <trackRevisions>false</trackRevisions>
    </reviewItem>
    <reviewItem>
      <errorID>2ad83c9e-99b9-474d-af26-8218ffee2edc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47F4E1C3</paraID>
      <start>143</start>
      <end>144</end>
      <status>modified</status>
      <modifiedWord>（</modifiedWord>
      <trackRevisions>false</trackRevisions>
    </reviewItem>
    <reviewItem>
      <errorID>f6064d46-392c-4b80-b50e-d0fce65ac228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47F4E1C3</paraID>
      <start>157</start>
      <end>158</end>
      <status>modified</status>
      <modifiedWord>）</modifiedWord>
      <trackRevisions>false</trackRevisions>
    </reviewItem>
    <reviewItem>
      <errorID>fb0551d7-8d8d-4c3f-827f-7956a0a831a8</errorID>
      <errorWord>(一)</errorWord>
      <group>L1_Format</group>
      <groupName>格式问题</groupName>
      <ability>L2_Ordinal</ability>
      <abilityName>序号格式</abilityName>
      <candidateList>
        <item>（一）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2206053F</paraID>
      <start>0</start>
      <end>3</end>
      <status>modified</status>
      <modifiedWord>（一）</modifiedWord>
      <trackRevisions>false</trackRevisions>
    </reviewItem>
    <reviewItem>
      <errorID>94656902-68ef-455b-a052-3ec81800062d</errorID>
      <errorWord>，</errorWord>
      <group>L1_Word</group>
      <groupName>字词问题</groupName>
      <ability>L2_Typo</ability>
      <abilityName>字词错误</abilityName>
      <candidateList>
        <item>，具</item>
      </candidateList>
      <explain/>
      <paraID>597CA11E</paraID>
      <start>28</start>
      <end>30</end>
      <status>modified</status>
      <modifiedWord>，具</modifiedWord>
      <trackRevisions>false</trackRevisions>
    </reviewItem>
    <reviewItem>
      <errorID>d7c555b9-e2d7-4fc2-853a-c08384731018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273EF350</paraID>
      <start>16</start>
      <end>17</end>
      <status>modified</status>
      <modifiedWord>（</modifiedWord>
      <trackRevisions>false</trackRevisions>
    </reviewItem>
    <reviewItem>
      <errorID>03f6a892-83f2-47ff-9697-7393ef99786e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273EF350</paraID>
      <start>20</start>
      <end>21</end>
      <status>modified</status>
      <modifiedWord>）</modifiedWord>
      <trackRevisions>false</trackRevisions>
    </reviewItem>
    <reviewItem>
      <errorID>f80d6d17-b53c-456f-b8f9-0928f429903c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2795DA54</paraID>
      <start>97</start>
      <end>98</end>
      <status>modified</status>
      <modifiedWord>（</modifiedWord>
      <trackRevisions>false</trackRevisions>
    </reviewItem>
    <reviewItem>
      <errorID>beec5bd6-bc9c-4853-873d-b32577156aeb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2795DA54</paraID>
      <start>100</start>
      <end>101</end>
      <status>modified</status>
      <modifiedWord>）</modifiedWord>
      <trackRevisions>false</trackRevisions>
    </reviewItem>
    <reviewItem>
      <errorID>870fcf9f-e5c9-4173-8d4d-0de1d52b199c</errorID>
      <errorWord>(三)</errorWord>
      <group>L1_Format</group>
      <groupName>格式问题</groupName>
      <ability>L2_Ordinal</ability>
      <abilityName>序号格式</abilityName>
      <candidateList>
        <item>（三）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3F9CB623</paraID>
      <start>0</start>
      <end>3</end>
      <status>modified</status>
      <modifiedWord>（三）</modifiedWord>
      <trackRevisions>false</trackRevisions>
    </reviewItem>
    <reviewItem>
      <errorID>3cf1e2b8-b75e-4be7-b80b-f038d7355080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3F9CB623</paraID>
      <start>8</start>
      <end>9</end>
      <status>modified</status>
      <modifiedWord>（</modifiedWord>
      <trackRevisions>false</trackRevisions>
    </reviewItem>
    <reviewItem>
      <errorID>7c66b76c-cf15-4e3b-8925-4c3a534a4f13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3F9CB623</paraID>
      <start>21</start>
      <end>22</end>
      <status>modified</status>
      <modifiedWord>）</modifiedWord>
      <trackRevisions>false</trackRevisions>
    </reviewItem>
    <reviewItem>
      <errorID>7a725555-4595-4ade-b997-ec045fa2ed63</errorID>
      <errorWord>源</errorWord>
      <group>L1_Word</group>
      <groupName>字词问题</groupName>
      <ability>L2_Typo</ability>
      <abilityName>字词错误</abilityName>
      <candidateList>
        <item>源和</item>
      </candidateList>
      <explain/>
      <paraID>4B1BD88C</paraID>
      <start>23</start>
      <end>25</end>
      <status>modified</status>
      <modifiedWord>源和</modifiedWord>
      <trackRevisions>false</trackRevisions>
    </reviewItem>
    <reviewItem>
      <errorID>94fbaf54-85e1-46be-814a-b4f8f5b8dd25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3B603CED</paraID>
      <start>24</start>
      <end>25</end>
      <status>modified</status>
      <modifiedWord>（</modifiedWord>
      <trackRevisions>false</trackRevisions>
    </reviewItem>
    <reviewItem>
      <errorID>ed1fa6da-e536-4541-93c1-5978a13392e0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3B603CED</paraID>
      <start>28</start>
      <end>29</end>
      <status>modified</status>
      <modifiedWord>）</modifiedWord>
      <trackRevisions>false</trackRevisions>
    </reviewItem>
    <reviewItem>
      <errorID>1f6c142f-d77e-492e-9c5b-4d6f42617b0e</errorID>
      <errorWord>法律、法规</errorWord>
      <group>L1_Word</group>
      <groupName>字词问题</groupName>
      <ability>L2_Typo</ability>
      <abilityName>字词错误</abilityName>
      <candidateList>
        <item>法律法规</item>
      </candidateList>
      <explain/>
      <paraID>26F6D3BA</paraID>
      <start>5</start>
      <end>9</end>
      <status>modified</status>
      <modifiedWord>法律法规</modifiedWord>
      <trackRevisions>false</trackRevisions>
    </reviewItem>
    <reviewItem>
      <errorID>8522827a-e2db-42a7-a297-f531eae5dffb</errorID>
      <errorWord>(二)</errorWord>
      <group>L1_Format</group>
      <groupName>格式问题</groupName>
      <ability>L2_Ordinal</ability>
      <abilityName>序号格式</abilityName>
      <candidateList>
        <item>（二）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36C59135</paraID>
      <start>0</start>
      <end>3</end>
      <status>modified</status>
      <modifiedWord>（二）</modifiedWord>
      <trackRevisions>false</trackRevisions>
    </reviewItem>
    <reviewItem>
      <errorID>396b09f2-2059-40cc-845c-12ae2811f217</errorID>
      <errorWord>实</errorWord>
      <group>L1_Word</group>
      <groupName>字词问题</groupName>
      <ability>L2_Typo</ability>
      <abilityName>字词错误</abilityName>
      <candidateList>
        <item>实际</item>
      </candidateList>
      <explain/>
      <paraID>36C59135</paraID>
      <start>202</start>
      <end>204</end>
      <status>modified</status>
      <modifiedWord>实际</modifiedWord>
      <trackRevisions>false</trackRevisions>
    </reviewItem>
    <reviewItem>
      <errorID>ed6e0d68-67b9-41e6-99a9-ef18f037f7a2</errorID>
      <errorWord>(一)</errorWord>
      <group>L1_Format</group>
      <groupName>格式问题</groupName>
      <ability>L2_Ordinal</ability>
      <abilityName>序号格式</abilityName>
      <candidateList>
        <item>（一）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1F983DFA</paraID>
      <start>0</start>
      <end>3</end>
      <status>modified</status>
      <modifiedWord>（一）</modifiedWord>
      <trackRevisions>false</trackRevisions>
    </reviewItem>
    <reviewItem>
      <errorID>5591daab-300f-4de5-ac76-2b6daf417842</errorID>
      <errorWord>最低工 资标准</errorWord>
      <group>L1_Political</group>
      <groupName>政治性问题</groupName>
      <ability>L2_Keyword</ability>
      <abilityName>固定表述</abilityName>
      <candidateList>
        <item>最低工资标准</item>
      </candidateList>
      <explain>词汇“最低工资标准”在特定场景下为固定表述形式，请确认此处的“最低工 资标准”是否存在不当。</explain>
      <paraID>  EF9CF7</paraID>
      <start>81</start>
      <end>87</end>
      <status>modified</status>
      <modifiedWord>最低工资标准</modifiedWord>
      <trackRevisions>false</trackRevisions>
    </reviewItem>
    <reviewItem>
      <errorID>d541b46b-96c7-4678-bb28-260d7206c24c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758EBA70</paraID>
      <start>41</start>
      <end>42</end>
      <status>modified</status>
      <modifiedWord>（</modifiedWord>
      <trackRevisions>false</trackRevisions>
    </reviewItem>
    <reviewItem>
      <errorID>8c0afedc-3b1e-43e4-ae7e-ae747a03b17e</errorID>
      <errorWord>),</errorWord>
      <group>L1_Format</group>
      <groupName>格式问题</groupName>
      <ability>L2_HalfPunc_CN</ability>
      <abilityName>全半角问题</abilityName>
      <candidateList>
        <item>），</item>
      </candidateList>
      <explain>文本全半角错误。</explain>
      <paraID>758EBA70</paraID>
      <start>63</start>
      <end>65</end>
      <status>modified</status>
      <modifiedWord>），</modifiedWord>
      <trackRevisions>false</trackRevisions>
    </reviewItem>
    <reviewItem>
      <errorID>0e4c1b1b-6c17-40db-a2fd-ac3f80178fcf</errorID>
      <errorWord>(二)</errorWord>
      <group>L1_Format</group>
      <groupName>格式问题</groupName>
      <ability>L2_Ordinal</ability>
      <abilityName>序号格式</abilityName>
      <candidateList>
        <item>（二）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2C4AB641</paraID>
      <start>0</start>
      <end>3</end>
      <status>modified</status>
      <modifiedWord>（二）</modifiedWord>
      <trackRevisions>false</trackRevisions>
    </reviewItem>
    <reviewItem>
      <errorID>bcfe5617-661b-476a-84c6-228cf155b940</errorID>
      <errorWord>县(市、区)</errorWord>
      <group>L1_Political</group>
      <groupName>政治性问题</groupName>
      <ability>L2_Unpolitical</ability>
      <abilityName>政治敏感错误</abilityName>
      <candidateList>
        <item>县（市、区）</item>
      </candidateList>
      <explain/>
      <paraID>2C4AB641</paraID>
      <start>31</start>
      <end>37</end>
      <status>modified</status>
      <modifiedWord>县（市、区）</modifiedWord>
      <trackRevisions>false</trackRevisions>
    </reviewItem>
    <reviewItem>
      <errorID>ac90b6ae-da18-4deb-a45d-9885cfee2b36</errorID>
      <errorWord>巩固脱贫攻坚成果</errorWord>
      <group>L1_Word</group>
      <groupName>字词问题</groupName>
      <ability>L2_Typo</ability>
      <abilityName>字词错误</abilityName>
      <candidateList>
        <item>巩固拓展脱贫攻坚成果</item>
      </candidateList>
      <explain/>
      <paraID>2C4AB641</paraID>
      <start>61</start>
      <end>71</end>
      <status>modified</status>
      <modifiedWord>巩固拓展脱贫攻坚成果</modifiedWord>
      <trackRevisions>false</trackRevisions>
    </reviewItem>
    <reviewItem>
      <errorID>16e140b9-8f32-4626-bdba-96e5a086ab6c</errorID>
      <errorWord>，</errorWord>
      <group>L1_Word</group>
      <groupName>字词问题</groupName>
      <ability>L2_Typo</ability>
      <abilityName>字词错误</abilityName>
      <candidateList>
        <item>，经</item>
      </candidateList>
      <explain/>
      <paraID>7ADE237D</paraID>
      <start>48</start>
      <end>50</end>
      <status>modified</status>
      <modifiedWord>，经</modifiedWord>
      <trackRevisions>false</trackRevisions>
    </reviewItem>
    <reviewItem>
      <errorID>832f3e08-22f4-4603-a81d-d8c34c9c6139</errorID>
      <errorWord>最低工资 标准</errorWord>
      <group>L1_Political</group>
      <groupName>政治性问题</groupName>
      <ability>L2_Keyword</ability>
      <abilityName>固定表述</abilityName>
      <candidateList>
        <item>最低工资标准</item>
      </candidateList>
      <explain>词汇“最低工资标准”在特定场景下为固定表述形式，请确认此处的“最低工资 标准”是否存在不当。</explain>
      <paraID>5EFF330C</paraID>
      <start>53</start>
      <end>59</end>
      <status>modified</status>
      <modifiedWord>最低工资标准</modifiedWord>
      <trackRevisions>false</trackRevisions>
    </reviewItem>
    <reviewItem>
      <errorID>1c507c30-358e-4cb0-8c8a-29d23f9d5f9e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5E1E9FE4</paraID>
      <start>51</start>
      <end>52</end>
      <status>modified</status>
      <modifiedWord>（</modifiedWord>
      <trackRevisions>false</trackRevisions>
    </reviewItem>
    <reviewItem>
      <errorID>6c8136da-4248-4f46-8504-65aee0215081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5E1E9FE4</paraID>
      <start>64</start>
      <end>65</end>
      <status>modified</status>
      <modifiedWord>）</modifiedWord>
      <trackRevisions>false</trackRevisions>
    </reviewItem>
    <reviewItem>
      <errorID>5da97422-d5cb-4979-a6e5-38d1aeecfcfd</errorID>
      <errorWord>免于</errorWord>
      <group>L1_Word</group>
      <groupName>字词问题</groupName>
      <ability>L2_Typo</ability>
      <abilityName>字词错误</abilityName>
      <candidateList>
        <item>免予</item>
      </candidateList>
      <explain/>
      <paraID>75D4F0A8</paraID>
      <start>141</start>
      <end>143</end>
      <status>modified</status>
      <modifiedWord>免予</modifiedWord>
      <trackRevisions>false</trackRevisions>
    </reviewItem>
    <reviewItem>
      <errorID>a5973c3a-9dd2-4998-b7a0-0fda79e8f435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740BD51C</paraID>
      <start>16</start>
      <end>17</end>
      <status>modified</status>
      <modifiedWord>（</modifiedWord>
      <trackRevisions>false</trackRevisions>
    </reviewItem>
    <reviewItem>
      <errorID>c374694f-cfaf-4cbd-a697-ce3ee4a11e3d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64E3AB8A</paraID>
      <start>1</start>
      <end>2</end>
      <status>modified</status>
      <modifiedWord>）</modifiedWord>
      <trackRevisions>false</trackRevisions>
    </reviewItem>
    <reviewItem>
      <errorID>f16233f9-ab77-4e10-8cd1-6949697ba94d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64E3AB8A</paraID>
      <start>18</start>
      <end>19</end>
      <status>modified</status>
      <modifiedWord>（</modifiedWord>
      <trackRevisions>false</trackRevisions>
    </reviewItem>
    <reviewItem>
      <errorID>cf1343e5-b7e6-486b-a157-1e415bf5999d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64E3AB8A</paraID>
      <start>32</start>
      <end>33</end>
      <status>modified</status>
      <modifiedWord>）</modifiedWord>
      <trackRevisions>false</trackRevisions>
    </reviewItem>
    <reviewItem>
      <errorID>1b5df48f-07c3-4931-9483-bc98e2f644c2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61711AD7</paraID>
      <start>63</start>
      <end>64</end>
      <status>modified</status>
      <modifiedWord>（</modifiedWord>
      <trackRevisions>false</trackRevisions>
    </reviewItem>
    <reviewItem>
      <errorID>38ac372c-dc19-49d3-807b-c706dcee81a9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61711AD7</paraID>
      <start>81</start>
      <end>82</end>
      <status>modified</status>
      <modifiedWord>）</modifiedWord>
      <trackRevisions>false</trackRevisions>
    </reviewItem>
    <reviewItem>
      <errorID>44f5fb6d-3531-4e95-9a3f-d0a97bbc1d9d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61711AD7</paraID>
      <start>100</start>
      <end>101</end>
      <status>modified</status>
      <modifiedWord>（</modifiedWord>
      <trackRevisions>false</trackRevisions>
    </reviewItem>
    <reviewItem>
      <errorID>4d33ad9c-3308-4ee2-b875-ceef2d085b78</errorID>
      <errorWord>),</errorWord>
      <group>L1_Format</group>
      <groupName>格式问题</groupName>
      <ability>L2_HalfPunc_CN</ability>
      <abilityName>全半角问题</abilityName>
      <candidateList>
        <item>），</item>
      </candidateList>
      <explain>文本全半角错误。</explain>
      <paraID>61711AD7</paraID>
      <start>109</start>
      <end>111</end>
      <status>modified</status>
      <modifiedWord>），</modifiedWord>
      <trackRevisions>false</trackRevisions>
    </reviewItem>
    <reviewItem>
      <errorID>752fafde-e5b8-4b29-bbce-9524051fd5f7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36A1F720</paraID>
      <start>57</start>
      <end>58</end>
      <status>modified</status>
      <modifiedWord>（</modifiedWord>
      <trackRevisions>false</trackRevisions>
    </reviewItem>
    <reviewItem>
      <errorID>348909d8-c5d5-4e68-9860-0112bf9fb964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36A1F720</paraID>
      <start>61</start>
      <end>62</end>
      <status>modified</status>
      <modifiedWord>）</modifiedWord>
      <trackRevisions>false</trackRevisions>
    </reviewItem>
    <reviewItem>
      <errorID>e8bd5090-d0ba-4ec1-8634-81fa512cb832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36A1F720</paraID>
      <start>72</start>
      <end>73</end>
      <status>modified</status>
      <modifiedWord>（</modifiedWord>
      <trackRevisions>false</trackRevisions>
    </reviewItem>
    <reviewItem>
      <errorID>63e14c2f-22e0-49cc-a5d6-6e7f04303f33</errorID>
      <errorWord>职工技能提升</errorWord>
      <group>L1_Political</group>
      <groupName>政治性问题</groupName>
      <ability>L2_Keyword</ability>
      <abilityName>固定表述</abilityName>
      <candidateList>
        <item>职业技能提升</item>
      </candidateList>
      <explain>词汇“职业技能提升”在特定场景下为固定表述形式，请确认此处的“职工技能提升”是否存在不当。</explain>
      <paraID>36A1F720</paraID>
      <start>76</start>
      <end>82</end>
      <status>modified</status>
      <modifiedWord>职业技能提升</modifiedWord>
      <trackRevisions>false</trackRevisions>
    </reviewItem>
    <reviewItem>
      <errorID>bf4af79d-0977-43c9-98ef-1bbfe26cc135</errorID>
      <errorWord>),</errorWord>
      <group>L1_Format</group>
      <groupName>格式问题</groupName>
      <ability>L2_HalfPunc_CN</ability>
      <abilityName>全半角问题</abilityName>
      <candidateList>
        <item>），</item>
      </candidateList>
      <explain>文本全半角错误。</explain>
      <paraID>36A1F720</paraID>
      <start>84</start>
      <end>86</end>
      <status>modified</status>
      <modifiedWord>），</modifiedWord>
      <trackRevisions>false</trackRevisions>
    </reviewItem>
    <reviewItem>
      <errorID>9e634bb7-6591-4b30-93c3-7d3df6de9561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36A1F720</paraID>
      <start>104</start>
      <end>105</end>
      <status>modified</status>
      <modifiedWord>（</modifiedWord>
      <trackRevisions>false</trackRevisions>
    </reviewItem>
    <reviewItem>
      <errorID>d488740f-6e0e-4405-901f-1191720184d5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36A1F720</paraID>
      <start>107</start>
      <end>108</end>
      <status>modified</status>
      <modifiedWord>）</modifiedWord>
      <trackRevisions>false</trackRevisions>
    </reviewItem>
    <reviewItem>
      <errorID>b600e733-95b8-4653-af90-40ad37cd93e7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1DE981D8</paraID>
      <start>27</start>
      <end>28</end>
      <status>modified</status>
      <modifiedWord>（</modifiedWord>
      <trackRevisions>false</trackRevisions>
    </reviewItem>
    <reviewItem>
      <errorID>c554754d-2da3-4dea-a013-3da36fd1ea1a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1DE981D8</paraID>
      <start>30</start>
      <end>31</end>
      <status>modified</status>
      <modifiedWord>）</modifiedWord>
      <trackRevisions>false</trackRevisions>
    </reviewItem>
    <reviewItem>
      <errorID>597f9c67-8d15-425d-8358-214c01f1563d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1DE981D8</paraID>
      <start>67</start>
      <end>68</end>
      <status>modified</status>
      <modifiedWord>（</modifiedWord>
      <trackRevisions>false</trackRevisions>
    </reviewItem>
    <reviewItem>
      <errorID>6dc8b64f-bc0c-4f70-8d19-523f4b70f62a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1DE981D8</paraID>
      <start>70</start>
      <end>71</end>
      <status>modified</status>
      <modifiedWord>）</modifiedWord>
      <trackRevisions>false</trackRevisions>
    </reviewItem>
    <reviewItem>
      <errorID>1dcc1753-d6f7-414b-8e9e-a76b6f400bde</errorID>
      <errorWord>(一)</errorWord>
      <group>L1_Format</group>
      <groupName>格式问题</groupName>
      <ability>L2_Ordinal</ability>
      <abilityName>序号格式</abilityName>
      <candidateList>
        <item>（一）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14204DDC</paraID>
      <start>0</start>
      <end>3</end>
      <status>modified</status>
      <modifiedWord>（一）</modifiedWord>
      <trackRevisions>false</trackRevisions>
    </reviewItem>
    <reviewItem>
      <errorID>a0dc8ef7-d351-421f-a72d-1895a8552717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2A2B9E96</paraID>
      <start>1</start>
      <end>2</end>
      <status>modified</status>
      <modifiedWord>（</modifiedWord>
      <trackRevisions>false</trackRevisions>
    </reviewItem>
    <reviewItem>
      <errorID>ce3c84c6-e107-4ae8-8412-5d0f83fbb99d</errorID>
      <errorWord>),</errorWord>
      <group>L1_Format</group>
      <groupName>格式问题</groupName>
      <ability>L2_HalfPunc_CN</ability>
      <abilityName>全半角问题</abilityName>
      <candidateList>
        <item>），</item>
      </candidateList>
      <explain>文本全半角错误。</explain>
      <paraID>2A2B9E96</paraID>
      <start>32</start>
      <end>34</end>
      <status>modified</status>
      <modifiedWord>），</modifiedWord>
      <trackRevisions>false</trackRevisions>
    </reviewItem>
    <reviewItem>
      <errorID>c54642a0-ee3d-4c42-8e7d-ba38c42b3024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2A2B9E96</paraID>
      <start>48</start>
      <end>49</end>
      <status>modified</status>
      <modifiedWord>（</modifiedWord>
      <trackRevisions>false</trackRevisions>
    </reviewItem>
    <reviewItem>
      <errorID>20d0c430-44c8-424a-9ce3-96f6360ee456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2A2B9E96</paraID>
      <start>52</start>
      <end>53</end>
      <status>modified</status>
      <modifiedWord>）</modifiedWord>
      <trackRevisions>false</trackRevisions>
    </reviewItem>
    <reviewItem>
      <errorID>e6eee7c0-5df7-4b35-ae22-354c08158ad1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3C76FB40</paraID>
      <start>137</start>
      <end>138</end>
      <status>modified</status>
      <modifiedWord>（</modifiedWord>
      <trackRevisions>false</trackRevisions>
    </reviewItem>
    <reviewItem>
      <errorID>9d688dec-a39a-4649-8d9d-94cb51db29a7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3C76FB40</paraID>
      <start>143</start>
      <end>144</end>
      <status>modified</status>
      <modifiedWord>）</modifiedWord>
      <trackRevisions>false</trackRevisions>
    </reviewItem>
    <reviewItem>
      <errorID>c211cb2d-70b7-4b07-8ef6-e33b3676e95a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59A00CF4</paraID>
      <start>35</start>
      <end>36</end>
      <status>modified</status>
      <modifiedWord>（</modifiedWord>
      <trackRevisions>false</trackRevisions>
    </reviewItem>
    <reviewItem>
      <errorID>ec618094-781b-4a08-a2a3-a864e82153ae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59A00CF4</paraID>
      <start>42</start>
      <end>43</end>
      <status>modified</status>
      <modifiedWord>）</modifiedWord>
      <trackRevisions>false</trackRevisions>
    </reviewItem>
    <reviewItem>
      <errorID>803c0442-34d6-4c1e-9de8-d6130a8be896</errorID>
      <errorWord>(二)</errorWord>
      <group>L1_Format</group>
      <groupName>格式问题</groupName>
      <ability>L2_Ordinal</ability>
      <abilityName>序号格式</abilityName>
      <candidateList>
        <item>（二）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501407B5</paraID>
      <start>0</start>
      <end>3</end>
      <status>modified</status>
      <modifiedWord>（二）</modifiedWord>
      <trackRevisions>false</trackRevisions>
    </reviewItem>
    <reviewItem>
      <errorID>32d0c79a-4691-4928-9daa-541a5d8f4e99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1A4C3300</paraID>
      <start>8</start>
      <end>9</end>
      <status>modified</status>
      <modifiedWord>（</modifiedWord>
      <trackRevisions>false</trackRevisions>
    </reviewItem>
    <reviewItem>
      <errorID>9795b838-f660-4b53-83f5-c56874df230b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1A4C3300</paraID>
      <start>17</start>
      <end>18</end>
      <status>modified</status>
      <modifiedWord>）</modifiedWord>
      <trackRevisions>false</trackRevisions>
    </reviewItem>
    <reviewItem>
      <errorID>1cd13e4f-03cf-4cbf-a1a7-a1c297e41cb7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1A4C3300</paraID>
      <start>47</start>
      <end>48</end>
      <status>modified</status>
      <modifiedWord>（</modifiedWord>
      <trackRevisions>false</trackRevisions>
    </reviewItem>
    <reviewItem>
      <errorID>db8a6d96-c63a-4cfb-8a89-fabefa29b987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1A4C3300</paraID>
      <start>56</start>
      <end>57</end>
      <status>modified</status>
      <modifiedWord>）</modifiedWord>
      <trackRevisions>false</trackRevisions>
    </reviewItem>
    <reviewItem>
      <errorID>8202e6db-8490-4511-9dd1-333256868d3a</errorID>
      <errorWord>(三)</errorWord>
      <group>L1_Format</group>
      <groupName>格式问题</groupName>
      <ability>L2_Ordinal</ability>
      <abilityName>序号格式</abilityName>
      <candidateList>
        <item>（三）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481CD37B</paraID>
      <start>0</start>
      <end>3</end>
      <status>modified</status>
      <modifiedWord>（三）</modifiedWord>
      <trackRevisions>false</trackRevisions>
    </reviewItem>
    <reviewItem>
      <errorID>8c67639a-f9f0-4c92-9594-69a1e1fa2121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571B57EB</paraID>
      <start>93</start>
      <end>94</end>
      <status>modified</status>
      <modifiedWord>（</modifiedWord>
      <trackRevisions>false</trackRevisions>
    </reviewItem>
    <reviewItem>
      <errorID>323b66ca-f22c-4455-9075-3a7d14163e44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571B57EB</paraID>
      <start>108</start>
      <end>109</end>
      <status>modified</status>
      <modifiedWord>）</modifiedWord>
      <trackRevisions>false</trackRevisions>
    </reviewItem>
    <reviewItem>
      <errorID>892908e4-4f25-4a1d-ba14-714bc2943701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439268D1</paraID>
      <start>25</start>
      <end>26</end>
      <status>modified</status>
      <modifiedWord>（</modifiedWord>
      <trackRevisions>false</trackRevisions>
    </reviewItem>
    <reviewItem>
      <errorID>f3a594c6-f03b-4d2b-9017-9cc2044de4e0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439268D1</paraID>
      <start>28</start>
      <end>29</end>
      <status>modified</status>
      <modifiedWord>）</modifiedWord>
      <trackRevisions>false</trackRevisions>
    </reviewItem>
    <reviewItem>
      <errorID>89731770-2979-4b3e-a458-b18554213981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1050E490</paraID>
      <start>16</start>
      <end>17</end>
      <status>modified</status>
      <modifiedWord>（</modifiedWord>
      <trackRevisions>false</trackRevisions>
    </reviewItem>
    <reviewItem>
      <errorID>e845b91a-e75d-42c7-90a1-e883f9f3c47d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1050E490</paraID>
      <start>23</start>
      <end>24</end>
      <status>modified</status>
      <modifiedWord>）</modifiedWord>
      <trackRevisions>false</trackRevisions>
    </reviewItem>
    <reviewItem>
      <errorID>17653465-f2f7-4065-acfa-74b23e50d920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1050E490</paraID>
      <start>37</start>
      <end>38</end>
      <status>modified</status>
      <modifiedWord>（</modifiedWord>
      <trackRevisions>false</trackRevisions>
    </reviewItem>
    <reviewItem>
      <errorID>3296904b-3729-4279-a955-3bffa3996b47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1050E490</paraID>
      <start>40</start>
      <end>41</end>
      <status>modified</status>
      <modifiedWord>）</modifiedWord>
      <trackRevisions>false</trackRevisions>
    </reviewItem>
    <reviewItem>
      <errorID>aa5e1571-2fbf-4e8f-a474-98b7c81deaed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1050E490</paraID>
      <start>54</start>
      <end>55</end>
      <status>modified</status>
      <modifiedWord>（</modifiedWord>
      <trackRevisions>false</trackRevisions>
    </reviewItem>
    <reviewItem>
      <errorID>8626a8e8-1edf-40f7-92cd-1c370434468c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1050E490</paraID>
      <start>57</start>
      <end>58</end>
      <status>modified</status>
      <modifiedWord>）</modifiedWord>
      <trackRevisions>false</trackRevisions>
    </reviewItem>
    <reviewItem>
      <errorID>dd1b562b-bf62-45dc-9feb-e2ab169438b2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8A41F4D</paraID>
      <start>121</start>
      <end>122</end>
      <status>modified</status>
      <modifiedWord>（</modifiedWord>
      <trackRevisions>false</trackRevisions>
    </reviewItem>
    <reviewItem>
      <errorID>29faf6d2-7bb4-44ea-a1dd-b0d5d94f0c7f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8A41F4D</paraID>
      <start>134</start>
      <end>135</end>
      <status>modified</status>
      <modifiedWord>）</modifiedWord>
      <trackRevisions>false</trackRevisions>
    </reviewItem>
    <reviewItem>
      <errorID>7de5d697-522a-4315-a03b-ba232c35aa59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 BB16AC</paraID>
      <start>93</start>
      <end>94</end>
      <status>modified</status>
      <modifiedWord>（</modifiedWord>
      <trackRevisions>false</trackRevisions>
    </reviewItem>
    <reviewItem>
      <errorID>dba93a9f-6031-4ee6-ad5c-621c6198fd82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 BB16AC</paraID>
      <start>108</start>
      <end>109</end>
      <status>modified</status>
      <modifiedWord>）</modifiedWord>
      <trackRevisions>false</trackRevisions>
    </reviewItem>
    <reviewItem>
      <errorID>0b14c14f-99f1-428d-a936-65e91572de00</errorID>
      <errorWord>(四)</errorWord>
      <group>L1_Format</group>
      <groupName>格式问题</groupName>
      <ability>L2_Ordinal</ability>
      <abilityName>序号格式</abilityName>
      <candidateList>
        <item>（四）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36BE9661</paraID>
      <start>0</start>
      <end>3</end>
      <status>modified</status>
      <modifiedWord>（四）</modifiedWord>
      <trackRevisions>false</trackRevisions>
    </reviewItem>
    <reviewItem>
      <errorID>95554b42-fe36-4f27-9979-5f040a632bba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488C04C1</paraID>
      <start>20</start>
      <end>21</end>
      <status>modified</status>
      <modifiedWord>（</modifiedWord>
      <trackRevisions>false</trackRevisions>
    </reviewItem>
    <reviewItem>
      <errorID>cb909a8f-ad3d-40cb-af4a-1d1eae17c2f4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488C04C1</paraID>
      <start>57</start>
      <end>58</end>
      <status>modified</status>
      <modifiedWord>）</modifiedWord>
      <trackRevisions>false</trackRevisions>
    </reviewItem>
    <reviewItem>
      <errorID>ba1e7f92-9ff7-44d1-a079-397e378aa1cb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488C04C1</paraID>
      <start>69</start>
      <end>70</end>
      <status>modified</status>
      <modifiedWord>（</modifiedWord>
      <trackRevisions>false</trackRevisions>
    </reviewItem>
    <reviewItem>
      <errorID>3db51028-8bcd-49df-ad9e-f83e15b196f2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488C04C1</paraID>
      <start>72</start>
      <end>73</end>
      <status>modified</status>
      <modifiedWord>）</modifiedWord>
      <trackRevisions>false</trackRevisions>
    </reviewItem>
    <reviewItem>
      <errorID>cf5e46a6-98ff-4df0-b285-5f58ad771c87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488C04C1</paraID>
      <start>146</start>
      <end>147</end>
      <status>modified</status>
      <modifiedWord>（</modifiedWord>
      <trackRevisions>false</trackRevisions>
    </reviewItem>
    <reviewItem>
      <errorID>8d79eea9-af77-448e-8e7e-56a8aac3894c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488C04C1</paraID>
      <start>149</start>
      <end>150</end>
      <status>modified</status>
      <modifiedWord>）</modifiedWord>
      <trackRevisions>false</trackRevisions>
    </reviewItem>
    <reviewItem>
      <errorID>011a175b-2f66-4772-9b91-3f2521e7cdf4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5A9BCBBD</paraID>
      <start>7</start>
      <end>8</end>
      <status>modified</status>
      <modifiedWord>（</modifiedWord>
      <trackRevisions>false</trackRevisions>
    </reviewItem>
    <reviewItem>
      <errorID>1d0e6c7d-1257-4220-9b6e-a6e51bcc7734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5A9BCBBD</paraID>
      <start>10</start>
      <end>11</end>
      <status>modified</status>
      <modifiedWord>）</modifiedWord>
      <trackRevisions>false</trackRevisions>
    </reviewItem>
    <reviewItem>
      <errorID>1ecff876-848f-49d2-9a04-84bcd34dd3df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10AF2B98</paraID>
      <start>19</start>
      <end>20</end>
      <status>modified</status>
      <modifiedWord>（</modifiedWord>
      <trackRevisions>false</trackRevisions>
    </reviewItem>
    <reviewItem>
      <errorID>0cb2d07e-ef42-475b-9a28-ac16e4773e7d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10AF2B98</paraID>
      <start>34</start>
      <end>35</end>
      <status>modified</status>
      <modifiedWord>）</modifiedWord>
      <trackRevisions>false</trackRevisions>
    </reviewItem>
    <reviewItem>
      <errorID>e9fad134-7402-4ec2-a189-0df0d2d6d431</errorID>
      <errorWord>(一)</errorWord>
      <group>L1_Format</group>
      <groupName>格式问题</groupName>
      <ability>L2_Ordinal</ability>
      <abilityName>序号格式</abilityName>
      <candidateList>
        <item>（一）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A8AFD97</paraID>
      <start>0</start>
      <end>3</end>
      <status>modified</status>
      <modifiedWord>（一）</modifiedWord>
      <trackRevisions>false</trackRevisions>
    </reviewItem>
    <reviewItem>
      <errorID>d17a398e-d715-4fe1-919c-132e79ff67f1</errorID>
      <errorWord>(二)</errorWord>
      <group>L1_Format</group>
      <groupName>格式问题</groupName>
      <ability>L2_Ordinal</ability>
      <abilityName>序号格式</abilityName>
      <candidateList>
        <item>（二）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38C322AD</paraID>
      <start>0</start>
      <end>3</end>
      <status>modified</status>
      <modifiedWord>（二）</modifiedWord>
      <trackRevisions>false</trackRevisions>
    </reviewItem>
    <reviewItem>
      <errorID>50de8ade-0474-4309-ab0f-0ded103d85a5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38C322AD</paraID>
      <start>28</start>
      <end>29</end>
      <status>modified</status>
      <modifiedWord>（</modifiedWord>
      <trackRevisions>false</trackRevisions>
    </reviewItem>
    <reviewItem>
      <errorID>b3156463-4e20-458f-b22f-e973b029014a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38C322AD</paraID>
      <start>51</start>
      <end>52</end>
      <status>modified</status>
      <modifiedWord>）</modifiedWord>
      <trackRevisions>false</trackRevisions>
    </reviewItem>
    <reviewItem>
      <errorID>22553856-5e30-4693-bcd0-a7db5333af8a</errorID>
      <errorWord>(三)</errorWord>
      <group>L1_Format</group>
      <groupName>格式问题</groupName>
      <ability>L2_Ordinal</ability>
      <abilityName>序号格式</abilityName>
      <candidateList>
        <item>（三）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2849D1E7</paraID>
      <start>0</start>
      <end>3</end>
      <status>modified</status>
      <modifiedWord>（三）</modifiedWord>
      <trackRevisions>false</trackRevisions>
    </reviewItem>
    <reviewItem>
      <errorID>d5c74699-66dd-44ff-a955-94acfa9ba52c</errorID>
      <errorWord>(四)</errorWord>
      <group>L1_Format</group>
      <groupName>格式问题</groupName>
      <ability>L2_Ordinal</ability>
      <abilityName>序号格式</abilityName>
      <candidateList>
        <item>（四）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664A3BB4</paraID>
      <start>0</start>
      <end>3</end>
      <status>modified</status>
      <modifiedWord>（四）</modifiedWord>
      <trackRevisions>false</trackRevisions>
    </reviewItem>
    <reviewItem>
      <errorID>280dcb30-892e-4191-b45c-02a8ba4097c7</errorID>
      <errorWord>西壮族自治区</errorWord>
      <group>L1_Word</group>
      <groupName>字词问题</groupName>
      <ability>L2_Typo</ability>
      <abilityName>字词错误</abilityName>
      <candidateList>
        <item>广西壮族自治区</item>
      </candidateList>
      <explain/>
      <paraID>56535BB4</paraID>
      <start>0</start>
      <end>7</end>
      <status>modified</status>
      <modifiedWord>广西壮族自治区</modifiedWord>
      <trackRevisions>false</trackRevisions>
    </reviewItem>
    <reviewItem>
      <errorID>ade6d73a-a0ff-4a83-af07-e3374932eb32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4A9EAC34</paraID>
      <start>107</start>
      <end>108</end>
      <status>modified</status>
      <modifiedWord>，</modifiedWord>
      <trackRevisions>false</trackRevisions>
    </reviewItem>
    <reviewItem>
      <errorID>89fb2208-7cde-46a3-99d8-9ea4881e4595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3850A26A</paraID>
      <start>102</start>
      <end>103</end>
      <status>modified</status>
      <modifiedWord>（</modifiedWord>
      <trackRevisions>false</trackRevisions>
    </reviewItem>
    <reviewItem>
      <errorID>a59950d3-7bc1-42cb-bec9-c3af15d5c8be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3850A26A</paraID>
      <start>104</start>
      <end>105</end>
      <status>modified</status>
      <modifiedWord>）</modifiedWord>
      <trackRevisions>false</trackRevisions>
    </reviewItem>
    <reviewItem>
      <errorID>59ca7fa9-b52d-4c42-94b3-d21722eb652a</errorID>
      <errorWord>(一)</errorWord>
      <group>L1_Format</group>
      <groupName>格式问题</groupName>
      <ability>L2_Ordinal</ability>
      <abilityName>序号格式</abilityName>
      <candidateList>
        <item>（一）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69FDF43C</paraID>
      <start>0</start>
      <end>3</end>
      <status>modified</status>
      <modifiedWord>（一）</modifiedWord>
      <trackRevisions>false</trackRevisions>
    </reviewItem>
    <reviewItem>
      <errorID>3e365d8e-5754-4f2e-ab46-c48f2a6926fa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69FDF43C</paraID>
      <start>32</start>
      <end>33</end>
      <status>modified</status>
      <modifiedWord>（</modifiedWord>
      <trackRevisions>false</trackRevisions>
    </reviewItem>
    <reviewItem>
      <errorID>5ea343f4-a8a5-4194-89d3-294036a26abf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69FDF43C</paraID>
      <start>34</start>
      <end>35</end>
      <status>modified</status>
      <modifiedWord>）</modifiedWord>
      <trackRevisions>false</trackRevisions>
    </reviewItem>
    <reviewItem>
      <errorID>f1598694-9879-4b23-a9fb-a62b7ef0e405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69FDF43C</paraID>
      <start>140</start>
      <end>141</end>
      <status>modified</status>
      <modifiedWord>（</modifiedWord>
      <trackRevisions>false</trackRevisions>
    </reviewItem>
    <reviewItem>
      <errorID>cfc3132f-8655-4f69-9e62-90ac72dff7b4</errorID>
      <errorWord>),</errorWord>
      <group>L1_Format</group>
      <groupName>格式问题</groupName>
      <ability>L2_HalfPunc_CN</ability>
      <abilityName>全半角问题</abilityName>
      <candidateList>
        <item>），</item>
      </candidateList>
      <explain>文本全半角错误。</explain>
      <paraID>69FDF43C</paraID>
      <start>164</start>
      <end>166</end>
      <status>modified</status>
      <modifiedWord>），</modifiedWord>
      <trackRevisions>false</trackRevisions>
    </reviewItem>
    <reviewItem>
      <errorID>3b4e7a2e-0195-425a-9108-640114be0842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69FDF43C</paraID>
      <start>188</start>
      <end>189</end>
      <status>modified</status>
      <modifiedWord>（</modifiedWord>
      <trackRevisions>false</trackRevisions>
    </reviewItem>
    <reviewItem>
      <errorID>fd271867-ace0-4a8e-96e9-79c38edb583b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69FDF43C</paraID>
      <start>212</start>
      <end>213</end>
      <status>modified</status>
      <modifiedWord>）</modifiedWord>
      <trackRevisions>false</trackRevisions>
    </reviewItem>
    <reviewItem>
      <errorID>7fbe8f7e-2280-4b5f-97d9-509c97ebfee9</errorID>
      <errorWord>(二)</errorWord>
      <group>L1_Format</group>
      <groupName>格式问题</groupName>
      <ability>L2_Ordinal</ability>
      <abilityName>序号格式</abilityName>
      <candidateList>
        <item>（二）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6F337D99</paraID>
      <start>0</start>
      <end>3</end>
      <status>modified</status>
      <modifiedWord>（二）</modifiedWord>
      <trackRevisions>false</trackRevisions>
    </reviewItem>
    <reviewItem>
      <errorID>b9405c77-a6c7-4b65-b88b-e6ae7244f770</errorID>
      <errorWord>(三)</errorWord>
      <group>L1_Format</group>
      <groupName>格式问题</groupName>
      <ability>L2_Ordinal</ability>
      <abilityName>序号格式</abilityName>
      <candidateList>
        <item>（三）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654584E0</paraID>
      <start>0</start>
      <end>3</end>
      <status>modified</status>
      <modifiedWord>（三）</modifiedWord>
      <trackRevisions>false</trackRevisions>
    </reviewItem>
    <reviewItem>
      <errorID>2e7205c3-95f3-475a-91a9-8fccd453c56b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654584E0</paraID>
      <start>134</start>
      <end>135</end>
      <status>modified</status>
      <modifiedWord>（</modifiedWord>
      <trackRevisions>false</trackRevisions>
    </reviewItem>
    <reviewItem>
      <errorID>1da4618c-54c6-409c-a1bb-e376f682e014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654584E0</paraID>
      <start>148</start>
      <end>149</end>
      <status>modified</status>
      <modifiedWord>）</modifiedWord>
      <trackRevisions>false</trackRevisions>
    </reviewItem>
    <reviewItem>
      <errorID>434d91cc-3e5a-4faf-b122-541dd7a475ef</errorID>
      <errorWord>(四)</errorWord>
      <group>L1_Format</group>
      <groupName>格式问题</groupName>
      <ability>L2_Ordinal</ability>
      <abilityName>序号格式</abilityName>
      <candidateList>
        <item>（四）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416AC5CB</paraID>
      <start>0</start>
      <end>3</end>
      <status>modified</status>
      <modifiedWord>（四）</modifiedWord>
      <trackRevisions>false</trackRevisions>
    </reviewItem>
    <reviewItem>
      <errorID>9e4c85dd-bcca-45a0-b903-d1a46f64f28c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416AC5CB</paraID>
      <start>43</start>
      <end>44</end>
      <status>modified</status>
      <modifiedWord>（</modifiedWord>
      <trackRevisions>false</trackRevisions>
    </reviewItem>
    <reviewItem>
      <errorID>6b335e0d-5555-4f32-9f08-c36492204f0e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416AC5CB</paraID>
      <start>45</start>
      <end>46</end>
      <status>modified</status>
      <modifiedWord>）</modifiedWord>
      <trackRevisions>false</trackRevisions>
    </reviewItem>
    <reviewItem>
      <errorID>5a175f1f-988a-4a15-8e79-ca2528939e2c</errorID>
      <errorWord>(五)</errorWord>
      <group>L1_Format</group>
      <groupName>格式问题</groupName>
      <ability>L2_Ordinal</ability>
      <abilityName>序号格式</abilityName>
      <candidateList>
        <item>（五）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7E1701F4</paraID>
      <start>0</start>
      <end>3</end>
      <status>modified</status>
      <modifiedWord>（五）</modifiedWord>
      <trackRevisions>false</trackRevisions>
    </reviewItem>
    <reviewItem>
      <errorID>0da7b60a-4b5b-4466-a65d-a2f612e7eae1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7E1701F4</paraID>
      <start>63</start>
      <end>64</end>
      <status>modified</status>
      <modifiedWord>（</modifiedWord>
      <trackRevisions>false</trackRevisions>
    </reviewItem>
    <reviewItem>
      <errorID>06e3f2ac-d592-4134-8f4b-a5d497dfb2c9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7E1701F4</paraID>
      <start>72</start>
      <end>73</end>
      <status>modified</status>
      <modifiedWord>）</modifiedWord>
      <trackRevisions>false</trackRevisions>
    </reviewItem>
    <reviewItem>
      <errorID>6095bbd0-1bdd-4756-bb36-85394ec4e374</errorID>
      <errorWord>(六)</errorWord>
      <group>L1_Format</group>
      <groupName>格式问题</groupName>
      <ability>L2_Ordinal</ability>
      <abilityName>序号格式</abilityName>
      <candidateList>
        <item>（六）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1FD4D89D</paraID>
      <start>0</start>
      <end>3</end>
      <status>modified</status>
      <modifiedWord>（六）</modifiedWord>
      <trackRevisions>false</trackRevisions>
    </reviewItem>
    <reviewItem>
      <errorID>e71dfebb-f927-486d-bc62-0eef7e988a77</errorID>
      <errorWord>(七)</errorWord>
      <group>L1_Format</group>
      <groupName>格式问题</groupName>
      <ability>L2_Ordinal</ability>
      <abilityName>序号格式</abilityName>
      <candidateList>
        <item>（七）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7E8ACDB7</paraID>
      <start>0</start>
      <end>3</end>
      <status>modified</status>
      <modifiedWord>（七）</modifiedWord>
      <trackRevisions>false</trackRevisions>
    </reviewItem>
    <reviewItem>
      <errorID>587ac7cf-dd4b-4571-b029-b59778e1164c</errorID>
      <errorWord>县(市、区)</errorWord>
      <group>L1_Political</group>
      <groupName>政治性问题</groupName>
      <ability>L2_Unpolitical</ability>
      <abilityName>政治敏感错误</abilityName>
      <candidateList>
        <item>县（市、区）</item>
      </candidateList>
      <explain/>
      <paraID>13AAAD5F</paraID>
      <start>3</start>
      <end>9</end>
      <status>modified</status>
      <modifiedWord>县（市、区）</modifiedWord>
      <trackRevisions>false</trackRevisions>
    </reviewItem>
    <reviewItem>
      <errorID>abb6d0dd-a714-4b54-8a0b-42d7f6e5d648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6265E62</paraID>
      <start>4</start>
      <end>5</end>
      <status>modified</status>
      <modifiedWord>（</modifiedWord>
      <trackRevisions>false</trackRevisions>
    </reviewItem>
    <reviewItem>
      <errorID>e58a4793-1d84-496a-8b8b-157bda691e44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6265E62</paraID>
      <start>8</start>
      <end>9</end>
      <status>modified</status>
      <modifiedWord>）</modifiedWord>
      <trackRevisions>false</trackRevisions>
    </reviewItem>
    <reviewItem>
      <errorID>3bb173fc-c265-4843-ac9f-855ca72fca7f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1580F639</paraID>
      <start>4</start>
      <end>5</end>
      <status>modified</status>
      <modifiedWord>（</modifiedWord>
      <trackRevisions>false</trackRevisions>
    </reviewItem>
    <reviewItem>
      <errorID>5bbd4659-d8b3-40c5-8afb-7403f708b5be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1580F639</paraID>
      <start>7</start>
      <end>8</end>
      <status>modified</status>
      <modifiedWord>）</modifiedWord>
      <trackRevisions>false</trackRevisions>
    </reviewItem>
    <reviewItem>
      <errorID>af970bc0-bb4b-486e-b78f-3cf3e158095b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2A8E7D57</paraID>
      <start>2</start>
      <end>3</end>
      <status>modified</status>
      <modifiedWord>（</modifiedWord>
      <trackRevisions>false</trackRevisions>
    </reviewItem>
    <reviewItem>
      <errorID>087e982a-7d59-4214-85a4-fcbeb6c451d2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2A8E7D57</paraID>
      <start>5</start>
      <end>6</end>
      <status>modified</status>
      <modifiedWord>）</modifiedWord>
      <trackRevisions>false</trackRevisions>
    </reviewItem>
    <reviewItem>
      <errorID>8a3f785b-9691-4f0a-b8ff-77475662cfa5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26D98C37</paraID>
      <start>2</start>
      <end>3</end>
      <status>modified</status>
      <modifiedWord>（</modifiedWord>
      <trackRevisions>false</trackRevisions>
    </reviewItem>
    <reviewItem>
      <errorID>a40ee2a9-5d10-40bc-a643-9f2e7a4f29c0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26D98C37</paraID>
      <start>5</start>
      <end>6</end>
      <status>modified</status>
      <modifiedWord>）</modifiedWord>
      <trackRevisions>false</trackRevisions>
    </reviewItem>
    <reviewItem>
      <errorID>4bcc8601-6d6e-42f3-aac0-d72a07240c5f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5D719DD6</paraID>
      <start>2</start>
      <end>3</end>
      <status>modified</status>
      <modifiedWord>（</modifiedWord>
      <trackRevisions>false</trackRevisions>
    </reviewItem>
    <reviewItem>
      <errorID>90c1abc7-6894-4f40-abd5-21dc3a8cded7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5D719DD6</paraID>
      <start>5</start>
      <end>6</end>
      <status>modified</status>
      <modifiedWord>）</modifiedWord>
      <trackRevisions>false</trackRevisions>
    </reviewItem>
    <reviewItem>
      <errorID>2ea29b98-30f4-4d8f-a8c3-1b4c1b4a78ae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4B2A7D4F</paraID>
      <start>2</start>
      <end>3</end>
      <status>modified</status>
      <modifiedWord>（</modifiedWord>
      <trackRevisions>false</trackRevisions>
    </reviewItem>
    <reviewItem>
      <errorID>d8cb64ba-abd2-457f-b392-018e7d65ab32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4B2A7D4F</paraID>
      <start>5</start>
      <end>6</end>
      <status>modified</status>
      <modifiedWord>）</modifiedWord>
      <trackRevisions>false</trackRevisions>
    </reviewItem>
    <reviewItem>
      <errorID>78cc2678-2da4-49a0-a4b2-155cbe4c1f2b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27744419</paraID>
      <start>4</start>
      <end>5</end>
      <status>modified</status>
      <modifiedWord>（</modifiedWord>
      <trackRevisions>false</trackRevisions>
    </reviewItem>
    <reviewItem>
      <errorID>12e634d7-1df1-463c-aa78-f3ab4537116d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27744419</paraID>
      <start>7</start>
      <end>8</end>
      <status>modified</status>
      <modifiedWord>）</modifiedWord>
      <trackRevisions>false</trackRevisions>
    </reviewItem>
    <reviewItem>
      <errorID>3c67c831-f29b-4c3b-8f42-34eaa90ba3e3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27B202F9</paraID>
      <start>2</start>
      <end>3</end>
      <status>modified</status>
      <modifiedWord>（</modifiedWord>
      <trackRevisions>false</trackRevisions>
    </reviewItem>
    <reviewItem>
      <errorID>b19782c7-76cf-4f60-b5c0-a5887e719dba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27B202F9</paraID>
      <start>5</start>
      <end>6</end>
      <status>modified</status>
      <modifiedWord>）</modifiedWord>
      <trackRevisions>false</trackRevisions>
    </reviewItem>
    <reviewItem>
      <errorID>240f4265-300c-4978-94d1-fccebadd7b3d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140A7ADD</paraID>
      <start>2</start>
      <end>3</end>
      <status>modified</status>
      <modifiedWord>（</modifiedWord>
      <trackRevisions>false</trackRevisions>
    </reviewItem>
    <reviewItem>
      <errorID>5e30ade1-286e-4203-9291-4b060ef19b87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140A7ADD</paraID>
      <start>5</start>
      <end>6</end>
      <status>modified</status>
      <modifiedWord>）</modifiedWord>
      <trackRevisions>false</trackRevisions>
    </reviewItem>
    <reviewItem>
      <errorID>7c75cac6-ef11-45f0-963b-0461660e21ab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 3210BD</paraID>
      <start>2</start>
      <end>3</end>
      <status>modified</status>
      <modifiedWord>（</modifiedWord>
      <trackRevisions>false</trackRevisions>
    </reviewItem>
    <reviewItem>
      <errorID>026c9411-5e5b-4b85-9420-e90bedf1bc5b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 3210BD</paraID>
      <start>5</start>
      <end>6</end>
      <status>modified</status>
      <modifiedWord>）</modifiedWord>
      <trackRevisions>false</trackRevisions>
    </reviewItem>
    <reviewItem>
      <errorID>c534d2d8-c1a3-420e-987c-06808536f918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3D5D0ACB</paraID>
      <start>2</start>
      <end>3</end>
      <status>modified</status>
      <modifiedWord>（</modifiedWord>
      <trackRevisions>false</trackRevisions>
    </reviewItem>
    <reviewItem>
      <errorID>73c05ac4-76d5-42d5-b337-70872fbef3f3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3D5D0ACB</paraID>
      <start>5</start>
      <end>6</end>
      <status>modified</status>
      <modifiedWord>）</modifiedWord>
      <trackRevisions>false</trackRevisions>
    </reviewItem>
    <reviewItem>
      <errorID>afcd8cbb-0a35-4a82-acff-3881aac47ff6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7E961DE0</paraID>
      <start>4</start>
      <end>5</end>
      <status>modified</status>
      <modifiedWord>（</modifiedWord>
      <trackRevisions>false</trackRevisions>
    </reviewItem>
    <reviewItem>
      <errorID>dd70615e-72ab-46c0-81f0-b1c1f1b6cca0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7E961DE0</paraID>
      <start>7</start>
      <end>8</end>
      <status>modified</status>
      <modifiedWord>）</modifiedWord>
      <trackRevisions>false</trackRevisions>
    </reviewItem>
    <reviewItem>
      <errorID>d9729599-69da-446a-9f29-55c7cee1c0e9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7F564D78</paraID>
      <start>2</start>
      <end>3</end>
      <status>modified</status>
      <modifiedWord>（</modifiedWord>
      <trackRevisions>false</trackRevisions>
    </reviewItem>
    <reviewItem>
      <errorID>e5179ec0-9e1c-444d-a803-b74fdbf60a85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7F564D78</paraID>
      <start>5</start>
      <end>6</end>
      <status>modified</status>
      <modifiedWord>）</modifiedWord>
      <trackRevisions>false</trackRevisions>
    </reviewItem>
    <reviewItem>
      <errorID>abc7faf1-ee1f-4f6b-a22d-1950122d9739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4E43DD02</paraID>
      <start>2</start>
      <end>3</end>
      <status>modified</status>
      <modifiedWord>（</modifiedWord>
      <trackRevisions>false</trackRevisions>
    </reviewItem>
    <reviewItem>
      <errorID>aeb03d4d-2fa2-4c73-a261-6f75b9200b80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4E43DD02</paraID>
      <start>5</start>
      <end>6</end>
      <status>modified</status>
      <modifiedWord>）</modifiedWord>
      <trackRevisions>false</trackRevisions>
    </reviewItem>
    <reviewItem>
      <errorID>9ddd3e66-1ae4-49c5-a96c-73345da62a91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747A1C15</paraID>
      <start>2</start>
      <end>3</end>
      <status>modified</status>
      <modifiedWord>（</modifiedWord>
      <trackRevisions>false</trackRevisions>
    </reviewItem>
    <reviewItem>
      <errorID>4a792af3-2add-4a67-aac5-58afcb17b0a0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747A1C15</paraID>
      <start>5</start>
      <end>6</end>
      <status>modified</status>
      <modifiedWord>）</modifiedWord>
      <trackRevisions>false</trackRevisions>
    </reviewItem>
    <reviewItem>
      <errorID>e883ed5b-3f1f-4fd2-8b6e-dccebbd8bd28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11D15D92</paraID>
      <start>2</start>
      <end>3</end>
      <status>modified</status>
      <modifiedWord>（</modifiedWord>
      <trackRevisions>false</trackRevisions>
    </reviewItem>
    <reviewItem>
      <errorID>a3c38f92-ef81-436a-a8bc-900743032cc6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11D15D92</paraID>
      <start>5</start>
      <end>6</end>
      <status>modified</status>
      <modifiedWord>）</modifiedWord>
      <trackRevisions>false</trackRevisions>
    </reviewItem>
    <reviewItem>
      <errorID>196a502e-333f-431f-afc0-7ab57f61e36d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3EB6E193</paraID>
      <start>9</start>
      <end>10</end>
      <status>modified</status>
      <modifiedWord>（</modifiedWord>
      <trackRevisions>false</trackRevisions>
    </reviewItem>
    <reviewItem>
      <errorID>5b6f0a8f-f568-48c5-a7be-d5d972374033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3EB6E193</paraID>
      <start>12</start>
      <end>13</end>
      <status>modified</status>
      <modifiedWord>）</modifiedWord>
      <trackRevisions>false</trackRevisions>
    </reviewItem>
    <reviewItem>
      <errorID>f159dcb4-20e1-4b32-9f7a-a3056ade1468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3EB6E193</paraID>
      <start>44</start>
      <end>45</end>
      <status>modified</status>
      <modifiedWord>（</modifiedWord>
      <trackRevisions>false</trackRevisions>
    </reviewItem>
    <reviewItem>
      <errorID>6a54759a-9747-4777-b259-9d207ed68e7a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3EB6E193</paraID>
      <start>47</start>
      <end>48</end>
      <status>modified</status>
      <modifiedWord>）</modifiedWord>
      <trackRevisions>false</trackRevisions>
    </reviewItem>
    <reviewItem>
      <errorID>27644ba1-a966-4c37-b549-0996475317bb</errorID>
      <errorWord>中 华人民共和国</errorWord>
      <group>L1_Political</group>
      <groupName>政治性问题</groupName>
      <ability>L2_Unpolitical</ability>
      <abilityName>政治敏感错误</abilityName>
      <candidateList>
        <item>中华人民共和国</item>
      </candidateList>
      <explain/>
      <paraID>3EB6E193</paraID>
      <start>60</start>
      <end>67</end>
      <status>modified</status>
      <modifiedWord>中华人民共和国</modifiedWord>
      <trackRevisions>false</trackRevisions>
    </reviewItem>
    <reviewItem>
      <errorID>a7f2cc6a-aeac-44dd-b942-962c6f9a5f4a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3EB6E193</paraID>
      <start>73</start>
      <end>74</end>
      <status>modified</status>
      <modifiedWord>（</modifiedWord>
      <trackRevisions>false</trackRevisions>
    </reviewItem>
    <reviewItem>
      <errorID>a23d7f7b-b728-40d4-a89a-be049d3f5563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3EB6E193</paraID>
      <start>80</start>
      <end>81</end>
      <status>modified</status>
      <modifiedWord>）</modifiedWord>
      <trackRevisions>false</trackRevisions>
    </reviewItem>
    <reviewItem>
      <errorID>8f26d325-386b-4ba1-a11e-c46b76273bc7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3EB6E193</paraID>
      <start>94</start>
      <end>95</end>
      <status>modified</status>
      <modifiedWord>（</modifiedWord>
      <trackRevisions>false</trackRevisions>
    </reviewItem>
    <reviewItem>
      <errorID>a901f1f7-e907-4666-bb3e-36f114c90d1d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3EB6E193</paraID>
      <start>97</start>
      <end>98</end>
      <status>modified</status>
      <modifiedWord>）</modifiedWord>
      <trackRevisions>false</trackRevisions>
    </reviewItem>
    <reviewItem>
      <errorID>301f7898-978c-440c-8736-5b05984c341f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3EB6E193</paraID>
      <start>111</start>
      <end>112</end>
      <status>modified</status>
      <modifiedWord>（</modifiedWord>
      <trackRevisions>false</trackRevisions>
    </reviewItem>
    <reviewItem>
      <errorID>f36c2072-bbf7-44de-b441-de7ab3563118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3EB6E193</paraID>
      <start>114</start>
      <end>115</end>
      <status>modified</status>
      <modifiedWord>）</modifiedWord>
      <trackRevisions>false</trackRevisions>
    </reviewItem>
    <reviewItem>
      <errorID>11c861d0-dea7-4374-86fa-b9384efa617b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245CD00A</paraID>
      <start>9</start>
      <end>10</end>
      <status>modified</status>
      <modifiedWord>（</modifiedWord>
      <trackRevisions>false</trackRevisions>
    </reviewItem>
    <reviewItem>
      <errorID>ab9a3907-7ed1-4252-9d2c-8d16603129bb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245CD00A</paraID>
      <start>16</start>
      <end>17</end>
      <status>modified</status>
      <modifiedWord>）</modifiedWord>
      <trackRevisions>false</trackRevisions>
    </reviewItem>
    <reviewItem>
      <errorID>27465ea8-69e5-4d39-bf9f-a3fadc41ad6d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245CD00A</paraID>
      <start>29</start>
      <end>30</end>
      <status>modified</status>
      <modifiedWord>（</modifiedWord>
      <trackRevisions>false</trackRevisions>
    </reviewItem>
    <reviewItem>
      <errorID>1ae7d9c3-f16d-43e1-b5a6-3fbb08d27bd7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245CD00A</paraID>
      <start>32</start>
      <end>33</end>
      <status>modified</status>
      <modifiedWord>）</modifiedWord>
      <trackRevisions>false</trackRevisions>
    </reviewItem>
    <reviewItem>
      <errorID>895367a8-f1ff-4247-8b46-318f44fc57cd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245CD00A</paraID>
      <start>53</start>
      <end>54</end>
      <status>modified</status>
      <modifiedWord>（</modifiedWord>
      <trackRevisions>false</trackRevisions>
    </reviewItem>
    <reviewItem>
      <errorID>50cee36c-ded3-4f36-a1e1-bb78f0bf9f11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245CD00A</paraID>
      <start>56</start>
      <end>57</end>
      <status>modified</status>
      <modifiedWord>）</modifiedWord>
      <trackRevisions>false</trackRevisions>
    </reviewItem>
    <reviewItem>
      <errorID>5fe24263-c916-4939-9eb6-91e30bdc5f6a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245CD00A</paraID>
      <start>79</start>
      <end>80</end>
      <status>modified</status>
      <modifiedWord>（</modifiedWord>
      <trackRevisions>false</trackRevisions>
    </reviewItem>
    <reviewItem>
      <errorID>55702e01-663b-4122-b12d-3e380c98a104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245CD00A</paraID>
      <start>86</start>
      <end>87</end>
      <status>modified</status>
      <modifiedWord>）</modifiedWord>
      <trackRevisions>false</trackRevisions>
    </reviewItem>
    <reviewItem>
      <errorID>8de36866-b2bc-48db-9f14-23c633747861</errorID>
      <errorWord>中类</errorWord>
      <group>L1_Word</group>
      <groupName>字词问题</groupName>
      <ability>L2_Typo</ability>
      <abilityName>字词错误</abilityName>
      <candidateList>
        <item>种类</item>
      </candidateList>
      <explain/>
      <paraID>245CD00A</paraID>
      <start>124</start>
      <end>126</end>
      <status>modified</status>
      <modifiedWord>种类</modifiedWord>
      <trackRevisions>false</trackRevisions>
    </reviewItem>
    <reviewItem>
      <errorID>cc9c5c43-020f-4953-84c5-fc0ff422db79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245CD00A</paraID>
      <start>128</start>
      <end>129</end>
      <status>modified</status>
      <modifiedWord>（</modifiedWord>
      <trackRevisions>false</trackRevisions>
    </reviewItem>
    <reviewItem>
      <errorID>bd1a8e32-05b2-4baa-9ba3-e3ee7b559b91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245CD00A</paraID>
      <start>131</start>
      <end>132</end>
      <status>modified</status>
      <modifiedWord>）</modifiedWord>
      <trackRevisions>false</trackRevisions>
    </reviewItem>
    <reviewItem>
      <errorID>6bfcc238-947a-4036-948f-c295c0f55650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6DAABB95</paraID>
      <start>146</start>
      <end>147</end>
      <status>modified</status>
      <modifiedWord>，</modifiedWord>
      <trackRevisions>false</trackRevisions>
    </reviewItem>
    <reviewItem>
      <errorID>fb620288-7a03-4ad5-917d-5210e933c8b8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6DAABB95</paraID>
      <start>174</start>
      <end>175</end>
      <status>modified</status>
      <modifiedWord>（</modifiedWord>
      <trackRevisions>false</trackRevisions>
    </reviewItem>
    <reviewItem>
      <errorID>dbcc4af3-356f-4f25-8dff-50345ec98726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6DAABB95</paraID>
      <start>179</start>
      <end>180</end>
      <status>modified</status>
      <modifiedWord>）</modifiedWord>
      <trackRevisions>false</trackRevisions>
    </reviewItem>
    <reviewItem>
      <errorID>fd703721-2140-49c3-9709-0b5c9cff0171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6DAABB95</paraID>
      <start>207</start>
      <end>208</end>
      <status>modified</status>
      <modifiedWord>（</modifiedWord>
      <trackRevisions>false</trackRevisions>
    </reviewItem>
    <reviewItem>
      <errorID>fd3827b0-ea0e-42b2-aa2a-f0c465956046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6DAABB95</paraID>
      <start>212</start>
      <end>213</end>
      <status>modified</status>
      <modifiedWord>）</modifiedWord>
      <trackRevisions>false</trackRevisions>
    </reviewItem>
    <reviewItem>
      <errorID>70efcb34-e8f5-4aca-b822-c928803e28a8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6DAABB95</paraID>
      <start>239</start>
      <end>240</end>
      <status>modified</status>
      <modifiedWord>（</modifiedWord>
      <trackRevisions>false</trackRevisions>
    </reviewItem>
    <reviewItem>
      <errorID>91706cb7-e09b-410c-ab63-4dee4beb340c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6DAABB95</paraID>
      <start>243</start>
      <end>244</end>
      <status>modified</status>
      <modifiedWord>）</modifiedWord>
      <trackRevisions>false</trackRevisions>
    </reviewItem>
    <reviewItem>
      <errorID>ef971e96-a74b-47f3-873f-66a926003d69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6DAABB95</paraID>
      <start>268</start>
      <end>269</end>
      <status>modified</status>
      <modifiedWord>（</modifiedWord>
      <trackRevisions>false</trackRevisions>
    </reviewItem>
    <reviewItem>
      <errorID>e5d615f3-b2be-4a4a-84f1-5acec7fcf027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6DAABB95</paraID>
      <start>272</start>
      <end>273</end>
      <status>modified</status>
      <modifiedWord>）</modifiedWord>
      <trackRevisions>false</trackRevisions>
    </reviewItem>
    <reviewItem>
      <errorID>32f880f3-1c35-48e9-abac-7f5a9a61bd9b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305AA23B</paraID>
      <start>29</start>
      <end>30</end>
      <status>modified</status>
      <modifiedWord>（</modifiedWord>
      <trackRevisions>false</trackRevisions>
    </reviewItem>
    <reviewItem>
      <errorID>50df2ee9-7a85-4139-a495-b33a766f0edb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305AA23B</paraID>
      <start>33</start>
      <end>34</end>
      <status>modified</status>
      <modifiedWord>）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1c54080-9d69-4729-b2df-854bbed383f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47</Pages>
  <Words>15539</Words>
  <Characters>15874</Characters>
  <TotalTime>12</TotalTime>
  <ScaleCrop>false</ScaleCrop>
  <LinksUpToDate>false</LinksUpToDate>
  <CharactersWithSpaces>16504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2026-08-15T15:48:00Z</dcterms:created>
  <dc:creator>admin</dc:creator>
  <cp:lastModifiedBy>覃健</cp:lastModifiedBy>
  <dcterms:modified xsi:type="dcterms:W3CDTF">2026-08-15T08:25:57Z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2026-08-15T15:48:13Z</vt:filetime>
  </property>
  <property fmtid="{D5CDD505-2E9C-101B-9397-08002B2CF9AE}" pid="4" name="UsrData">
    <vt:lpwstr>6a8019b8df3d70001fd1d84bwl</vt:lpwstr>
  </property>
  <property fmtid="{D5CDD505-2E9C-101B-9397-08002B2CF9AE}" pid="5" name="KSOTemplateDocerSaveRecord">
    <vt:lpwstr>eyJoZGlkIjoiMjZlNTdjMWQ4OGFiNTRjZDdjYWFiY2RhMTI0NjZkZTEiLCJ1c2VySWQiOiI0MDA2NDU4ODUifQ==</vt:lpwstr>
  </property>
  <property fmtid="{D5CDD505-2E9C-101B-9397-08002B2CF9AE}" pid="6" name="KSOProductBuildVer">
    <vt:lpwstr>2052-12.1.0.28043</vt:lpwstr>
  </property>
  <property fmtid="{D5CDD505-2E9C-101B-9397-08002B2CF9AE}" pid="7" name="ICV">
    <vt:lpwstr>2D195482A1D94063993109CDFEA87158_12</vt:lpwstr>
  </property>
</Properties>
</file>