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A5B" w:rsidRDefault="004C0A5B">
      <w:pPr>
        <w:pStyle w:val="H1"/>
      </w:pPr>
      <w:r>
        <w:t>Checklist for the Work Statement Writer</w:t>
      </w:r>
    </w:p>
    <w:tbl>
      <w:tblPr>
        <w:tblW w:w="0" w:type="auto"/>
        <w:tblInd w:w="-16" w:type="dxa"/>
        <w:tblLayout w:type="fixed"/>
        <w:tblCellMar>
          <w:left w:w="0" w:type="dxa"/>
          <w:right w:w="0" w:type="dxa"/>
        </w:tblCellMar>
        <w:tblLook w:val="0000" w:firstRow="0" w:lastRow="0" w:firstColumn="0" w:lastColumn="0" w:noHBand="0" w:noVBand="0"/>
      </w:tblPr>
      <w:tblGrid>
        <w:gridCol w:w="3242"/>
        <w:gridCol w:w="3242"/>
        <w:gridCol w:w="3242"/>
        <w:gridCol w:w="3242"/>
      </w:tblGrid>
      <w:tr w:rsidR="004C0A5B">
        <w:tblPrEx>
          <w:tblCellMar>
            <w:top w:w="0" w:type="dxa"/>
            <w:left w:w="0" w:type="dxa"/>
            <w:bottom w:w="0" w:type="dxa"/>
            <w:right w:w="0" w:type="dxa"/>
          </w:tblCellMar>
        </w:tblPrEx>
        <w:trPr>
          <w:cantSplit/>
        </w:trPr>
        <w:tc>
          <w:tcPr>
            <w:tcW w:w="3242" w:type="dxa"/>
            <w:tcBorders>
              <w:top w:val="single" w:sz="6" w:space="0" w:color="auto"/>
              <w:left w:val="single" w:sz="6" w:space="0" w:color="auto"/>
              <w:right w:val="single" w:sz="6" w:space="0" w:color="auto"/>
            </w:tcBorders>
            <w:shd w:val="clear" w:color="auto" w:fill="FFFF99"/>
          </w:tcPr>
          <w:p w:rsidR="004C0A5B" w:rsidRDefault="004C0A5B">
            <w:pPr>
              <w:pStyle w:val="cellhead"/>
            </w:pPr>
            <w:r>
              <w:t>Project Name</w:t>
            </w:r>
          </w:p>
        </w:tc>
        <w:tc>
          <w:tcPr>
            <w:tcW w:w="3242" w:type="dxa"/>
            <w:tcBorders>
              <w:top w:val="single" w:sz="6" w:space="0" w:color="auto"/>
              <w:left w:val="nil"/>
              <w:right w:val="single" w:sz="6" w:space="0" w:color="auto"/>
            </w:tcBorders>
            <w:shd w:val="clear" w:color="auto" w:fill="FFFF99"/>
          </w:tcPr>
          <w:p w:rsidR="004C0A5B" w:rsidRDefault="004C0A5B">
            <w:pPr>
              <w:pStyle w:val="cellhead"/>
            </w:pPr>
            <w:r>
              <w:t>Project Ref</w:t>
            </w:r>
            <w:r w:rsidR="00AB6CB3">
              <w:t>erence</w:t>
            </w:r>
            <w:r>
              <w:t xml:space="preserve"> N</w:t>
            </w:r>
            <w:r w:rsidR="00AB6CB3">
              <w:t>umber</w:t>
            </w:r>
          </w:p>
        </w:tc>
        <w:tc>
          <w:tcPr>
            <w:tcW w:w="3242" w:type="dxa"/>
            <w:tcBorders>
              <w:top w:val="single" w:sz="6" w:space="0" w:color="auto"/>
              <w:left w:val="nil"/>
              <w:right w:val="single" w:sz="6" w:space="0" w:color="auto"/>
            </w:tcBorders>
            <w:shd w:val="clear" w:color="auto" w:fill="FFFF99"/>
          </w:tcPr>
          <w:p w:rsidR="004C0A5B" w:rsidRDefault="004C0A5B">
            <w:pPr>
              <w:pStyle w:val="cellhead"/>
            </w:pPr>
            <w:r>
              <w:t>Prepared By (print)</w:t>
            </w:r>
          </w:p>
        </w:tc>
        <w:tc>
          <w:tcPr>
            <w:tcW w:w="3242" w:type="dxa"/>
            <w:tcBorders>
              <w:top w:val="single" w:sz="6" w:space="0" w:color="auto"/>
              <w:left w:val="nil"/>
              <w:right w:val="single" w:sz="6" w:space="0" w:color="auto"/>
            </w:tcBorders>
            <w:shd w:val="clear" w:color="auto" w:fill="FFFF99"/>
          </w:tcPr>
          <w:p w:rsidR="004C0A5B" w:rsidRDefault="004C0A5B">
            <w:pPr>
              <w:pStyle w:val="cellhead"/>
            </w:pPr>
            <w:r>
              <w:t>Preparer’s Initials</w:t>
            </w:r>
          </w:p>
        </w:tc>
      </w:tr>
      <w:tr w:rsidR="004C0A5B">
        <w:tblPrEx>
          <w:tblCellMar>
            <w:top w:w="0" w:type="dxa"/>
            <w:left w:w="0" w:type="dxa"/>
            <w:bottom w:w="0" w:type="dxa"/>
            <w:right w:w="0" w:type="dxa"/>
          </w:tblCellMar>
        </w:tblPrEx>
        <w:trPr>
          <w:cantSplit/>
        </w:trPr>
        <w:tc>
          <w:tcPr>
            <w:tcW w:w="3242" w:type="dxa"/>
            <w:tcBorders>
              <w:left w:val="single" w:sz="6" w:space="0" w:color="auto"/>
              <w:bottom w:val="single" w:sz="6" w:space="0" w:color="auto"/>
              <w:right w:val="single" w:sz="6" w:space="0" w:color="auto"/>
            </w:tcBorders>
          </w:tcPr>
          <w:p w:rsidR="004C0A5B" w:rsidRDefault="004C0A5B">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3242" w:type="dxa"/>
            <w:tcBorders>
              <w:left w:val="nil"/>
              <w:bottom w:val="single" w:sz="6" w:space="0" w:color="auto"/>
              <w:right w:val="single" w:sz="6" w:space="0" w:color="auto"/>
            </w:tcBorders>
          </w:tcPr>
          <w:p w:rsidR="004C0A5B" w:rsidRDefault="004C0A5B">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3242" w:type="dxa"/>
            <w:tcBorders>
              <w:left w:val="nil"/>
              <w:bottom w:val="single" w:sz="6" w:space="0" w:color="auto"/>
              <w:right w:val="single" w:sz="6" w:space="0" w:color="auto"/>
            </w:tcBorders>
          </w:tcPr>
          <w:p w:rsidR="004C0A5B" w:rsidRDefault="004C0A5B">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3242" w:type="dxa"/>
            <w:tcBorders>
              <w:left w:val="nil"/>
              <w:bottom w:val="single" w:sz="6" w:space="0" w:color="auto"/>
              <w:right w:val="single" w:sz="6" w:space="0" w:color="auto"/>
            </w:tcBorders>
          </w:tcPr>
          <w:p w:rsidR="004C0A5B" w:rsidRDefault="004C0A5B">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4C0A5B">
        <w:tblPrEx>
          <w:tblCellMar>
            <w:top w:w="0" w:type="dxa"/>
            <w:left w:w="0" w:type="dxa"/>
            <w:bottom w:w="0" w:type="dxa"/>
            <w:right w:w="0" w:type="dxa"/>
          </w:tblCellMar>
        </w:tblPrEx>
        <w:trPr>
          <w:cantSplit/>
        </w:trPr>
        <w:tc>
          <w:tcPr>
            <w:tcW w:w="3242" w:type="dxa"/>
            <w:tcBorders>
              <w:top w:val="single" w:sz="6" w:space="0" w:color="auto"/>
              <w:left w:val="single" w:sz="6" w:space="0" w:color="auto"/>
              <w:right w:val="single" w:sz="6" w:space="0" w:color="auto"/>
            </w:tcBorders>
            <w:shd w:val="clear" w:color="auto" w:fill="FFFF99"/>
          </w:tcPr>
          <w:p w:rsidR="004C0A5B" w:rsidRDefault="004C0A5B">
            <w:pPr>
              <w:pStyle w:val="cellhead"/>
            </w:pPr>
            <w:r>
              <w:t>Customer</w:t>
            </w:r>
          </w:p>
        </w:tc>
        <w:tc>
          <w:tcPr>
            <w:tcW w:w="3242" w:type="dxa"/>
            <w:tcBorders>
              <w:top w:val="single" w:sz="6" w:space="0" w:color="auto"/>
              <w:left w:val="single" w:sz="6" w:space="0" w:color="auto"/>
              <w:right w:val="single" w:sz="6" w:space="0" w:color="auto"/>
            </w:tcBorders>
            <w:shd w:val="clear" w:color="auto" w:fill="FFFF99"/>
          </w:tcPr>
          <w:p w:rsidR="004C0A5B" w:rsidRDefault="004C0A5B">
            <w:pPr>
              <w:pStyle w:val="cellhead"/>
            </w:pPr>
            <w:r>
              <w:t>Contact</w:t>
            </w:r>
          </w:p>
        </w:tc>
        <w:tc>
          <w:tcPr>
            <w:tcW w:w="3242" w:type="dxa"/>
            <w:tcBorders>
              <w:top w:val="single" w:sz="6" w:space="0" w:color="auto"/>
              <w:left w:val="single" w:sz="6" w:space="0" w:color="auto"/>
              <w:right w:val="single" w:sz="6" w:space="0" w:color="auto"/>
            </w:tcBorders>
            <w:shd w:val="clear" w:color="auto" w:fill="FFFF99"/>
          </w:tcPr>
          <w:p w:rsidR="004C0A5B" w:rsidRDefault="004C0A5B">
            <w:pPr>
              <w:pStyle w:val="cellhead"/>
            </w:pPr>
            <w:r>
              <w:t>Contact’s Phone</w:t>
            </w:r>
            <w:r w:rsidR="00AB6CB3">
              <w:t xml:space="preserve"> #</w:t>
            </w:r>
          </w:p>
        </w:tc>
        <w:tc>
          <w:tcPr>
            <w:tcW w:w="3242" w:type="dxa"/>
            <w:tcBorders>
              <w:top w:val="single" w:sz="6" w:space="0" w:color="auto"/>
              <w:left w:val="nil"/>
              <w:right w:val="single" w:sz="6" w:space="0" w:color="auto"/>
            </w:tcBorders>
            <w:shd w:val="clear" w:color="auto" w:fill="FFFF99"/>
          </w:tcPr>
          <w:p w:rsidR="004C0A5B" w:rsidRDefault="004C0A5B">
            <w:pPr>
              <w:pStyle w:val="cellhead"/>
            </w:pPr>
            <w:r>
              <w:t>Date Prepared</w:t>
            </w:r>
          </w:p>
        </w:tc>
      </w:tr>
      <w:tr w:rsidR="004C0A5B">
        <w:tblPrEx>
          <w:tblCellMar>
            <w:top w:w="0" w:type="dxa"/>
            <w:left w:w="0" w:type="dxa"/>
            <w:bottom w:w="0" w:type="dxa"/>
            <w:right w:w="0" w:type="dxa"/>
          </w:tblCellMar>
        </w:tblPrEx>
        <w:trPr>
          <w:cantSplit/>
        </w:trPr>
        <w:tc>
          <w:tcPr>
            <w:tcW w:w="3242" w:type="dxa"/>
            <w:tcBorders>
              <w:left w:val="single" w:sz="6" w:space="0" w:color="auto"/>
              <w:bottom w:val="single" w:sz="6" w:space="0" w:color="auto"/>
              <w:right w:val="single" w:sz="6" w:space="0" w:color="auto"/>
            </w:tcBorders>
          </w:tcPr>
          <w:p w:rsidR="004C0A5B" w:rsidRDefault="004C0A5B">
            <w:pPr>
              <w:pStyle w:val="celltext"/>
            </w:pPr>
            <w:r>
              <w:fldChar w:fldCharType="begin">
                <w:ffData>
                  <w:name w:val="Text8"/>
                  <w:enabled/>
                  <w:calcOnExit w:val="0"/>
                  <w:textInput/>
                </w:ffData>
              </w:fldChar>
            </w:r>
            <w:bookmarkStart w:id="4"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3242" w:type="dxa"/>
            <w:tcBorders>
              <w:left w:val="single" w:sz="6" w:space="0" w:color="auto"/>
              <w:bottom w:val="single" w:sz="6" w:space="0" w:color="auto"/>
              <w:right w:val="single" w:sz="6" w:space="0" w:color="auto"/>
            </w:tcBorders>
          </w:tcPr>
          <w:p w:rsidR="004C0A5B" w:rsidRDefault="004C0A5B">
            <w:pPr>
              <w:pStyle w:val="celltext"/>
            </w:pPr>
            <w:r>
              <w:fldChar w:fldCharType="begin">
                <w:ffData>
                  <w:name w:val="Text7"/>
                  <w:enabled/>
                  <w:calcOnExit w:val="0"/>
                  <w:textInput/>
                </w:ffData>
              </w:fldChar>
            </w:r>
            <w:bookmarkStart w:id="5"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3242" w:type="dxa"/>
            <w:tcBorders>
              <w:left w:val="single" w:sz="6" w:space="0" w:color="auto"/>
              <w:bottom w:val="single" w:sz="6" w:space="0" w:color="auto"/>
              <w:right w:val="single" w:sz="6" w:space="0" w:color="auto"/>
            </w:tcBorders>
          </w:tcPr>
          <w:p w:rsidR="004C0A5B" w:rsidRDefault="004C0A5B">
            <w:pPr>
              <w:pStyle w:val="celltext"/>
            </w:pPr>
            <w:r>
              <w:fldChar w:fldCharType="begin">
                <w:ffData>
                  <w:name w:val="Text6"/>
                  <w:enabled/>
                  <w:calcOnExit w:val="0"/>
                  <w:textInput>
                    <w:type w:val="number"/>
                  </w:textInput>
                </w:ffData>
              </w:fldChar>
            </w:r>
            <w:bookmarkStart w:id="6"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c>
          <w:tcPr>
            <w:tcW w:w="3242" w:type="dxa"/>
            <w:tcBorders>
              <w:left w:val="nil"/>
              <w:bottom w:val="single" w:sz="6" w:space="0" w:color="auto"/>
              <w:right w:val="single" w:sz="6" w:space="0" w:color="auto"/>
            </w:tcBorders>
          </w:tcPr>
          <w:p w:rsidR="004C0A5B" w:rsidRDefault="004C0A5B">
            <w:pPr>
              <w:pStyle w:val="celltext"/>
            </w:pPr>
            <w:r>
              <w:fldChar w:fldCharType="begin">
                <w:ffData>
                  <w:name w:val="Text5"/>
                  <w:enabled/>
                  <w:calcOnExit w:val="0"/>
                  <w:textInput>
                    <w:type w:val="date"/>
                  </w:textInput>
                </w:ffData>
              </w:fldChar>
            </w:r>
            <w:bookmarkStart w:id="7"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r>
    </w:tbl>
    <w:p w:rsidR="004C0A5B" w:rsidRDefault="004C0A5B">
      <w:pPr>
        <w:pStyle w:val="space"/>
        <w:spacing w:after="60"/>
        <w:ind w:left="720" w:hanging="720"/>
        <w:rPr>
          <w:noProof/>
        </w:rPr>
      </w:pPr>
    </w:p>
    <w:p w:rsidR="004C0A5B" w:rsidRDefault="004C0A5B">
      <w:pPr>
        <w:pStyle w:val="tblhd"/>
        <w:rPr>
          <w:noProof/>
        </w:rPr>
      </w:pPr>
      <w:r>
        <w:rPr>
          <w:noProof/>
        </w:rPr>
        <w:t>1.0 Introduction</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rPr>
                <w:sz w:val="21"/>
              </w:rPr>
            </w:pPr>
            <w:r>
              <w:rPr>
                <w:sz w:val="21"/>
              </w:rPr>
              <w:t>Does the introduction provide a quick reference to what you are procuring?</w:t>
            </w:r>
          </w:p>
        </w:tc>
        <w:tc>
          <w:tcPr>
            <w:tcW w:w="1022" w:type="dxa"/>
            <w:tcBorders>
              <w:top w:val="single" w:sz="6" w:space="0" w:color="auto"/>
            </w:tcBorders>
            <w:vAlign w:val="center"/>
          </w:tcPr>
          <w:p w:rsidR="004C0A5B" w:rsidRDefault="004C0A5B">
            <w:pPr>
              <w:pStyle w:val="celltext"/>
              <w:jc w:val="center"/>
              <w:rPr>
                <w:sz w:val="21"/>
              </w:rPr>
            </w:pPr>
            <w:r>
              <w:rPr>
                <w:sz w:val="21"/>
              </w:rPr>
              <w:fldChar w:fldCharType="begin">
                <w:ffData>
                  <w:name w:val="Check1"/>
                  <w:enabled/>
                  <w:calcOnExit w:val="0"/>
                  <w:checkBox>
                    <w:sizeAuto/>
                    <w:default w:val="0"/>
                    <w:checked w:val="0"/>
                  </w:checkBox>
                </w:ffData>
              </w:fldChar>
            </w:r>
            <w:bookmarkStart w:id="8" w:name="Check1"/>
            <w:r>
              <w:rPr>
                <w:sz w:val="21"/>
              </w:rPr>
              <w:instrText xml:space="preserve"> FORMCHECKBOX </w:instrText>
            </w:r>
            <w:r w:rsidRPr="004C0A5B">
              <w:rPr>
                <w:sz w:val="21"/>
              </w:rPr>
            </w:r>
            <w:r>
              <w:rPr>
                <w:sz w:val="21"/>
              </w:rPr>
              <w:fldChar w:fldCharType="end"/>
            </w:r>
            <w:bookmarkEnd w:id="8"/>
          </w:p>
        </w:tc>
        <w:tc>
          <w:tcPr>
            <w:tcW w:w="958" w:type="dxa"/>
            <w:tcBorders>
              <w:top w:val="single" w:sz="6" w:space="0" w:color="auto"/>
            </w:tcBorders>
            <w:vAlign w:val="center"/>
          </w:tcPr>
          <w:p w:rsidR="004C0A5B" w:rsidRDefault="004C0A5B">
            <w:pPr>
              <w:pStyle w:val="celltext"/>
              <w:jc w:val="center"/>
              <w:rPr>
                <w:sz w:val="21"/>
              </w:rP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rPr>
                <w:sz w:val="21"/>
              </w:rPr>
            </w:pPr>
            <w:r>
              <w:rPr>
                <w:sz w:val="21"/>
              </w:rPr>
              <w:fldChar w:fldCharType="begin">
                <w:ffData>
                  <w:name w:val="Text9"/>
                  <w:enabled/>
                  <w:calcOnExit w:val="0"/>
                  <w:textInput/>
                </w:ffData>
              </w:fldChar>
            </w:r>
            <w:bookmarkStart w:id="9" w:name="Text9"/>
            <w:r>
              <w:rPr>
                <w:sz w:val="21"/>
              </w:rPr>
              <w:instrText xml:space="preserve"> FORMTEXT </w:instrText>
            </w:r>
            <w:r w:rsidRPr="004C0A5B">
              <w:rPr>
                <w:sz w:val="21"/>
              </w:rPr>
            </w:r>
            <w:r>
              <w:rPr>
                <w:sz w:val="21"/>
              </w:rPr>
              <w:fldChar w:fldCharType="separate"/>
            </w:r>
            <w:r>
              <w:rPr>
                <w:noProof/>
                <w:sz w:val="21"/>
              </w:rPr>
              <w:t> </w:t>
            </w:r>
            <w:r>
              <w:rPr>
                <w:noProof/>
                <w:sz w:val="21"/>
              </w:rPr>
              <w:t> </w:t>
            </w:r>
            <w:r>
              <w:rPr>
                <w:noProof/>
                <w:sz w:val="21"/>
              </w:rPr>
              <w:t> </w:t>
            </w:r>
            <w:r>
              <w:rPr>
                <w:noProof/>
                <w:sz w:val="21"/>
              </w:rPr>
              <w:t> </w:t>
            </w:r>
            <w:r>
              <w:rPr>
                <w:noProof/>
                <w:sz w:val="21"/>
              </w:rPr>
              <w:t> </w:t>
            </w:r>
            <w:r>
              <w:rPr>
                <w:sz w:val="21"/>
              </w:rPr>
              <w:fldChar w:fldCharType="end"/>
            </w:r>
            <w:bookmarkEnd w:id="9"/>
          </w:p>
        </w:tc>
      </w:tr>
      <w:tr w:rsidR="004C0A5B">
        <w:tblPrEx>
          <w:tblCellMar>
            <w:top w:w="0" w:type="dxa"/>
            <w:bottom w:w="0" w:type="dxa"/>
          </w:tblCellMar>
        </w:tblPrEx>
        <w:tc>
          <w:tcPr>
            <w:tcW w:w="6408" w:type="dxa"/>
          </w:tcPr>
          <w:p w:rsidR="004C0A5B" w:rsidRDefault="004C0A5B">
            <w:pPr>
              <w:pStyle w:val="celltext"/>
              <w:numPr>
                <w:ilvl w:val="0"/>
                <w:numId w:val="26"/>
              </w:numPr>
              <w:rPr>
                <w:sz w:val="21"/>
              </w:rPr>
            </w:pPr>
            <w:r>
              <w:rPr>
                <w:sz w:val="21"/>
              </w:rPr>
              <w:t>Is the introductory information readily distinguishable from the background and scope sections?</w:t>
            </w:r>
          </w:p>
        </w:tc>
        <w:tc>
          <w:tcPr>
            <w:tcW w:w="1022" w:type="dxa"/>
            <w:vAlign w:val="center"/>
          </w:tcPr>
          <w:p w:rsidR="004C0A5B" w:rsidRDefault="004C0A5B">
            <w:pPr>
              <w:pStyle w:val="celltext"/>
              <w:jc w:val="center"/>
              <w:rPr>
                <w:sz w:val="21"/>
              </w:rP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rPr>
                <w:sz w:val="21"/>
              </w:rP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rPr>
                <w:sz w:val="21"/>
              </w:rPr>
            </w:pPr>
            <w:r>
              <w:rPr>
                <w:sz w:val="21"/>
              </w:rPr>
              <w:fldChar w:fldCharType="begin">
                <w:ffData>
                  <w:name w:val="Text10"/>
                  <w:enabled/>
                  <w:calcOnExit w:val="0"/>
                  <w:textInput/>
                </w:ffData>
              </w:fldChar>
            </w:r>
            <w:bookmarkStart w:id="10" w:name="Text10"/>
            <w:r>
              <w:rPr>
                <w:sz w:val="21"/>
              </w:rPr>
              <w:instrText xml:space="preserve"> FORMTEXT </w:instrText>
            </w:r>
            <w:r w:rsidRPr="004C0A5B">
              <w:rPr>
                <w:sz w:val="21"/>
              </w:rPr>
            </w:r>
            <w:r>
              <w:rPr>
                <w:sz w:val="21"/>
              </w:rPr>
              <w:fldChar w:fldCharType="separate"/>
            </w:r>
            <w:r>
              <w:rPr>
                <w:noProof/>
                <w:sz w:val="21"/>
              </w:rPr>
              <w:t> </w:t>
            </w:r>
            <w:r>
              <w:rPr>
                <w:noProof/>
                <w:sz w:val="21"/>
              </w:rPr>
              <w:t> </w:t>
            </w:r>
            <w:r>
              <w:rPr>
                <w:noProof/>
                <w:sz w:val="21"/>
              </w:rPr>
              <w:t> </w:t>
            </w:r>
            <w:r>
              <w:rPr>
                <w:noProof/>
                <w:sz w:val="21"/>
              </w:rPr>
              <w:t> </w:t>
            </w:r>
            <w:r>
              <w:rPr>
                <w:noProof/>
                <w:sz w:val="21"/>
              </w:rPr>
              <w:t> </w:t>
            </w:r>
            <w:r>
              <w:rPr>
                <w:sz w:val="21"/>
              </w:rPr>
              <w:fldChar w:fldCharType="end"/>
            </w:r>
            <w:bookmarkEnd w:id="10"/>
          </w:p>
        </w:tc>
      </w:tr>
      <w:tr w:rsidR="004C0A5B">
        <w:tblPrEx>
          <w:tblCellMar>
            <w:top w:w="0" w:type="dxa"/>
            <w:bottom w:w="0" w:type="dxa"/>
          </w:tblCellMar>
        </w:tblPrEx>
        <w:tc>
          <w:tcPr>
            <w:tcW w:w="6408" w:type="dxa"/>
          </w:tcPr>
          <w:p w:rsidR="004C0A5B" w:rsidRDefault="004C0A5B">
            <w:pPr>
              <w:pStyle w:val="celltext"/>
              <w:numPr>
                <w:ilvl w:val="0"/>
                <w:numId w:val="26"/>
              </w:numPr>
              <w:rPr>
                <w:sz w:val="21"/>
              </w:rPr>
            </w:pPr>
            <w:r>
              <w:rPr>
                <w:sz w:val="21"/>
              </w:rPr>
              <w:t xml:space="preserve">Have work requirements or information contained in other sections of the performance work statement </w:t>
            </w:r>
            <w:r w:rsidR="00E84035">
              <w:rPr>
                <w:sz w:val="21"/>
              </w:rPr>
              <w:t xml:space="preserve">(PWS) </w:t>
            </w:r>
            <w:r>
              <w:rPr>
                <w:sz w:val="21"/>
              </w:rPr>
              <w:t>been removed?</w:t>
            </w:r>
          </w:p>
        </w:tc>
        <w:tc>
          <w:tcPr>
            <w:tcW w:w="1022" w:type="dxa"/>
            <w:vAlign w:val="center"/>
          </w:tcPr>
          <w:p w:rsidR="004C0A5B" w:rsidRDefault="004C0A5B">
            <w:pPr>
              <w:pStyle w:val="celltext"/>
              <w:jc w:val="center"/>
              <w:rPr>
                <w:sz w:val="21"/>
              </w:rP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rPr>
                <w:sz w:val="21"/>
              </w:rP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rPr>
                <w:sz w:val="21"/>
              </w:rPr>
            </w:pPr>
            <w:r>
              <w:rPr>
                <w:sz w:val="21"/>
              </w:rPr>
              <w:fldChar w:fldCharType="begin">
                <w:ffData>
                  <w:name w:val="Text11"/>
                  <w:enabled/>
                  <w:calcOnExit w:val="0"/>
                  <w:textInput/>
                </w:ffData>
              </w:fldChar>
            </w:r>
            <w:bookmarkStart w:id="11" w:name="Text11"/>
            <w:r>
              <w:rPr>
                <w:sz w:val="21"/>
              </w:rPr>
              <w:instrText xml:space="preserve"> FORMTEXT </w:instrText>
            </w:r>
            <w:r w:rsidRPr="004C0A5B">
              <w:rPr>
                <w:sz w:val="21"/>
              </w:rPr>
            </w:r>
            <w:r>
              <w:rPr>
                <w:sz w:val="21"/>
              </w:rPr>
              <w:fldChar w:fldCharType="separate"/>
            </w:r>
            <w:r>
              <w:rPr>
                <w:noProof/>
                <w:sz w:val="21"/>
              </w:rPr>
              <w:t> </w:t>
            </w:r>
            <w:r>
              <w:rPr>
                <w:noProof/>
                <w:sz w:val="21"/>
              </w:rPr>
              <w:t> </w:t>
            </w:r>
            <w:r>
              <w:rPr>
                <w:noProof/>
                <w:sz w:val="21"/>
              </w:rPr>
              <w:t> </w:t>
            </w:r>
            <w:r>
              <w:rPr>
                <w:noProof/>
                <w:sz w:val="21"/>
              </w:rPr>
              <w:t> </w:t>
            </w:r>
            <w:r>
              <w:rPr>
                <w:noProof/>
                <w:sz w:val="21"/>
              </w:rPr>
              <w:t> </w:t>
            </w:r>
            <w:r>
              <w:rPr>
                <w:sz w:val="21"/>
              </w:rPr>
              <w:fldChar w:fldCharType="end"/>
            </w:r>
            <w:bookmarkEnd w:id="11"/>
          </w:p>
        </w:tc>
      </w:tr>
    </w:tbl>
    <w:p w:rsidR="004C0A5B" w:rsidRDefault="004C0A5B"/>
    <w:p w:rsidR="004C0A5B" w:rsidRDefault="004C0A5B">
      <w:pPr>
        <w:pStyle w:val="tblhd"/>
      </w:pPr>
      <w:r>
        <w:t>2.0 Background</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pPr>
            <w:r>
              <w:t>Does this section summarize historical information that is necessary to understand the current requirement?  That is, will the offeror understand how and/or why the requirement evolved and where this requirement is headed, if appropriate?</w:t>
            </w:r>
          </w:p>
        </w:tc>
        <w:tc>
          <w:tcPr>
            <w:tcW w:w="1022" w:type="dxa"/>
            <w:tcBorders>
              <w:top w:val="single" w:sz="6" w:space="0" w:color="auto"/>
            </w:tcBorders>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pPr>
            <w:r>
              <w:fldChar w:fldCharType="begin">
                <w:ffData>
                  <w:name w:val="Text12"/>
                  <w:enabled/>
                  <w:calcOnExit w:val="0"/>
                  <w:textInput/>
                </w:ffData>
              </w:fldChar>
            </w:r>
            <w:bookmarkStart w:id="12"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
          </w:p>
        </w:tc>
      </w:tr>
      <w:tr w:rsidR="004C0A5B">
        <w:tblPrEx>
          <w:tblCellMar>
            <w:top w:w="0" w:type="dxa"/>
            <w:bottom w:w="0" w:type="dxa"/>
          </w:tblCellMar>
        </w:tblPrEx>
        <w:tc>
          <w:tcPr>
            <w:tcW w:w="6408" w:type="dxa"/>
          </w:tcPr>
          <w:p w:rsidR="004C0A5B" w:rsidRDefault="004C0A5B">
            <w:pPr>
              <w:pStyle w:val="celltext"/>
              <w:numPr>
                <w:ilvl w:val="0"/>
                <w:numId w:val="26"/>
              </w:numPr>
            </w:pPr>
            <w:r>
              <w:t>Is the background information readily distinguishable from the introduction and scope sections?</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3"/>
                  <w:enabled/>
                  <w:calcOnExit w:val="0"/>
                  <w:textInput/>
                </w:ffData>
              </w:fldChar>
            </w:r>
            <w:bookmarkStart w:id="13"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
          </w:p>
        </w:tc>
      </w:tr>
      <w:tr w:rsidR="004C0A5B">
        <w:tblPrEx>
          <w:tblCellMar>
            <w:top w:w="0" w:type="dxa"/>
            <w:bottom w:w="0" w:type="dxa"/>
          </w:tblCellMar>
        </w:tblPrEx>
        <w:tc>
          <w:tcPr>
            <w:tcW w:w="6408" w:type="dxa"/>
          </w:tcPr>
          <w:p w:rsidR="004C0A5B" w:rsidRDefault="004C0A5B">
            <w:pPr>
              <w:pStyle w:val="celltext"/>
              <w:numPr>
                <w:ilvl w:val="0"/>
                <w:numId w:val="26"/>
              </w:numPr>
            </w:pPr>
            <w:r>
              <w:t>Are the facts accurate?</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4"/>
                  <w:enabled/>
                  <w:calcOnExit w:val="0"/>
                  <w:textInput/>
                </w:ffData>
              </w:fldChar>
            </w:r>
            <w:bookmarkStart w:id="14" w:name="Text1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
          </w:p>
        </w:tc>
      </w:tr>
      <w:tr w:rsidR="004C0A5B">
        <w:tblPrEx>
          <w:tblCellMar>
            <w:top w:w="0" w:type="dxa"/>
            <w:bottom w:w="0" w:type="dxa"/>
          </w:tblCellMar>
        </w:tblPrEx>
        <w:tc>
          <w:tcPr>
            <w:tcW w:w="6408" w:type="dxa"/>
          </w:tcPr>
          <w:p w:rsidR="004C0A5B" w:rsidRDefault="004C0A5B">
            <w:pPr>
              <w:pStyle w:val="celltext"/>
              <w:numPr>
                <w:ilvl w:val="0"/>
                <w:numId w:val="26"/>
              </w:numPr>
            </w:pPr>
            <w:r>
              <w:t>Have you eliminated from this section all directions to the contractor to perform tasks, specifications of reporting requirements, or a description of deliverable products?</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5"/>
                  <w:enabled/>
                  <w:calcOnExit w:val="0"/>
                  <w:textInput/>
                </w:ffData>
              </w:fldChar>
            </w:r>
            <w:bookmarkStart w:id="15" w:name="Text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
          </w:p>
        </w:tc>
      </w:tr>
    </w:tbl>
    <w:p w:rsidR="004C0A5B" w:rsidRDefault="004C0A5B"/>
    <w:p w:rsidR="004C0A5B" w:rsidRDefault="004C0A5B">
      <w:pPr>
        <w:pStyle w:val="tblhd"/>
      </w:pPr>
      <w:r>
        <w:br w:type="page"/>
      </w:r>
      <w:r>
        <w:lastRenderedPageBreak/>
        <w:t>3.0 Scope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pPr>
            <w:r>
              <w:t>Will the reader understand the magnitude of the requirement and have a basic understanding of it?</w:t>
            </w:r>
          </w:p>
        </w:tc>
        <w:tc>
          <w:tcPr>
            <w:tcW w:w="1022" w:type="dxa"/>
            <w:tcBorders>
              <w:top w:val="single" w:sz="6" w:space="0" w:color="auto"/>
            </w:tcBorders>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pPr>
            <w:r>
              <w:fldChar w:fldCharType="begin">
                <w:ffData>
                  <w:name w:val="Text16"/>
                  <w:enabled/>
                  <w:calcOnExit w:val="0"/>
                  <w:textInput/>
                </w:ffData>
              </w:fldChar>
            </w:r>
            <w:bookmarkStart w:id="16" w:name="Text1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6"/>
          </w:p>
        </w:tc>
      </w:tr>
      <w:tr w:rsidR="004C0A5B">
        <w:tblPrEx>
          <w:tblCellMar>
            <w:top w:w="0" w:type="dxa"/>
            <w:bottom w:w="0" w:type="dxa"/>
          </w:tblCellMar>
        </w:tblPrEx>
        <w:tc>
          <w:tcPr>
            <w:tcW w:w="6408" w:type="dxa"/>
          </w:tcPr>
          <w:p w:rsidR="004C0A5B" w:rsidRDefault="004C0A5B">
            <w:pPr>
              <w:pStyle w:val="celltext"/>
              <w:numPr>
                <w:ilvl w:val="0"/>
                <w:numId w:val="26"/>
              </w:numPr>
            </w:pPr>
            <w:r>
              <w:t>Is the scope readily distinguishable from the introduction and background sections?</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7"/>
                  <w:enabled/>
                  <w:calcOnExit w:val="0"/>
                  <w:textInput/>
                </w:ffData>
              </w:fldChar>
            </w:r>
            <w:bookmarkStart w:id="17" w:name="Text1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
          </w:p>
        </w:tc>
      </w:tr>
      <w:tr w:rsidR="004C0A5B">
        <w:tblPrEx>
          <w:tblCellMar>
            <w:top w:w="0" w:type="dxa"/>
            <w:bottom w:w="0" w:type="dxa"/>
          </w:tblCellMar>
        </w:tblPrEx>
        <w:tc>
          <w:tcPr>
            <w:tcW w:w="6408" w:type="dxa"/>
          </w:tcPr>
          <w:p w:rsidR="004C0A5B" w:rsidRDefault="004C0A5B">
            <w:pPr>
              <w:pStyle w:val="celltext"/>
              <w:numPr>
                <w:ilvl w:val="0"/>
                <w:numId w:val="26"/>
              </w:numPr>
            </w:pPr>
            <w:r>
              <w:t>Is the scope consistent with the tasks or activities specified and with the end result to be obtained?</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8"/>
                  <w:enabled/>
                  <w:calcOnExit w:val="0"/>
                  <w:textInput/>
                </w:ffData>
              </w:fldChar>
            </w:r>
            <w:bookmarkStart w:id="18" w:name="Text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
          </w:p>
        </w:tc>
      </w:tr>
      <w:tr w:rsidR="004C0A5B">
        <w:tblPrEx>
          <w:tblCellMar>
            <w:top w:w="0" w:type="dxa"/>
            <w:bottom w:w="0" w:type="dxa"/>
          </w:tblCellMar>
        </w:tblPrEx>
        <w:tc>
          <w:tcPr>
            <w:tcW w:w="6408" w:type="dxa"/>
          </w:tcPr>
          <w:p w:rsidR="004C0A5B" w:rsidRDefault="004C0A5B">
            <w:pPr>
              <w:pStyle w:val="celltext"/>
              <w:numPr>
                <w:ilvl w:val="0"/>
                <w:numId w:val="26"/>
              </w:numPr>
            </w:pPr>
            <w:r>
              <w:t>Does this section emphasize the most important aspects (that is, an overview) of the technical requirements, rather than minor details?</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19"/>
                  <w:enabled/>
                  <w:calcOnExit w:val="0"/>
                  <w:textInput/>
                </w:ffData>
              </w:fldChar>
            </w:r>
            <w:bookmarkStart w:id="19"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
          </w:p>
        </w:tc>
      </w:tr>
      <w:tr w:rsidR="004C0A5B">
        <w:tblPrEx>
          <w:tblCellMar>
            <w:top w:w="0" w:type="dxa"/>
            <w:bottom w:w="0" w:type="dxa"/>
          </w:tblCellMar>
        </w:tblPrEx>
        <w:tc>
          <w:tcPr>
            <w:tcW w:w="6408" w:type="dxa"/>
          </w:tcPr>
          <w:p w:rsidR="004C0A5B" w:rsidRDefault="004C0A5B">
            <w:pPr>
              <w:pStyle w:val="celltext"/>
              <w:numPr>
                <w:ilvl w:val="0"/>
                <w:numId w:val="26"/>
              </w:numPr>
            </w:pPr>
            <w:r>
              <w:t>Have all directions to the contractor to perform tasks, specifications of reporting requirements, or a description of deliverable products been eliminated from this section?</w:t>
            </w:r>
          </w:p>
        </w:tc>
        <w:tc>
          <w:tcPr>
            <w:tcW w:w="1022"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pStyle w:val="celltext"/>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0"/>
                  <w:enabled/>
                  <w:calcOnExit w:val="0"/>
                  <w:textInput/>
                </w:ffData>
              </w:fldChar>
            </w:r>
            <w:bookmarkStart w:id="20" w:name="Text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0"/>
          </w:p>
        </w:tc>
      </w:tr>
    </w:tbl>
    <w:p w:rsidR="004C0A5B" w:rsidRDefault="004C0A5B"/>
    <w:p w:rsidR="004C0A5B" w:rsidRDefault="004C0A5B">
      <w:pPr>
        <w:pStyle w:val="tblhd"/>
      </w:pPr>
      <w:r>
        <w:t>4.0 Applicable Directives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pPr>
            <w:r>
              <w:t>Is the applicable document properly cited?</w:t>
            </w:r>
          </w:p>
        </w:tc>
        <w:tc>
          <w:tcPr>
            <w:tcW w:w="1022"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pPr>
            <w:r>
              <w:fldChar w:fldCharType="begin">
                <w:ffData>
                  <w:name w:val="Text21"/>
                  <w:enabled/>
                  <w:calcOnExit w:val="0"/>
                  <w:textInput/>
                </w:ffData>
              </w:fldChar>
            </w:r>
            <w:bookmarkStart w:id="21" w:name="Text2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
          </w:p>
        </w:tc>
      </w:tr>
      <w:tr w:rsidR="004C0A5B">
        <w:tblPrEx>
          <w:tblCellMar>
            <w:top w:w="0" w:type="dxa"/>
            <w:bottom w:w="0" w:type="dxa"/>
          </w:tblCellMar>
        </w:tblPrEx>
        <w:tc>
          <w:tcPr>
            <w:tcW w:w="6408" w:type="dxa"/>
          </w:tcPr>
          <w:p w:rsidR="004C0A5B" w:rsidRDefault="004C0A5B">
            <w:pPr>
              <w:pStyle w:val="celltext"/>
              <w:numPr>
                <w:ilvl w:val="0"/>
                <w:numId w:val="26"/>
              </w:numPr>
            </w:pPr>
            <w:r>
              <w:t>If only portions of the document apply, have you clearly stated which portions apply?</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2"/>
                  <w:enabled/>
                  <w:calcOnExit w:val="0"/>
                  <w:textInput/>
                </w:ffData>
              </w:fldChar>
            </w:r>
            <w:bookmarkStart w:id="22" w:name="Text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2"/>
          </w:p>
        </w:tc>
      </w:tr>
      <w:tr w:rsidR="004C0A5B">
        <w:tblPrEx>
          <w:tblCellMar>
            <w:top w:w="0" w:type="dxa"/>
            <w:bottom w:w="0" w:type="dxa"/>
          </w:tblCellMar>
        </w:tblPrEx>
        <w:tc>
          <w:tcPr>
            <w:tcW w:w="6408" w:type="dxa"/>
          </w:tcPr>
          <w:p w:rsidR="004C0A5B" w:rsidRDefault="004C0A5B">
            <w:pPr>
              <w:pStyle w:val="celltext"/>
              <w:numPr>
                <w:ilvl w:val="0"/>
                <w:numId w:val="26"/>
              </w:numPr>
            </w:pPr>
            <w:r>
              <w:t>Is the document really pertinent to the task?</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3"/>
                  <w:enabled/>
                  <w:calcOnExit w:val="0"/>
                  <w:textInput/>
                </w:ffData>
              </w:fldChar>
            </w:r>
            <w:bookmarkStart w:id="23"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3"/>
          </w:p>
        </w:tc>
      </w:tr>
      <w:tr w:rsidR="004C0A5B">
        <w:tblPrEx>
          <w:tblCellMar>
            <w:top w:w="0" w:type="dxa"/>
            <w:bottom w:w="0" w:type="dxa"/>
          </w:tblCellMar>
        </w:tblPrEx>
        <w:tc>
          <w:tcPr>
            <w:tcW w:w="6408" w:type="dxa"/>
          </w:tcPr>
          <w:p w:rsidR="004C0A5B" w:rsidRDefault="004C0A5B">
            <w:pPr>
              <w:pStyle w:val="celltext"/>
              <w:numPr>
                <w:ilvl w:val="0"/>
                <w:numId w:val="26"/>
              </w:numPr>
            </w:pPr>
            <w:r>
              <w:t>Do any standard specifications or paragraphs apply in the whole or in part?  If so, are they properly cited?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4"/>
                  <w:enabled/>
                  <w:calcOnExit w:val="0"/>
                  <w:textInput/>
                </w:ffData>
              </w:fldChar>
            </w:r>
            <w:bookmarkStart w:id="24"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4"/>
          </w:p>
        </w:tc>
      </w:tr>
    </w:tbl>
    <w:p w:rsidR="004C0A5B" w:rsidRDefault="004C0A5B"/>
    <w:p w:rsidR="004C0A5B" w:rsidRDefault="004C0A5B">
      <w:pPr>
        <w:pStyle w:val="tblhd"/>
      </w:pPr>
      <w:r>
        <w:t>5.0 Performance Requirements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blHeader/>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pPr>
            <w:r>
              <w:t>Are the contractor’s responsibilities readily distinguishable from the introduction, background, and scope sections?</w:t>
            </w:r>
          </w:p>
        </w:tc>
        <w:tc>
          <w:tcPr>
            <w:tcW w:w="1022"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pPr>
            <w:r>
              <w:fldChar w:fldCharType="begin">
                <w:ffData>
                  <w:name w:val="Text25"/>
                  <w:enabled/>
                  <w:calcOnExit w:val="0"/>
                  <w:textInput/>
                </w:ffData>
              </w:fldChar>
            </w:r>
            <w:bookmarkStart w:id="25" w:name="Text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5"/>
          </w:p>
        </w:tc>
      </w:tr>
      <w:tr w:rsidR="004C0A5B">
        <w:tblPrEx>
          <w:tblCellMar>
            <w:top w:w="0" w:type="dxa"/>
            <w:bottom w:w="0" w:type="dxa"/>
          </w:tblCellMar>
        </w:tblPrEx>
        <w:tc>
          <w:tcPr>
            <w:tcW w:w="6408" w:type="dxa"/>
          </w:tcPr>
          <w:p w:rsidR="004C0A5B" w:rsidRDefault="004C0A5B">
            <w:pPr>
              <w:pStyle w:val="celltext"/>
              <w:numPr>
                <w:ilvl w:val="0"/>
                <w:numId w:val="26"/>
              </w:numPr>
            </w:pPr>
            <w:r>
              <w:t>Does the PWS identify only necessary requirements?  That is, are the “nice to haves” eliminated?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6"/>
                  <w:enabled/>
                  <w:calcOnExit w:val="0"/>
                  <w:textInput/>
                </w:ffData>
              </w:fldChar>
            </w:r>
            <w:bookmarkStart w:id="26" w:name="Text2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
          </w:p>
        </w:tc>
      </w:tr>
      <w:tr w:rsidR="004C0A5B">
        <w:tblPrEx>
          <w:tblCellMar>
            <w:top w:w="0" w:type="dxa"/>
            <w:bottom w:w="0" w:type="dxa"/>
          </w:tblCellMar>
        </w:tblPrEx>
        <w:tc>
          <w:tcPr>
            <w:tcW w:w="6408" w:type="dxa"/>
          </w:tcPr>
          <w:p w:rsidR="004C0A5B" w:rsidRDefault="004C0A5B">
            <w:pPr>
              <w:pStyle w:val="celltext"/>
              <w:numPr>
                <w:ilvl w:val="0"/>
                <w:numId w:val="26"/>
              </w:numPr>
            </w:pPr>
            <w:r>
              <w:t>Is the PWS specific enough to permit you, the writer, to estimate the probable cost and the proposer to determine the levels of expertise, personnel, effort, and other resources needed to accomplish the tasks?</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7"/>
                  <w:enabled/>
                  <w:calcOnExit w:val="0"/>
                  <w:textInput/>
                </w:ffData>
              </w:fldChar>
            </w:r>
            <w:bookmarkStart w:id="27" w:name="Text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7"/>
          </w:p>
        </w:tc>
      </w:tr>
      <w:tr w:rsidR="004C0A5B">
        <w:tblPrEx>
          <w:tblCellMar>
            <w:top w:w="0" w:type="dxa"/>
            <w:bottom w:w="0" w:type="dxa"/>
          </w:tblCellMar>
        </w:tblPrEx>
        <w:tc>
          <w:tcPr>
            <w:tcW w:w="6408" w:type="dxa"/>
          </w:tcPr>
          <w:p w:rsidR="004C0A5B" w:rsidRDefault="004C0A5B">
            <w:pPr>
              <w:pStyle w:val="celltext"/>
              <w:numPr>
                <w:ilvl w:val="0"/>
                <w:numId w:val="26"/>
              </w:numPr>
            </w:pPr>
            <w:r>
              <w:t>Are contractor responsibilities stated in such a way that the contractor knows what is required and the government can tell whether the contractor has complied?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8"/>
                  <w:enabled/>
                  <w:calcOnExit w:val="0"/>
                  <w:textInput/>
                </w:ffData>
              </w:fldChar>
            </w:r>
            <w:bookmarkStart w:id="28" w:name="Text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
          </w:p>
        </w:tc>
      </w:tr>
      <w:tr w:rsidR="004C0A5B">
        <w:tblPrEx>
          <w:tblCellMar>
            <w:top w:w="0" w:type="dxa"/>
            <w:bottom w:w="0" w:type="dxa"/>
          </w:tblCellMar>
        </w:tblPrEx>
        <w:tc>
          <w:tcPr>
            <w:tcW w:w="6408" w:type="dxa"/>
          </w:tcPr>
          <w:p w:rsidR="004C0A5B" w:rsidRDefault="004C0A5B">
            <w:pPr>
              <w:pStyle w:val="celltext"/>
              <w:numPr>
                <w:ilvl w:val="0"/>
                <w:numId w:val="26"/>
              </w:numPr>
            </w:pPr>
            <w:r>
              <w:lastRenderedPageBreak/>
              <w:t>Are sentences written so that there is no question of whether the contractor is obligated to perform specific tasks? (For example, “the contractor shall do this work,” not “this work shall be required”—active versus passive voice.)</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29"/>
                  <w:enabled/>
                  <w:calcOnExit w:val="0"/>
                  <w:textInput/>
                </w:ffData>
              </w:fldChar>
            </w:r>
            <w:bookmarkStart w:id="29" w:name="Text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9"/>
          </w:p>
        </w:tc>
      </w:tr>
      <w:tr w:rsidR="004C0A5B">
        <w:tblPrEx>
          <w:tblCellMar>
            <w:top w:w="0" w:type="dxa"/>
            <w:bottom w:w="0" w:type="dxa"/>
          </w:tblCellMar>
        </w:tblPrEx>
        <w:tc>
          <w:tcPr>
            <w:tcW w:w="6408" w:type="dxa"/>
          </w:tcPr>
          <w:p w:rsidR="004C0A5B" w:rsidRDefault="004C0A5B">
            <w:pPr>
              <w:pStyle w:val="celltext"/>
              <w:numPr>
                <w:ilvl w:val="0"/>
                <w:numId w:val="26"/>
              </w:numPr>
            </w:pPr>
            <w:r>
              <w:t>Are the tasks (that is, major tasks and subtasks) in the PWS presented in chronological order or some other logical order?</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0"/>
                  <w:enabled/>
                  <w:calcOnExit w:val="0"/>
                  <w:textInput/>
                </w:ffData>
              </w:fldChar>
            </w:r>
            <w:bookmarkStart w:id="30" w:name="Text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
          </w:p>
        </w:tc>
      </w:tr>
      <w:tr w:rsidR="004C0A5B">
        <w:tblPrEx>
          <w:tblCellMar>
            <w:top w:w="0" w:type="dxa"/>
            <w:bottom w:w="0" w:type="dxa"/>
          </w:tblCellMar>
        </w:tblPrEx>
        <w:tc>
          <w:tcPr>
            <w:tcW w:w="6408" w:type="dxa"/>
          </w:tcPr>
          <w:p w:rsidR="004C0A5B" w:rsidRDefault="004C0A5B">
            <w:pPr>
              <w:pStyle w:val="celltext"/>
              <w:numPr>
                <w:ilvl w:val="0"/>
                <w:numId w:val="26"/>
              </w:numPr>
            </w:pPr>
            <w:r>
              <w:t>Does the PWS identify the title of data or other deliverables in parentheses after the task that generated the data?</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1"/>
                  <w:enabled/>
                  <w:calcOnExit w:val="0"/>
                  <w:textInput/>
                </w:ffData>
              </w:fldChar>
            </w:r>
            <w:bookmarkStart w:id="31" w:name="Text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
          </w:p>
        </w:tc>
      </w:tr>
      <w:tr w:rsidR="004C0A5B">
        <w:tblPrEx>
          <w:tblCellMar>
            <w:top w:w="0" w:type="dxa"/>
            <w:bottom w:w="0" w:type="dxa"/>
          </w:tblCellMar>
        </w:tblPrEx>
        <w:tc>
          <w:tcPr>
            <w:tcW w:w="6408" w:type="dxa"/>
          </w:tcPr>
          <w:p w:rsidR="004C0A5B" w:rsidRDefault="004C0A5B">
            <w:pPr>
              <w:pStyle w:val="celltext"/>
              <w:numPr>
                <w:ilvl w:val="0"/>
                <w:numId w:val="26"/>
              </w:numPr>
            </w:pPr>
            <w:r>
              <w:t>If the PWS orders data or reports, have all descriptions of the data (for example, format and content) been eliminated?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2"/>
                  <w:enabled/>
                  <w:calcOnExit w:val="0"/>
                  <w:textInput/>
                </w:ffData>
              </w:fldChar>
            </w:r>
            <w:bookmarkStart w:id="32" w:name="Text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
          </w:p>
        </w:tc>
      </w:tr>
      <w:tr w:rsidR="004C0A5B">
        <w:tblPrEx>
          <w:tblCellMar>
            <w:top w:w="0" w:type="dxa"/>
            <w:bottom w:w="0" w:type="dxa"/>
          </w:tblCellMar>
        </w:tblPrEx>
        <w:tc>
          <w:tcPr>
            <w:tcW w:w="6408" w:type="dxa"/>
          </w:tcPr>
          <w:p w:rsidR="004C0A5B" w:rsidRDefault="004C0A5B">
            <w:pPr>
              <w:pStyle w:val="celltext"/>
              <w:numPr>
                <w:ilvl w:val="0"/>
                <w:numId w:val="26"/>
              </w:numPr>
            </w:pPr>
            <w:r>
              <w:t>Have all proposal preparation instructions, evaluation criteria, and references to “the proposer shall” been deleted?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3"/>
                  <w:enabled/>
                  <w:calcOnExit w:val="0"/>
                  <w:textInput/>
                </w:ffData>
              </w:fldChar>
            </w:r>
            <w:bookmarkStart w:id="33" w:name="Text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
          </w:p>
        </w:tc>
      </w:tr>
      <w:tr w:rsidR="004C0A5B">
        <w:tblPrEx>
          <w:tblCellMar>
            <w:top w:w="0" w:type="dxa"/>
            <w:bottom w:w="0" w:type="dxa"/>
          </w:tblCellMar>
        </w:tblPrEx>
        <w:tc>
          <w:tcPr>
            <w:tcW w:w="6408" w:type="dxa"/>
          </w:tcPr>
          <w:p w:rsidR="004C0A5B" w:rsidRDefault="004C0A5B">
            <w:pPr>
              <w:pStyle w:val="celltext"/>
              <w:numPr>
                <w:ilvl w:val="0"/>
                <w:numId w:val="26"/>
              </w:numPr>
            </w:pPr>
            <w:r>
              <w:t>Does the PWS establish a delivery schedule?  (Please note that the PWS should not establish a delivery schedule, but may include, for clarity, significant milestones.  The contract will establish a delivery schedule or period of performance.)</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4"/>
                  <w:enabled/>
                  <w:calcOnExit w:val="0"/>
                  <w:textInput/>
                </w:ffData>
              </w:fldChar>
            </w:r>
            <w:bookmarkStart w:id="34" w:name="Text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
          </w:p>
        </w:tc>
      </w:tr>
      <w:tr w:rsidR="004C0A5B">
        <w:tblPrEx>
          <w:tblCellMar>
            <w:top w:w="0" w:type="dxa"/>
            <w:bottom w:w="0" w:type="dxa"/>
          </w:tblCellMar>
        </w:tblPrEx>
        <w:tc>
          <w:tcPr>
            <w:tcW w:w="6408" w:type="dxa"/>
          </w:tcPr>
          <w:p w:rsidR="004C0A5B" w:rsidRDefault="004C0A5B">
            <w:pPr>
              <w:pStyle w:val="celltext"/>
              <w:numPr>
                <w:ilvl w:val="0"/>
                <w:numId w:val="26"/>
              </w:numPr>
            </w:pPr>
            <w:r>
              <w:t>If elapsed time is used, does it specify calendar days or workdays?</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5"/>
                  <w:enabled/>
                  <w:calcOnExit w:val="0"/>
                  <w:textInput/>
                </w:ffData>
              </w:fldChar>
            </w:r>
            <w:bookmarkStart w:id="35" w:name="Text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5"/>
          </w:p>
        </w:tc>
      </w:tr>
      <w:tr w:rsidR="004C0A5B">
        <w:tblPrEx>
          <w:tblCellMar>
            <w:top w:w="0" w:type="dxa"/>
            <w:bottom w:w="0" w:type="dxa"/>
          </w:tblCellMar>
        </w:tblPrEx>
        <w:tc>
          <w:tcPr>
            <w:tcW w:w="6408" w:type="dxa"/>
          </w:tcPr>
          <w:p w:rsidR="004C0A5B" w:rsidRDefault="004C0A5B">
            <w:pPr>
              <w:pStyle w:val="celltext"/>
              <w:numPr>
                <w:ilvl w:val="0"/>
                <w:numId w:val="26"/>
              </w:numPr>
            </w:pPr>
            <w:r>
              <w:t>Have all points of control or decision, if applicable, been included?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6"/>
                  <w:enabled/>
                  <w:calcOnExit w:val="0"/>
                  <w:textInput/>
                </w:ffData>
              </w:fldChar>
            </w:r>
            <w:bookmarkStart w:id="36" w:name="Text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6"/>
          </w:p>
        </w:tc>
      </w:tr>
      <w:tr w:rsidR="004C0A5B">
        <w:tblPrEx>
          <w:tblCellMar>
            <w:top w:w="0" w:type="dxa"/>
            <w:bottom w:w="0" w:type="dxa"/>
          </w:tblCellMar>
        </w:tblPrEx>
        <w:tc>
          <w:tcPr>
            <w:tcW w:w="6408" w:type="dxa"/>
          </w:tcPr>
          <w:p w:rsidR="004C0A5B" w:rsidRDefault="004C0A5B">
            <w:pPr>
              <w:pStyle w:val="celltext"/>
              <w:numPr>
                <w:ilvl w:val="0"/>
                <w:numId w:val="26"/>
              </w:numPr>
            </w:pPr>
            <w:r>
              <w:t>Does the PWS require the contractor to get permission from or provide something to someone other than the contracting officer or the contracting officer’s representative?  If so, have specific authorizations and instructions been provided to avoid contractual problems?</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7"/>
                  <w:enabled/>
                  <w:calcOnExit w:val="0"/>
                  <w:textInput/>
                </w:ffData>
              </w:fldChar>
            </w:r>
            <w:bookmarkStart w:id="37" w:name="Text3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7"/>
          </w:p>
        </w:tc>
      </w:tr>
      <w:tr w:rsidR="004C0A5B">
        <w:tblPrEx>
          <w:tblCellMar>
            <w:top w:w="0" w:type="dxa"/>
            <w:bottom w:w="0" w:type="dxa"/>
          </w:tblCellMar>
        </w:tblPrEx>
        <w:tc>
          <w:tcPr>
            <w:tcW w:w="6408" w:type="dxa"/>
          </w:tcPr>
          <w:p w:rsidR="004C0A5B" w:rsidRDefault="004C0A5B">
            <w:pPr>
              <w:pStyle w:val="celltext"/>
              <w:numPr>
                <w:ilvl w:val="0"/>
                <w:numId w:val="26"/>
              </w:numPr>
            </w:pPr>
            <w:r>
              <w:t>Can the technical representative who is asked to sign the acceptance report determine whether the contractor has complied with the requirements?</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8"/>
                  <w:enabled/>
                  <w:calcOnExit w:val="0"/>
                  <w:textInput/>
                </w:ffData>
              </w:fldChar>
            </w:r>
            <w:bookmarkStart w:id="38" w:name="Text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8"/>
          </w:p>
        </w:tc>
      </w:tr>
      <w:tr w:rsidR="004C0A5B">
        <w:tblPrEx>
          <w:tblCellMar>
            <w:top w:w="0" w:type="dxa"/>
            <w:bottom w:w="0" w:type="dxa"/>
          </w:tblCellMar>
        </w:tblPrEx>
        <w:tc>
          <w:tcPr>
            <w:tcW w:w="6408" w:type="dxa"/>
          </w:tcPr>
          <w:p w:rsidR="004C0A5B" w:rsidRDefault="004C0A5B">
            <w:pPr>
              <w:pStyle w:val="celltext"/>
              <w:numPr>
                <w:ilvl w:val="0"/>
                <w:numId w:val="26"/>
              </w:numPr>
            </w:pPr>
            <w:r>
              <w:t>Have the elements of quality assurance been fully considered for the total life of the requirement?  (Quality assurance provisions for hardware and software must be included.)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39"/>
                  <w:enabled/>
                  <w:calcOnExit w:val="0"/>
                  <w:textInput/>
                </w:ffData>
              </w:fldChar>
            </w:r>
            <w:bookmarkStart w:id="39"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9"/>
          </w:p>
        </w:tc>
      </w:tr>
      <w:tr w:rsidR="004C0A5B">
        <w:tblPrEx>
          <w:tblCellMar>
            <w:top w:w="0" w:type="dxa"/>
            <w:bottom w:w="0" w:type="dxa"/>
          </w:tblCellMar>
        </w:tblPrEx>
        <w:tc>
          <w:tcPr>
            <w:tcW w:w="6408" w:type="dxa"/>
          </w:tcPr>
          <w:p w:rsidR="004C0A5B" w:rsidRDefault="004C0A5B">
            <w:pPr>
              <w:pStyle w:val="celltext"/>
              <w:numPr>
                <w:ilvl w:val="0"/>
                <w:numId w:val="26"/>
              </w:numPr>
            </w:pPr>
            <w:r>
              <w:t>Are all government obligations carefully delineated?  (If government-furnished equipment is to be provided, the nature, condition, and availability of the equipment should be stated.  If approval actions are to be made by the government, provide for a time limit.  Remember, any provision taking control of the work away from the contractor, even temporarily, must be covered by a contingency reserve if the contractor is to protect itself.)</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0"/>
                  <w:enabled/>
                  <w:calcOnExit w:val="0"/>
                  <w:textInput/>
                </w:ffData>
              </w:fldChar>
            </w:r>
            <w:bookmarkStart w:id="40" w:name="Text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
          </w:p>
        </w:tc>
      </w:tr>
      <w:tr w:rsidR="004C0A5B">
        <w:tblPrEx>
          <w:tblCellMar>
            <w:top w:w="0" w:type="dxa"/>
            <w:bottom w:w="0" w:type="dxa"/>
          </w:tblCellMar>
        </w:tblPrEx>
        <w:tc>
          <w:tcPr>
            <w:tcW w:w="6408" w:type="dxa"/>
          </w:tcPr>
          <w:p w:rsidR="004C0A5B" w:rsidRDefault="004C0A5B">
            <w:pPr>
              <w:pStyle w:val="celltext"/>
              <w:numPr>
                <w:ilvl w:val="0"/>
                <w:numId w:val="26"/>
              </w:numPr>
            </w:pPr>
            <w:r>
              <w:lastRenderedPageBreak/>
              <w:t xml:space="preserve">Is the requirement completely described?  (To be legal and binding, an agreement must be complete, not only for reasons of legality but </w:t>
            </w:r>
            <w:r w:rsidR="00E84035">
              <w:t xml:space="preserve">also </w:t>
            </w:r>
            <w:r>
              <w:t>for every practical application.  Specify “when” and “where” as well as “what.”)</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1"/>
                  <w:enabled/>
                  <w:calcOnExit w:val="0"/>
                  <w:textInput/>
                </w:ffData>
              </w:fldChar>
            </w:r>
            <w:bookmarkStart w:id="41" w:name="Text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
          </w:p>
        </w:tc>
      </w:tr>
      <w:tr w:rsidR="004C0A5B">
        <w:tblPrEx>
          <w:tblCellMar>
            <w:top w:w="0" w:type="dxa"/>
            <w:bottom w:w="0" w:type="dxa"/>
          </w:tblCellMar>
        </w:tblPrEx>
        <w:tc>
          <w:tcPr>
            <w:tcW w:w="6408" w:type="dxa"/>
          </w:tcPr>
          <w:p w:rsidR="004C0A5B" w:rsidRDefault="004C0A5B">
            <w:pPr>
              <w:pStyle w:val="celltext"/>
              <w:numPr>
                <w:ilvl w:val="0"/>
                <w:numId w:val="26"/>
              </w:numPr>
            </w:pPr>
            <w:r>
              <w:t>Have “catch-all” statements (which generally result either in an expensive disagreement or in a windfall to the contractor) been eliminated?</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2"/>
                  <w:enabled/>
                  <w:calcOnExit w:val="0"/>
                  <w:textInput/>
                </w:ffData>
              </w:fldChar>
            </w:r>
            <w:bookmarkStart w:id="42" w:name="Text4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
          </w:p>
        </w:tc>
      </w:tr>
      <w:tr w:rsidR="004C0A5B">
        <w:tblPrEx>
          <w:tblCellMar>
            <w:top w:w="0" w:type="dxa"/>
            <w:bottom w:w="0" w:type="dxa"/>
          </w:tblCellMar>
        </w:tblPrEx>
        <w:tc>
          <w:tcPr>
            <w:tcW w:w="6408" w:type="dxa"/>
          </w:tcPr>
          <w:p w:rsidR="004C0A5B" w:rsidRDefault="004C0A5B">
            <w:pPr>
              <w:pStyle w:val="celltext"/>
              <w:numPr>
                <w:ilvl w:val="0"/>
                <w:numId w:val="26"/>
              </w:numPr>
            </w:pPr>
            <w:r>
              <w:t>Is the requirement over-specified?  (The ideal situation is to specify the results required and let the winning contractor find the best method of attainment.)</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3"/>
                  <w:enabled/>
                  <w:calcOnExit w:val="0"/>
                  <w:textInput/>
                </w:ffData>
              </w:fldChar>
            </w:r>
            <w:bookmarkStart w:id="43" w:name="Text4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
          </w:p>
        </w:tc>
      </w:tr>
      <w:tr w:rsidR="004C0A5B">
        <w:tblPrEx>
          <w:tblCellMar>
            <w:top w:w="0" w:type="dxa"/>
            <w:bottom w:w="0" w:type="dxa"/>
          </w:tblCellMar>
        </w:tblPrEx>
        <w:tc>
          <w:tcPr>
            <w:tcW w:w="6408" w:type="dxa"/>
          </w:tcPr>
          <w:p w:rsidR="004C0A5B" w:rsidRDefault="004C0A5B">
            <w:pPr>
              <w:pStyle w:val="celltext"/>
              <w:numPr>
                <w:ilvl w:val="0"/>
                <w:numId w:val="26"/>
              </w:numPr>
            </w:pPr>
            <w:r>
              <w:t>Has the work been organized into tasks?  (This is helpful in evaluation and may be used for control during performance.)</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4"/>
                  <w:enabled/>
                  <w:calcOnExit w:val="0"/>
                  <w:textInput/>
                </w:ffData>
              </w:fldChar>
            </w:r>
            <w:bookmarkStart w:id="44" w:name="Text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
          </w:p>
        </w:tc>
      </w:tr>
      <w:tr w:rsidR="004C0A5B">
        <w:tblPrEx>
          <w:tblCellMar>
            <w:top w:w="0" w:type="dxa"/>
            <w:bottom w:w="0" w:type="dxa"/>
          </w:tblCellMar>
        </w:tblPrEx>
        <w:tc>
          <w:tcPr>
            <w:tcW w:w="6408" w:type="dxa"/>
          </w:tcPr>
          <w:p w:rsidR="004C0A5B" w:rsidRDefault="004C0A5B">
            <w:pPr>
              <w:pStyle w:val="celltext"/>
              <w:numPr>
                <w:ilvl w:val="0"/>
                <w:numId w:val="26"/>
              </w:numPr>
            </w:pPr>
            <w:r>
              <w:t>Have all points of control, where needed, been included (for example, submission of designs for approval)?</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5"/>
                  <w:enabled/>
                  <w:calcOnExit w:val="0"/>
                  <w:textInput/>
                </w:ffData>
              </w:fldChar>
            </w:r>
            <w:bookmarkStart w:id="45" w:name="Text4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
          </w:p>
        </w:tc>
      </w:tr>
      <w:tr w:rsidR="004C0A5B">
        <w:tblPrEx>
          <w:tblCellMar>
            <w:top w:w="0" w:type="dxa"/>
            <w:bottom w:w="0" w:type="dxa"/>
          </w:tblCellMar>
        </w:tblPrEx>
        <w:tc>
          <w:tcPr>
            <w:tcW w:w="6408" w:type="dxa"/>
          </w:tcPr>
          <w:p w:rsidR="004C0A5B" w:rsidRDefault="004C0A5B">
            <w:pPr>
              <w:pStyle w:val="celltext"/>
              <w:numPr>
                <w:ilvl w:val="0"/>
                <w:numId w:val="26"/>
              </w:numPr>
            </w:pPr>
            <w:r>
              <w:t>Does the PWS include only such reports and documentation as required for control, documentation of technical results, and follow-on acquisition?</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6"/>
                  <w:enabled/>
                  <w:calcOnExit w:val="0"/>
                  <w:textInput/>
                </w:ffData>
              </w:fldChar>
            </w:r>
            <w:bookmarkStart w:id="46" w:name="Text4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6"/>
          </w:p>
        </w:tc>
      </w:tr>
    </w:tbl>
    <w:p w:rsidR="004C0A5B" w:rsidRDefault="004C0A5B"/>
    <w:p w:rsidR="004C0A5B" w:rsidRDefault="004C0A5B">
      <w:pPr>
        <w:pStyle w:val="tblhd"/>
      </w:pPr>
      <w:r>
        <w:t>6.0 General</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408"/>
        <w:gridCol w:w="1022"/>
        <w:gridCol w:w="958"/>
        <w:gridCol w:w="4680"/>
      </w:tblGrid>
      <w:tr w:rsidR="004C0A5B">
        <w:tblPrEx>
          <w:tblCellMar>
            <w:top w:w="0" w:type="dxa"/>
            <w:bottom w:w="0" w:type="dxa"/>
          </w:tblCellMar>
        </w:tblPrEx>
        <w:trPr>
          <w:cantSplit/>
        </w:trPr>
        <w:tc>
          <w:tcPr>
            <w:tcW w:w="6408" w:type="dxa"/>
            <w:tcBorders>
              <w:top w:val="single" w:sz="4" w:space="0" w:color="auto"/>
              <w:bottom w:val="single" w:sz="6" w:space="0" w:color="auto"/>
            </w:tcBorders>
            <w:shd w:val="clear" w:color="auto" w:fill="FFFF99"/>
          </w:tcPr>
          <w:p w:rsidR="004C0A5B" w:rsidRDefault="004C0A5B">
            <w:pPr>
              <w:pStyle w:val="tblhd"/>
            </w:pPr>
          </w:p>
        </w:tc>
        <w:tc>
          <w:tcPr>
            <w:tcW w:w="1022" w:type="dxa"/>
            <w:tcBorders>
              <w:top w:val="single" w:sz="4" w:space="0" w:color="auto"/>
              <w:bottom w:val="single" w:sz="6" w:space="0" w:color="auto"/>
            </w:tcBorders>
            <w:shd w:val="clear" w:color="auto" w:fill="FFFF99"/>
            <w:vAlign w:val="center"/>
          </w:tcPr>
          <w:p w:rsidR="004C0A5B" w:rsidRDefault="004C0A5B">
            <w:pPr>
              <w:pStyle w:val="tblhd"/>
              <w:jc w:val="center"/>
            </w:pPr>
            <w:r>
              <w:t>Yes</w:t>
            </w:r>
          </w:p>
        </w:tc>
        <w:tc>
          <w:tcPr>
            <w:tcW w:w="958" w:type="dxa"/>
            <w:tcBorders>
              <w:top w:val="single" w:sz="4" w:space="0" w:color="auto"/>
              <w:bottom w:val="single" w:sz="6" w:space="0" w:color="auto"/>
            </w:tcBorders>
            <w:shd w:val="clear" w:color="auto" w:fill="FFFF99"/>
            <w:vAlign w:val="center"/>
          </w:tcPr>
          <w:p w:rsidR="004C0A5B" w:rsidRDefault="004C0A5B">
            <w:pPr>
              <w:pStyle w:val="tblhd"/>
              <w:jc w:val="center"/>
            </w:pPr>
            <w:r>
              <w:t>No</w:t>
            </w:r>
          </w:p>
        </w:tc>
        <w:tc>
          <w:tcPr>
            <w:tcW w:w="4680" w:type="dxa"/>
            <w:tcBorders>
              <w:top w:val="single" w:sz="4" w:space="0" w:color="auto"/>
              <w:bottom w:val="single" w:sz="6" w:space="0" w:color="auto"/>
            </w:tcBorders>
            <w:shd w:val="clear" w:color="auto" w:fill="FFFF99"/>
          </w:tcPr>
          <w:p w:rsidR="004C0A5B" w:rsidRDefault="004C0A5B">
            <w:pPr>
              <w:pStyle w:val="tblhd"/>
            </w:pPr>
            <w:r>
              <w:t>Remarks</w:t>
            </w:r>
          </w:p>
        </w:tc>
      </w:tr>
      <w:tr w:rsidR="004C0A5B">
        <w:tblPrEx>
          <w:tblCellMar>
            <w:top w:w="0" w:type="dxa"/>
            <w:bottom w:w="0" w:type="dxa"/>
          </w:tblCellMar>
        </w:tblPrEx>
        <w:tc>
          <w:tcPr>
            <w:tcW w:w="6408" w:type="dxa"/>
            <w:tcBorders>
              <w:top w:val="single" w:sz="6" w:space="0" w:color="auto"/>
            </w:tcBorders>
          </w:tcPr>
          <w:p w:rsidR="004C0A5B" w:rsidRDefault="004C0A5B">
            <w:pPr>
              <w:pStyle w:val="celltext"/>
              <w:numPr>
                <w:ilvl w:val="0"/>
                <w:numId w:val="26"/>
              </w:numPr>
            </w:pPr>
            <w:r>
              <w:t xml:space="preserve">Is the PWS written using the format recommended?  If not, provide your rationale in the </w:t>
            </w:r>
            <w:r>
              <w:rPr>
                <w:i/>
              </w:rPr>
              <w:t>Remarks</w:t>
            </w:r>
            <w:r>
              <w:t xml:space="preserve"> section.</w:t>
            </w:r>
          </w:p>
        </w:tc>
        <w:tc>
          <w:tcPr>
            <w:tcW w:w="1022"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4C0A5B" w:rsidRDefault="004C0A5B">
            <w:pPr>
              <w:pStyle w:val="celltext"/>
            </w:pPr>
            <w:r>
              <w:fldChar w:fldCharType="begin">
                <w:ffData>
                  <w:name w:val="Text47"/>
                  <w:enabled/>
                  <w:calcOnExit w:val="0"/>
                  <w:textInput/>
                </w:ffData>
              </w:fldChar>
            </w:r>
            <w:bookmarkStart w:id="47" w:name="Text4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7"/>
          </w:p>
        </w:tc>
      </w:tr>
      <w:tr w:rsidR="004C0A5B">
        <w:tblPrEx>
          <w:tblCellMar>
            <w:top w:w="0" w:type="dxa"/>
            <w:bottom w:w="0" w:type="dxa"/>
          </w:tblCellMar>
        </w:tblPrEx>
        <w:tc>
          <w:tcPr>
            <w:tcW w:w="6408" w:type="dxa"/>
          </w:tcPr>
          <w:p w:rsidR="004C0A5B" w:rsidRDefault="004C0A5B">
            <w:pPr>
              <w:pStyle w:val="celltext"/>
              <w:numPr>
                <w:ilvl w:val="0"/>
                <w:numId w:val="26"/>
              </w:numPr>
            </w:pPr>
            <w:r>
              <w:t>Has extraneous information been eliminated?  (Ask the following questions about each item:  Does it tell what the contractor is responsible for?  Is it necessary in order to obtain the required results?)</w:t>
            </w:r>
          </w:p>
        </w:tc>
        <w:tc>
          <w:tcPr>
            <w:tcW w:w="1022"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4C0A5B" w:rsidRDefault="004C0A5B">
            <w:pPr>
              <w:pStyle w:val="celltext"/>
            </w:pPr>
            <w:r>
              <w:fldChar w:fldCharType="begin">
                <w:ffData>
                  <w:name w:val="Text48"/>
                  <w:enabled/>
                  <w:calcOnExit w:val="0"/>
                  <w:textInput/>
                </w:ffData>
              </w:fldChar>
            </w:r>
            <w:bookmarkStart w:id="48" w:name="Text4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
          </w:p>
        </w:tc>
      </w:tr>
      <w:tr w:rsidR="004C0A5B">
        <w:tblPrEx>
          <w:tblCellMar>
            <w:top w:w="0" w:type="dxa"/>
            <w:bottom w:w="0" w:type="dxa"/>
          </w:tblCellMar>
        </w:tblPrEx>
        <w:tc>
          <w:tcPr>
            <w:tcW w:w="6408" w:type="dxa"/>
            <w:tcBorders>
              <w:bottom w:val="single" w:sz="6" w:space="0" w:color="auto"/>
            </w:tcBorders>
          </w:tcPr>
          <w:p w:rsidR="004C0A5B" w:rsidRDefault="004C0A5B">
            <w:pPr>
              <w:pStyle w:val="celltext"/>
              <w:numPr>
                <w:ilvl w:val="0"/>
                <w:numId w:val="26"/>
              </w:numPr>
            </w:pPr>
            <w:r>
              <w:t>Have extraneous cross-references to contract clauses and provisions been expunged?</w:t>
            </w:r>
          </w:p>
        </w:tc>
        <w:tc>
          <w:tcPr>
            <w:tcW w:w="1022" w:type="dxa"/>
            <w:tcBorders>
              <w:bottom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bottom w:val="single" w:sz="6" w:space="0" w:color="auto"/>
            </w:tcBorders>
            <w:vAlign w:val="center"/>
          </w:tcPr>
          <w:p w:rsidR="004C0A5B" w:rsidRDefault="004C0A5B">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bottom w:val="single" w:sz="6" w:space="0" w:color="auto"/>
            </w:tcBorders>
          </w:tcPr>
          <w:p w:rsidR="004C0A5B" w:rsidRDefault="004C0A5B">
            <w:pPr>
              <w:pStyle w:val="celltext"/>
            </w:pPr>
            <w:r>
              <w:fldChar w:fldCharType="begin">
                <w:ffData>
                  <w:name w:val="Text49"/>
                  <w:enabled/>
                  <w:calcOnExit w:val="0"/>
                  <w:textInput/>
                </w:ffData>
              </w:fldChar>
            </w:r>
            <w:bookmarkStart w:id="49" w:name="Text4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
          </w:p>
        </w:tc>
      </w:tr>
      <w:tr w:rsidR="009D30F5">
        <w:tblPrEx>
          <w:tblCellMar>
            <w:top w:w="0" w:type="dxa"/>
            <w:bottom w:w="0" w:type="dxa"/>
          </w:tblCellMar>
        </w:tblPrEx>
        <w:trPr>
          <w:cantSplit/>
        </w:trPr>
        <w:tc>
          <w:tcPr>
            <w:tcW w:w="6408" w:type="dxa"/>
            <w:tcBorders>
              <w:top w:val="single" w:sz="6" w:space="0" w:color="auto"/>
              <w:bottom w:val="single" w:sz="6" w:space="0" w:color="auto"/>
            </w:tcBorders>
            <w:shd w:val="clear" w:color="auto" w:fill="FFFF99"/>
          </w:tcPr>
          <w:p w:rsidR="009D30F5" w:rsidRDefault="009D30F5" w:rsidP="00554253">
            <w:pPr>
              <w:pStyle w:val="tblhd"/>
              <w:keepNext/>
              <w:keepLines/>
            </w:pPr>
          </w:p>
        </w:tc>
        <w:tc>
          <w:tcPr>
            <w:tcW w:w="1022" w:type="dxa"/>
            <w:tcBorders>
              <w:top w:val="single" w:sz="6" w:space="0" w:color="auto"/>
              <w:bottom w:val="single" w:sz="6" w:space="0" w:color="auto"/>
            </w:tcBorders>
            <w:shd w:val="clear" w:color="auto" w:fill="FFFF99"/>
            <w:vAlign w:val="center"/>
          </w:tcPr>
          <w:p w:rsidR="009D30F5" w:rsidRDefault="009D30F5" w:rsidP="00554253">
            <w:pPr>
              <w:pStyle w:val="tblhd"/>
              <w:keepNext/>
              <w:keepLines/>
              <w:jc w:val="center"/>
            </w:pPr>
            <w:r>
              <w:t>Yes</w:t>
            </w:r>
          </w:p>
        </w:tc>
        <w:tc>
          <w:tcPr>
            <w:tcW w:w="958" w:type="dxa"/>
            <w:tcBorders>
              <w:top w:val="single" w:sz="6" w:space="0" w:color="auto"/>
              <w:bottom w:val="single" w:sz="6" w:space="0" w:color="auto"/>
            </w:tcBorders>
            <w:shd w:val="clear" w:color="auto" w:fill="FFFF99"/>
            <w:vAlign w:val="center"/>
          </w:tcPr>
          <w:p w:rsidR="009D30F5" w:rsidRDefault="009D30F5" w:rsidP="00554253">
            <w:pPr>
              <w:pStyle w:val="tblhd"/>
              <w:keepNext/>
              <w:keepLines/>
              <w:jc w:val="center"/>
            </w:pPr>
            <w:r>
              <w:t>No</w:t>
            </w:r>
          </w:p>
        </w:tc>
        <w:tc>
          <w:tcPr>
            <w:tcW w:w="4680" w:type="dxa"/>
            <w:tcBorders>
              <w:top w:val="single" w:sz="6" w:space="0" w:color="auto"/>
              <w:bottom w:val="single" w:sz="6" w:space="0" w:color="auto"/>
            </w:tcBorders>
            <w:shd w:val="clear" w:color="auto" w:fill="FFFF99"/>
          </w:tcPr>
          <w:p w:rsidR="009D30F5" w:rsidRDefault="009D30F5" w:rsidP="00554253">
            <w:pPr>
              <w:pStyle w:val="tblhd"/>
              <w:keepNext/>
              <w:keepLines/>
            </w:pPr>
            <w:r>
              <w:t>Remarks</w:t>
            </w:r>
          </w:p>
        </w:tc>
      </w:tr>
      <w:tr w:rsidR="009D30F5">
        <w:tblPrEx>
          <w:tblCellMar>
            <w:top w:w="0" w:type="dxa"/>
            <w:bottom w:w="0" w:type="dxa"/>
          </w:tblCellMar>
        </w:tblPrEx>
        <w:tc>
          <w:tcPr>
            <w:tcW w:w="6408" w:type="dxa"/>
            <w:tcBorders>
              <w:top w:val="single" w:sz="6" w:space="0" w:color="auto"/>
            </w:tcBorders>
          </w:tcPr>
          <w:p w:rsidR="009D30F5" w:rsidRDefault="009D30F5" w:rsidP="00554253">
            <w:pPr>
              <w:pStyle w:val="celltext"/>
              <w:keepNext/>
              <w:keepLines/>
              <w:numPr>
                <w:ilvl w:val="0"/>
                <w:numId w:val="26"/>
              </w:numPr>
            </w:pPr>
            <w:r>
              <w:t>If this PWS is for commercial services, have requirements been adequately identified so that they may be acquired on a basis other than cost-reimbursable?</w:t>
            </w:r>
          </w:p>
        </w:tc>
        <w:tc>
          <w:tcPr>
            <w:tcW w:w="1022" w:type="dxa"/>
            <w:tcBorders>
              <w:top w:val="single" w:sz="6" w:space="0" w:color="auto"/>
            </w:tcBorders>
            <w:vAlign w:val="center"/>
          </w:tcPr>
          <w:p w:rsidR="009D30F5" w:rsidRDefault="009D30F5" w:rsidP="00554253">
            <w:pPr>
              <w:keepNext/>
              <w:keepLines/>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tcBorders>
              <w:top w:val="single" w:sz="6" w:space="0" w:color="auto"/>
            </w:tcBorders>
            <w:vAlign w:val="center"/>
          </w:tcPr>
          <w:p w:rsidR="009D30F5" w:rsidRDefault="009D30F5" w:rsidP="00554253">
            <w:pPr>
              <w:keepNext/>
              <w:keepLines/>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Borders>
              <w:top w:val="single" w:sz="6" w:space="0" w:color="auto"/>
            </w:tcBorders>
          </w:tcPr>
          <w:p w:rsidR="009D30F5" w:rsidRDefault="009D30F5" w:rsidP="00554253">
            <w:pPr>
              <w:pStyle w:val="celltext"/>
              <w:keepNext/>
              <w:keepLines/>
            </w:pPr>
            <w:r>
              <w:fldChar w:fldCharType="begin">
                <w:ffData>
                  <w:name w:val="Text50"/>
                  <w:enabled/>
                  <w:calcOnExit w:val="0"/>
                  <w:textInput/>
                </w:ffData>
              </w:fldChar>
            </w:r>
            <w:bookmarkStart w:id="50" w:name="Text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
          </w:p>
        </w:tc>
      </w:tr>
      <w:tr w:rsidR="009D30F5">
        <w:tblPrEx>
          <w:tblCellMar>
            <w:top w:w="0" w:type="dxa"/>
            <w:bottom w:w="0" w:type="dxa"/>
          </w:tblCellMar>
        </w:tblPrEx>
        <w:tc>
          <w:tcPr>
            <w:tcW w:w="6408" w:type="dxa"/>
          </w:tcPr>
          <w:p w:rsidR="009D30F5" w:rsidRDefault="009D30F5">
            <w:pPr>
              <w:pStyle w:val="celltext"/>
              <w:numPr>
                <w:ilvl w:val="0"/>
                <w:numId w:val="26"/>
              </w:numPr>
            </w:pPr>
            <w:r>
              <w:t>Does the PWS bias the effort in favor of a sole source?  (The PWS specifies a government requirement and is supposedly impartial concerning who can do it.  In keeping with this philosophy, the PWS should not reference source or proprietary talent.)</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1"/>
                  <w:enabled/>
                  <w:calcOnExit w:val="0"/>
                  <w:textInput/>
                </w:ffData>
              </w:fldChar>
            </w:r>
            <w:bookmarkStart w:id="51" w:name="Text5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
          </w:p>
        </w:tc>
      </w:tr>
      <w:tr w:rsidR="009D30F5">
        <w:tblPrEx>
          <w:tblCellMar>
            <w:top w:w="0" w:type="dxa"/>
            <w:bottom w:w="0" w:type="dxa"/>
          </w:tblCellMar>
        </w:tblPrEx>
        <w:tc>
          <w:tcPr>
            <w:tcW w:w="6408" w:type="dxa"/>
          </w:tcPr>
          <w:p w:rsidR="009D30F5" w:rsidRDefault="009D30F5">
            <w:pPr>
              <w:pStyle w:val="celltext"/>
              <w:numPr>
                <w:ilvl w:val="0"/>
                <w:numId w:val="26"/>
              </w:numPr>
            </w:pPr>
            <w:r>
              <w:lastRenderedPageBreak/>
              <w:t>Do the PWS requirements create an organizational conflict of interest?</w:t>
            </w:r>
          </w:p>
          <w:p w:rsidR="009D30F5" w:rsidRDefault="009D30F5">
            <w:pPr>
              <w:pStyle w:val="celltext"/>
              <w:numPr>
                <w:ilvl w:val="1"/>
                <w:numId w:val="26"/>
              </w:numPr>
            </w:pPr>
            <w:r>
              <w:t>Will the contractor (that is, an offeror) be placed in a position where it cannot provide impartial advice and assistance?  For example, does the PWS require the contractor to review its own work?</w:t>
            </w:r>
          </w:p>
          <w:p w:rsidR="009D30F5" w:rsidRDefault="009D30F5">
            <w:pPr>
              <w:pStyle w:val="celltext"/>
              <w:numPr>
                <w:ilvl w:val="1"/>
                <w:numId w:val="26"/>
              </w:numPr>
            </w:pPr>
            <w:r>
              <w:t>Will the contractor (that is, an offeror) receive an unfair competitive advantage on this acquisition or future acquisitions based on its performance under past or present acquisitions?  For example, have you drafted requirements whereby the contractor will prepare a PWS that will subsequently be competitively procured?</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2"/>
                  <w:enabled/>
                  <w:calcOnExit w:val="0"/>
                  <w:textInput/>
                </w:ffData>
              </w:fldChar>
            </w:r>
            <w:bookmarkStart w:id="52" w:name="Text5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
          </w:p>
        </w:tc>
      </w:tr>
      <w:tr w:rsidR="009D30F5">
        <w:tblPrEx>
          <w:tblCellMar>
            <w:top w:w="0" w:type="dxa"/>
            <w:bottom w:w="0" w:type="dxa"/>
          </w:tblCellMar>
        </w:tblPrEx>
        <w:tc>
          <w:tcPr>
            <w:tcW w:w="6408" w:type="dxa"/>
          </w:tcPr>
          <w:p w:rsidR="009D30F5" w:rsidRDefault="009D30F5">
            <w:pPr>
              <w:pStyle w:val="celltext"/>
              <w:numPr>
                <w:ilvl w:val="0"/>
                <w:numId w:val="26"/>
              </w:numPr>
            </w:pPr>
            <w:r>
              <w:t>Is more than one interpretation (throughout the PWS) impossible?</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3"/>
                  <w:enabled/>
                  <w:calcOnExit w:val="0"/>
                  <w:textInput/>
                </w:ffData>
              </w:fldChar>
            </w:r>
            <w:bookmarkStart w:id="53" w:name="Text5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
          </w:p>
        </w:tc>
      </w:tr>
      <w:tr w:rsidR="009D30F5">
        <w:tblPrEx>
          <w:tblCellMar>
            <w:top w:w="0" w:type="dxa"/>
            <w:bottom w:w="0" w:type="dxa"/>
          </w:tblCellMar>
        </w:tblPrEx>
        <w:tc>
          <w:tcPr>
            <w:tcW w:w="6408" w:type="dxa"/>
          </w:tcPr>
          <w:p w:rsidR="009D30F5" w:rsidRDefault="009D30F5">
            <w:pPr>
              <w:pStyle w:val="celltext"/>
              <w:numPr>
                <w:ilvl w:val="0"/>
                <w:numId w:val="26"/>
              </w:numPr>
            </w:pPr>
            <w:r>
              <w:t>Has the PWS been checked for grammatical usage?</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4"/>
                  <w:enabled/>
                  <w:calcOnExit w:val="0"/>
                  <w:textInput/>
                </w:ffData>
              </w:fldChar>
            </w:r>
            <w:bookmarkStart w:id="54" w:name="Text5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4"/>
          </w:p>
        </w:tc>
      </w:tr>
      <w:tr w:rsidR="009D30F5">
        <w:tblPrEx>
          <w:tblCellMar>
            <w:top w:w="0" w:type="dxa"/>
            <w:bottom w:w="0" w:type="dxa"/>
          </w:tblCellMar>
        </w:tblPrEx>
        <w:tc>
          <w:tcPr>
            <w:tcW w:w="6408" w:type="dxa"/>
          </w:tcPr>
          <w:p w:rsidR="009D30F5" w:rsidRDefault="009D30F5">
            <w:pPr>
              <w:pStyle w:val="celltext"/>
              <w:numPr>
                <w:ilvl w:val="0"/>
                <w:numId w:val="26"/>
              </w:numPr>
            </w:pPr>
            <w:r>
              <w:t>Has the PWS been spellchecked?</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5"/>
                  <w:enabled/>
                  <w:calcOnExit w:val="0"/>
                  <w:textInput/>
                </w:ffData>
              </w:fldChar>
            </w:r>
            <w:bookmarkStart w:id="55" w:name="Text5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5"/>
          </w:p>
        </w:tc>
      </w:tr>
      <w:tr w:rsidR="009D30F5">
        <w:tblPrEx>
          <w:tblCellMar>
            <w:top w:w="0" w:type="dxa"/>
            <w:bottom w:w="0" w:type="dxa"/>
          </w:tblCellMar>
        </w:tblPrEx>
        <w:tc>
          <w:tcPr>
            <w:tcW w:w="6408" w:type="dxa"/>
          </w:tcPr>
          <w:p w:rsidR="009D30F5" w:rsidRDefault="009D30F5">
            <w:pPr>
              <w:pStyle w:val="celltext"/>
              <w:numPr>
                <w:ilvl w:val="0"/>
                <w:numId w:val="26"/>
              </w:numPr>
            </w:pPr>
            <w:r>
              <w:t>Have headings been checked for format and grammatical usage?  Are subheadings comparable?  Is the text compatible with the title?  Is a multidecimal numbering system used?</w:t>
            </w:r>
          </w:p>
        </w:tc>
        <w:tc>
          <w:tcPr>
            <w:tcW w:w="1022"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958" w:type="dxa"/>
            <w:vAlign w:val="center"/>
          </w:tcPr>
          <w:p w:rsidR="009D30F5" w:rsidRDefault="009D30F5">
            <w:pPr>
              <w:jc w:val="center"/>
            </w:pPr>
            <w:r>
              <w:rPr>
                <w:sz w:val="21"/>
              </w:rPr>
              <w:fldChar w:fldCharType="begin">
                <w:ffData>
                  <w:name w:val="Check1"/>
                  <w:enabled/>
                  <w:calcOnExit w:val="0"/>
                  <w:checkBox>
                    <w:sizeAuto/>
                    <w:default w:val="0"/>
                  </w:checkBox>
                </w:ffData>
              </w:fldChar>
            </w:r>
            <w:r>
              <w:rPr>
                <w:sz w:val="21"/>
              </w:rPr>
              <w:instrText xml:space="preserve"> FORMCHECKBOX </w:instrText>
            </w:r>
            <w:r>
              <w:rPr>
                <w:sz w:val="21"/>
              </w:rPr>
            </w:r>
            <w:r>
              <w:rPr>
                <w:sz w:val="21"/>
              </w:rPr>
              <w:fldChar w:fldCharType="end"/>
            </w:r>
          </w:p>
        </w:tc>
        <w:tc>
          <w:tcPr>
            <w:tcW w:w="4680" w:type="dxa"/>
          </w:tcPr>
          <w:p w:rsidR="009D30F5" w:rsidRDefault="009D30F5">
            <w:pPr>
              <w:pStyle w:val="celltext"/>
            </w:pPr>
            <w:r>
              <w:fldChar w:fldCharType="begin">
                <w:ffData>
                  <w:name w:val="Text56"/>
                  <w:enabled/>
                  <w:calcOnExit w:val="0"/>
                  <w:textInput/>
                </w:ffData>
              </w:fldChar>
            </w:r>
            <w:bookmarkStart w:id="56" w:name="Text5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6"/>
          </w:p>
        </w:tc>
      </w:tr>
    </w:tbl>
    <w:p w:rsidR="004C0A5B" w:rsidRDefault="004C0A5B">
      <w:pPr>
        <w:pStyle w:val="tabletext"/>
        <w:rPr>
          <w:b/>
        </w:rPr>
      </w:pPr>
    </w:p>
    <w:p w:rsidR="004C0A5B" w:rsidRDefault="004C0A5B">
      <w:pPr>
        <w:pStyle w:val="tabletext"/>
      </w:pPr>
      <w:r>
        <w:rPr>
          <w:b/>
        </w:rPr>
        <w:t>Note:</w:t>
      </w:r>
      <w:r>
        <w:t xml:space="preserve">  If government-furnished property will be provided, the nomenclature, quantity, estimated value, serial number (if appropriate), location, and date of delivery to the contractor should be stated in the information for the contracting officer that is submitted with your purchase request package.</w:t>
      </w:r>
    </w:p>
    <w:p w:rsidR="004C0A5B" w:rsidRDefault="004C0A5B"/>
    <w:p w:rsidR="004C0A5B" w:rsidRDefault="004C0A5B">
      <w:pPr>
        <w:pStyle w:val="space"/>
        <w:spacing w:after="60"/>
        <w:ind w:left="720" w:hanging="720"/>
        <w:rPr>
          <w:noProof/>
        </w:rPr>
      </w:pPr>
    </w:p>
    <w:p w:rsidR="004C0A5B" w:rsidRDefault="004C0A5B">
      <w:pPr>
        <w:pStyle w:val="space"/>
        <w:ind w:left="810"/>
      </w:pPr>
    </w:p>
    <w:sectPr w:rsidR="004C0A5B">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1152" w:right="1440" w:bottom="1152"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76C" w:rsidRDefault="00C5276C">
      <w:r>
        <w:separator/>
      </w:r>
    </w:p>
  </w:endnote>
  <w:endnote w:type="continuationSeparator" w:id="0">
    <w:p w:rsidR="00C5276C" w:rsidRDefault="00C52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G Omega">
    <w:altName w:val="Segoe UI"/>
    <w:charset w:val="00"/>
    <w:family w:val="swiss"/>
    <w:pitch w:val="variable"/>
    <w:sig w:usb0="00000001"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A5B" w:rsidRDefault="004C0A5B">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C5276C">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C5276C">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A5B" w:rsidRDefault="00C5276C" w:rsidP="004C0A5B">
    <w:pPr>
      <w:pStyle w:val="footertext"/>
      <w:tabs>
        <w:tab w:val="clear" w:pos="1530"/>
        <w:tab w:val="clear" w:pos="9360"/>
        <w:tab w:val="left" w:pos="720"/>
        <w:tab w:val="right" w:pos="12960"/>
      </w:tabs>
    </w:pPr>
    <w:r>
      <w:rPr>
        <w:noProof/>
      </w:rPr>
      <w:drawing>
        <wp:anchor distT="0" distB="0" distL="114300" distR="114300" simplePos="0" relativeHeight="251661312" behindDoc="0" locked="0" layoutInCell="1" allowOverlap="1">
          <wp:simplePos x="0" y="0"/>
          <wp:positionH relativeFrom="column">
            <wp:posOffset>-676275</wp:posOffset>
          </wp:positionH>
          <wp:positionV relativeFrom="paragraph">
            <wp:posOffset>-131445</wp:posOffset>
          </wp:positionV>
          <wp:extent cx="876300" cy="647700"/>
          <wp:effectExtent l="0" t="0" r="0" b="0"/>
          <wp:wrapSquare wrapText="bothSides"/>
          <wp:docPr id="3"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0A5B">
      <w:tab/>
    </w:r>
    <w:r w:rsidR="004C0A5B">
      <w:tab/>
    </w:r>
    <w:hyperlink r:id="rId2" w:history="1">
      <w:r w:rsidRPr="00B73C12">
        <w:rPr>
          <w:rStyle w:val="Hyperlink"/>
          <w:sz w:val="20"/>
        </w:rPr>
        <w:t>www.esi-intl.com</w:t>
      </w:r>
    </w:hyperlink>
    <w:r w:rsidRPr="00B73C12">
      <w:rPr>
        <w:sz w:val="20"/>
      </w:rPr>
      <w:t xml:space="preserve">          (888) 374-8884             </w:t>
    </w:r>
    <w:r w:rsidRPr="00B73C12">
      <w:rPr>
        <w:rFonts w:cs="Helvetica"/>
        <w:sz w:val="20"/>
      </w:rPr>
      <w:t>©</w:t>
    </w:r>
    <w:r w:rsidRPr="00B73C12">
      <w:rPr>
        <w:sz w:val="20"/>
      </w:rPr>
      <w:t>ESI International</w:t>
    </w:r>
    <w:bookmarkStart w:id="57" w:name="_GoBack"/>
    <w:bookmarkEnd w:id="57"/>
    <w:r w:rsidR="004C0A5B">
      <w:tab/>
    </w:r>
    <w:r w:rsidR="004C0A5B">
      <w:rPr>
        <w:rStyle w:val="PageNumber"/>
      </w:rPr>
      <w:fldChar w:fldCharType="begin"/>
    </w:r>
    <w:r w:rsidR="004C0A5B">
      <w:rPr>
        <w:rStyle w:val="PageNumber"/>
      </w:rPr>
      <w:instrText xml:space="preserve"> PAGE </w:instrText>
    </w:r>
    <w:r w:rsidR="004C0A5B">
      <w:rPr>
        <w:rStyle w:val="PageNumber"/>
      </w:rPr>
      <w:fldChar w:fldCharType="separate"/>
    </w:r>
    <w:r>
      <w:rPr>
        <w:rStyle w:val="PageNumber"/>
        <w:noProof/>
      </w:rPr>
      <w:t>2</w:t>
    </w:r>
    <w:r w:rsidR="004C0A5B">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A5B" w:rsidRDefault="00C5276C" w:rsidP="004C0A5B">
    <w:pPr>
      <w:pStyle w:val="footertext"/>
      <w:tabs>
        <w:tab w:val="clear" w:pos="1530"/>
        <w:tab w:val="clear" w:pos="9360"/>
        <w:tab w:val="left" w:pos="720"/>
        <w:tab w:val="right" w:pos="12960"/>
      </w:tabs>
    </w:pPr>
    <w:r>
      <w:rPr>
        <w:noProof/>
      </w:rPr>
      <w:drawing>
        <wp:anchor distT="0" distB="0" distL="114300" distR="114300" simplePos="0" relativeHeight="251659264" behindDoc="0" locked="0" layoutInCell="1" allowOverlap="1">
          <wp:simplePos x="0" y="0"/>
          <wp:positionH relativeFrom="column">
            <wp:posOffset>-744220</wp:posOffset>
          </wp:positionH>
          <wp:positionV relativeFrom="paragraph">
            <wp:posOffset>-111125</wp:posOffset>
          </wp:positionV>
          <wp:extent cx="876300" cy="647700"/>
          <wp:effectExtent l="0" t="0" r="0" b="0"/>
          <wp:wrapSquare wrapText="bothSides"/>
          <wp:docPr id="2"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0A5B">
      <w:tab/>
    </w:r>
    <w:r w:rsidR="004C0A5B">
      <w:tab/>
    </w:r>
    <w:hyperlink r:id="rId2" w:history="1">
      <w:r w:rsidRPr="00B73C12">
        <w:rPr>
          <w:rStyle w:val="Hyperlink"/>
          <w:sz w:val="20"/>
        </w:rPr>
        <w:t>www.esi-intl.com</w:t>
      </w:r>
    </w:hyperlink>
    <w:r w:rsidRPr="00B73C12">
      <w:rPr>
        <w:sz w:val="20"/>
      </w:rPr>
      <w:t xml:space="preserve">          (888) 374-8884             </w:t>
    </w:r>
    <w:r w:rsidRPr="00B73C12">
      <w:rPr>
        <w:rFonts w:cs="Helvetica"/>
        <w:sz w:val="20"/>
      </w:rPr>
      <w:t>©</w:t>
    </w:r>
    <w:r w:rsidRPr="00B73C12">
      <w:rPr>
        <w:sz w:val="20"/>
      </w:rPr>
      <w:t>ESI International</w:t>
    </w:r>
    <w:r w:rsidR="004C0A5B">
      <w:tab/>
    </w:r>
    <w:r w:rsidR="004C0A5B">
      <w:rPr>
        <w:rStyle w:val="PageNumber"/>
      </w:rPr>
      <w:fldChar w:fldCharType="begin"/>
    </w:r>
    <w:r w:rsidR="004C0A5B">
      <w:rPr>
        <w:rStyle w:val="PageNumber"/>
      </w:rPr>
      <w:instrText xml:space="preserve"> PAGE </w:instrText>
    </w:r>
    <w:r w:rsidR="004C0A5B">
      <w:rPr>
        <w:rStyle w:val="PageNumber"/>
      </w:rPr>
      <w:fldChar w:fldCharType="separate"/>
    </w:r>
    <w:r>
      <w:rPr>
        <w:rStyle w:val="PageNumber"/>
        <w:noProof/>
      </w:rPr>
      <w:t>1</w:t>
    </w:r>
    <w:r w:rsidR="004C0A5B">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76C" w:rsidRDefault="00C5276C">
      <w:r>
        <w:separator/>
      </w:r>
    </w:p>
  </w:footnote>
  <w:footnote w:type="continuationSeparator" w:id="0">
    <w:p w:rsidR="00C5276C" w:rsidRDefault="00C527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A5B" w:rsidRDefault="004C0A5B">
    <w:pPr>
      <w:pStyle w:val="Header"/>
      <w:tabs>
        <w:tab w:val="clear" w:pos="4320"/>
        <w:tab w:val="clear" w:pos="8640"/>
        <w:tab w:val="right" w:pos="9360"/>
      </w:tabs>
    </w:pPr>
    <w:fldSimple w:instr=" STYLEREF H1 \* MERGEFORMAT ">
      <w:r w:rsidR="00C5276C">
        <w:rPr>
          <w:noProof/>
        </w:rPr>
        <w:t>Checklist for the Work Statement Writer</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A5B" w:rsidRDefault="004C0A5B">
    <w:pPr>
      <w:pStyle w:val="Header-odd"/>
      <w:tabs>
        <w:tab w:val="clear" w:pos="9360"/>
        <w:tab w:val="right" w:pos="12960"/>
      </w:tabs>
      <w:jc w:val="left"/>
    </w:pPr>
    <w:r>
      <w:tab/>
    </w:r>
    <w:fldSimple w:instr=" STYLEREF H1 \* MERGEFORMAT ">
      <w:r w:rsidR="00C5276C">
        <w:rPr>
          <w:noProof/>
        </w:rPr>
        <w:t>Checklist for the Work Statement Writer</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76C" w:rsidRDefault="00C527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A02C338"/>
    <w:lvl w:ilvl="0">
      <w:start w:val="1"/>
      <w:numFmt w:val="decimal"/>
      <w:lvlText w:val="%1."/>
      <w:lvlJc w:val="left"/>
      <w:pPr>
        <w:tabs>
          <w:tab w:val="num" w:pos="1800"/>
        </w:tabs>
        <w:ind w:left="1800" w:hanging="360"/>
      </w:pPr>
    </w:lvl>
  </w:abstractNum>
  <w:abstractNum w:abstractNumId="1">
    <w:nsid w:val="FFFFFF7D"/>
    <w:multiLevelType w:val="singleLevel"/>
    <w:tmpl w:val="2B769D6C"/>
    <w:lvl w:ilvl="0">
      <w:start w:val="1"/>
      <w:numFmt w:val="decimal"/>
      <w:lvlText w:val="%1."/>
      <w:lvlJc w:val="left"/>
      <w:pPr>
        <w:tabs>
          <w:tab w:val="num" w:pos="1440"/>
        </w:tabs>
        <w:ind w:left="1440" w:hanging="360"/>
      </w:pPr>
    </w:lvl>
  </w:abstractNum>
  <w:abstractNum w:abstractNumId="2">
    <w:nsid w:val="FFFFFF7E"/>
    <w:multiLevelType w:val="singleLevel"/>
    <w:tmpl w:val="DF020132"/>
    <w:lvl w:ilvl="0">
      <w:start w:val="1"/>
      <w:numFmt w:val="decimal"/>
      <w:lvlText w:val="%1."/>
      <w:lvlJc w:val="left"/>
      <w:pPr>
        <w:tabs>
          <w:tab w:val="num" w:pos="1080"/>
        </w:tabs>
        <w:ind w:left="1080" w:hanging="360"/>
      </w:pPr>
    </w:lvl>
  </w:abstractNum>
  <w:abstractNum w:abstractNumId="3">
    <w:nsid w:val="FFFFFF7F"/>
    <w:multiLevelType w:val="singleLevel"/>
    <w:tmpl w:val="DC46EC0A"/>
    <w:lvl w:ilvl="0">
      <w:start w:val="1"/>
      <w:numFmt w:val="decimal"/>
      <w:lvlText w:val="%1."/>
      <w:lvlJc w:val="left"/>
      <w:pPr>
        <w:tabs>
          <w:tab w:val="num" w:pos="720"/>
        </w:tabs>
        <w:ind w:left="720" w:hanging="360"/>
      </w:pPr>
    </w:lvl>
  </w:abstractNum>
  <w:abstractNum w:abstractNumId="4">
    <w:nsid w:val="FFFFFF80"/>
    <w:multiLevelType w:val="singleLevel"/>
    <w:tmpl w:val="5CFA41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94F041D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DCA453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BA8B5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3BAA768"/>
    <w:lvl w:ilvl="0">
      <w:start w:val="1"/>
      <w:numFmt w:val="decimal"/>
      <w:lvlText w:val="%1."/>
      <w:lvlJc w:val="left"/>
      <w:pPr>
        <w:tabs>
          <w:tab w:val="num" w:pos="360"/>
        </w:tabs>
        <w:ind w:left="360" w:hanging="360"/>
      </w:pPr>
    </w:lvl>
  </w:abstractNum>
  <w:abstractNum w:abstractNumId="9">
    <w:nsid w:val="FFFFFF89"/>
    <w:multiLevelType w:val="singleLevel"/>
    <w:tmpl w:val="3702A77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952C3FE2"/>
    <w:lvl w:ilvl="0">
      <w:numFmt w:val="decimal"/>
      <w:lvlText w:val="*"/>
      <w:lvlJc w:val="left"/>
    </w:lvl>
  </w:abstractNum>
  <w:abstractNum w:abstractNumId="11">
    <w:nsid w:val="0510663A"/>
    <w:multiLevelType w:val="singleLevel"/>
    <w:tmpl w:val="42D2C0B8"/>
    <w:lvl w:ilvl="0">
      <w:start w:val="1"/>
      <w:numFmt w:val="bullet"/>
      <w:lvlText w:val=""/>
      <w:lvlJc w:val="left"/>
      <w:pPr>
        <w:tabs>
          <w:tab w:val="num" w:pos="1440"/>
        </w:tabs>
        <w:ind w:left="1440" w:hanging="504"/>
      </w:pPr>
      <w:rPr>
        <w:rFonts w:ascii="Wingdings" w:hAnsi="Wingdings" w:hint="default"/>
        <w:sz w:val="32"/>
      </w:rPr>
    </w:lvl>
  </w:abstractNum>
  <w:abstractNum w:abstractNumId="12">
    <w:nsid w:val="1AC6554B"/>
    <w:multiLevelType w:val="singleLevel"/>
    <w:tmpl w:val="F252D816"/>
    <w:lvl w:ilvl="0">
      <w:start w:val="1"/>
      <w:numFmt w:val="bullet"/>
      <w:pStyle w:val="bullet4"/>
      <w:lvlText w:val=""/>
      <w:lvlJc w:val="left"/>
      <w:pPr>
        <w:tabs>
          <w:tab w:val="num" w:pos="1656"/>
        </w:tabs>
        <w:ind w:left="1656" w:hanging="360"/>
      </w:pPr>
      <w:rPr>
        <w:rFonts w:ascii="Wingdings" w:hAnsi="Wingdings" w:hint="default"/>
        <w:sz w:val="14"/>
      </w:rPr>
    </w:lvl>
  </w:abstractNum>
  <w:abstractNum w:abstractNumId="13">
    <w:nsid w:val="20593F1B"/>
    <w:multiLevelType w:val="hybridMultilevel"/>
    <w:tmpl w:val="5EEA951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4DBD2195"/>
    <w:multiLevelType w:val="singleLevel"/>
    <w:tmpl w:val="3E328B26"/>
    <w:lvl w:ilvl="0">
      <w:start w:val="1"/>
      <w:numFmt w:val="decimal"/>
      <w:pStyle w:val="LIST1"/>
      <w:lvlText w:val="%1."/>
      <w:legacy w:legacy="1" w:legacySpace="144" w:legacyIndent="360"/>
      <w:lvlJc w:val="right"/>
      <w:pPr>
        <w:ind w:left="806" w:hanging="360"/>
      </w:pPr>
    </w:lvl>
  </w:abstractNum>
  <w:abstractNum w:abstractNumId="15">
    <w:nsid w:val="678D4867"/>
    <w:multiLevelType w:val="singleLevel"/>
    <w:tmpl w:val="AA7A95D2"/>
    <w:lvl w:ilvl="0">
      <w:start w:val="1"/>
      <w:numFmt w:val="decimal"/>
      <w:lvlText w:val="%1."/>
      <w:legacy w:legacy="1" w:legacySpace="144" w:legacyIndent="360"/>
      <w:lvlJc w:val="right"/>
      <w:pPr>
        <w:ind w:left="806" w:hanging="360"/>
      </w:pPr>
    </w:lvl>
  </w:abstractNum>
  <w:abstractNum w:abstractNumId="16">
    <w:nsid w:val="78E405EC"/>
    <w:multiLevelType w:val="singleLevel"/>
    <w:tmpl w:val="AAB6B1C2"/>
    <w:lvl w:ilvl="0">
      <w:start w:val="1"/>
      <w:numFmt w:val="bullet"/>
      <w:lvlText w:val=""/>
      <w:lvlJc w:val="left"/>
      <w:pPr>
        <w:tabs>
          <w:tab w:val="num" w:pos="1656"/>
        </w:tabs>
        <w:ind w:left="1656" w:hanging="360"/>
      </w:pPr>
      <w:rPr>
        <w:rFonts w:ascii="Wingdings" w:hAnsi="Wingdings" w:hint="default"/>
        <w:sz w:val="16"/>
      </w:rPr>
    </w:lvl>
  </w:abstractNum>
  <w:abstractNum w:abstractNumId="17">
    <w:nsid w:val="7E41569E"/>
    <w:multiLevelType w:val="singleLevel"/>
    <w:tmpl w:val="670E128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10"/>
    <w:lvlOverride w:ilvl="0">
      <w:lvl w:ilvl="0">
        <w:start w:val="1"/>
        <w:numFmt w:val="bullet"/>
        <w:lvlText w:val=""/>
        <w:legacy w:legacy="1" w:legacySpace="0" w:legacyIndent="360"/>
        <w:lvlJc w:val="left"/>
        <w:pPr>
          <w:ind w:left="1440" w:hanging="360"/>
        </w:pPr>
        <w:rPr>
          <w:rFonts w:ascii="Wingdings" w:hAnsi="Wingdings" w:hint="default"/>
          <w:sz w:val="16"/>
        </w:rPr>
      </w:lvl>
    </w:lvlOverride>
  </w:num>
  <w:num w:numId="3">
    <w:abstractNumId w:val="10"/>
    <w:lvlOverride w:ilvl="0">
      <w:lvl w:ilvl="0">
        <w:start w:val="1"/>
        <w:numFmt w:val="bullet"/>
        <w:lvlText w:val=""/>
        <w:legacy w:legacy="1" w:legacySpace="0" w:legacyIndent="360"/>
        <w:lvlJc w:val="left"/>
        <w:pPr>
          <w:ind w:left="1800" w:hanging="360"/>
        </w:pPr>
        <w:rPr>
          <w:rFonts w:ascii="Wingdings" w:hAnsi="Wingdings" w:hint="default"/>
          <w:sz w:val="16"/>
        </w:rPr>
      </w:lvl>
    </w:lvlOverride>
  </w:num>
  <w:num w:numId="4">
    <w:abstractNumId w:val="10"/>
    <w:lvlOverride w:ilvl="0">
      <w:lvl w:ilvl="0">
        <w:start w:val="1"/>
        <w:numFmt w:val="bullet"/>
        <w:lvlText w:val=""/>
        <w:legacy w:legacy="1" w:legacySpace="0" w:legacyIndent="360"/>
        <w:lvlJc w:val="left"/>
        <w:pPr>
          <w:ind w:left="1296" w:hanging="360"/>
        </w:pPr>
        <w:rPr>
          <w:rFonts w:ascii="Wingdings" w:hAnsi="Wingdings" w:hint="default"/>
          <w:sz w:val="18"/>
        </w:rPr>
      </w:lvl>
    </w:lvlOverride>
  </w:num>
  <w:num w:numId="5">
    <w:abstractNumId w:val="10"/>
    <w:lvlOverride w:ilvl="0">
      <w:lvl w:ilvl="0">
        <w:start w:val="1"/>
        <w:numFmt w:val="bullet"/>
        <w:lvlText w:val=""/>
        <w:legacy w:legacy="1" w:legacySpace="0" w:legacyIndent="360"/>
        <w:lvlJc w:val="left"/>
        <w:pPr>
          <w:ind w:left="1656" w:hanging="360"/>
        </w:pPr>
        <w:rPr>
          <w:rFonts w:ascii="Wingdings" w:hAnsi="Wingdings" w:hint="default"/>
          <w:sz w:val="18"/>
        </w:rPr>
      </w:lvl>
    </w:lvlOverride>
  </w:num>
  <w:num w:numId="6">
    <w:abstractNumId w:val="10"/>
    <w:lvlOverride w:ilvl="0">
      <w:lvl w:ilvl="0">
        <w:start w:val="1"/>
        <w:numFmt w:val="bullet"/>
        <w:lvlText w:val=""/>
        <w:legacy w:legacy="1" w:legacySpace="0" w:legacyIndent="360"/>
        <w:lvlJc w:val="left"/>
        <w:pPr>
          <w:ind w:left="2016" w:hanging="360"/>
        </w:pPr>
        <w:rPr>
          <w:rFonts w:ascii="Wingdings" w:hAnsi="Wingdings" w:hint="default"/>
          <w:sz w:val="14"/>
        </w:rPr>
      </w:lvl>
    </w:lvlOverride>
  </w:num>
  <w:num w:numId="7">
    <w:abstractNumId w:val="14"/>
  </w:num>
  <w:num w:numId="8">
    <w:abstractNumId w:val="15"/>
  </w:num>
  <w:num w:numId="9">
    <w:abstractNumId w:val="10"/>
    <w:lvlOverride w:ilvl="0">
      <w:lvl w:ilvl="0">
        <w:start w:val="1"/>
        <w:numFmt w:val="bullet"/>
        <w:lvlText w:val=""/>
        <w:legacy w:legacy="1" w:legacySpace="0" w:legacyIndent="288"/>
        <w:lvlJc w:val="left"/>
        <w:pPr>
          <w:ind w:left="288" w:hanging="288"/>
        </w:pPr>
        <w:rPr>
          <w:rFonts w:ascii="Wingdings" w:hAnsi="Wingdings" w:hint="default"/>
          <w:sz w:val="16"/>
        </w:rPr>
      </w:lvl>
    </w:lvlOverride>
  </w:num>
  <w:num w:numId="10">
    <w:abstractNumId w:val="16"/>
  </w:num>
  <w:num w:numId="11">
    <w:abstractNumId w:val="12"/>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7"/>
  </w:num>
  <w:num w:numId="22">
    <w:abstractNumId w:val="10"/>
    <w:lvlOverride w:ilvl="0">
      <w:lvl w:ilvl="0">
        <w:start w:val="1"/>
        <w:numFmt w:val="bullet"/>
        <w:lvlText w:val=""/>
        <w:legacy w:legacy="1" w:legacySpace="0" w:legacyIndent="432"/>
        <w:lvlJc w:val="left"/>
        <w:pPr>
          <w:ind w:left="1368" w:hanging="432"/>
        </w:pPr>
        <w:rPr>
          <w:rFonts w:ascii="Wingdings" w:hAnsi="Wingdings" w:hint="default"/>
          <w:sz w:val="32"/>
        </w:rPr>
      </w:lvl>
    </w:lvlOverride>
  </w:num>
  <w:num w:numId="23">
    <w:abstractNumId w:val="10"/>
  </w:num>
  <w:num w:numId="24">
    <w:abstractNumId w:val="10"/>
    <w:lvlOverride w:ilvl="0">
      <w:lvl w:ilvl="0">
        <w:start w:val="1"/>
        <w:numFmt w:val="bullet"/>
        <w:lvlText w:val=""/>
        <w:legacy w:legacy="1" w:legacySpace="0" w:legacyIndent="432"/>
        <w:lvlJc w:val="left"/>
        <w:pPr>
          <w:ind w:left="1800" w:hanging="432"/>
        </w:pPr>
        <w:rPr>
          <w:rFonts w:ascii="Wingdings" w:hAnsi="Wingdings" w:hint="default"/>
          <w:sz w:val="32"/>
        </w:rPr>
      </w:lvl>
    </w:lvlOverride>
  </w:num>
  <w:num w:numId="25">
    <w:abstractNumId w:val="11"/>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6"/>
  <w:embedSystemFont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76C"/>
    <w:rsid w:val="002C09A6"/>
    <w:rsid w:val="00351B55"/>
    <w:rsid w:val="004C0A5B"/>
    <w:rsid w:val="00554253"/>
    <w:rsid w:val="00644628"/>
    <w:rsid w:val="006E5B26"/>
    <w:rsid w:val="00902121"/>
    <w:rsid w:val="00930BF4"/>
    <w:rsid w:val="009D30F5"/>
    <w:rsid w:val="00AB6CB3"/>
    <w:rsid w:val="00C5276C"/>
    <w:rsid w:val="00C85ADD"/>
    <w:rsid w:val="00E84035"/>
    <w:rsid w:val="00F37F4E"/>
    <w:rsid w:val="00F4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tbltxt">
    <w:name w:val="tbl_txt"/>
    <w:basedOn w:val="Normal"/>
    <w:pPr>
      <w:spacing w:before="60" w:after="60"/>
      <w:ind w:left="43" w:right="43"/>
    </w:pPr>
    <w:rPr>
      <w:rFonts w:ascii="Times Roman" w:hAnsi="Times Roman"/>
      <w:sz w:val="20"/>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customStyle="1" w:styleId="bullet1">
    <w:name w:val="bullet1"/>
    <w:basedOn w:val="esinormal"/>
    <w:pPr>
      <w:numPr>
        <w:numId w:val="3"/>
      </w:numPr>
      <w:spacing w:before="180"/>
      <w:ind w:left="1296"/>
    </w:pPr>
    <w:rPr>
      <w:rFonts w:ascii="CG Omega" w:hAnsi="CG Omega"/>
      <w:sz w:val="22"/>
    </w:rPr>
  </w:style>
  <w:style w:type="paragraph" w:customStyle="1" w:styleId="bullet2">
    <w:name w:val="bullet2"/>
    <w:basedOn w:val="bullet1"/>
    <w:pPr>
      <w:numPr>
        <w:numId w:val="4"/>
      </w:numPr>
      <w:ind w:left="1656"/>
    </w:pPr>
  </w:style>
  <w:style w:type="paragraph" w:customStyle="1" w:styleId="bullet3">
    <w:name w:val="bullet3"/>
    <w:basedOn w:val="bullet2"/>
    <w:pPr>
      <w:numPr>
        <w:numId w:val="5"/>
      </w:numPr>
      <w:ind w:left="2016"/>
    </w:pPr>
  </w:style>
  <w:style w:type="paragraph" w:customStyle="1" w:styleId="bullet1tight">
    <w:name w:val="bullet1 tight"/>
    <w:basedOn w:val="bullet1"/>
    <w:pPr>
      <w:spacing w:before="0"/>
    </w:pPr>
  </w:style>
  <w:style w:type="paragraph" w:customStyle="1" w:styleId="bullet2tight">
    <w:name w:val="bullet2 tight"/>
    <w:basedOn w:val="bullet2"/>
    <w:pPr>
      <w:spacing w:before="0"/>
    </w:pPr>
  </w:style>
  <w:style w:type="paragraph" w:customStyle="1" w:styleId="bullet3tight">
    <w:name w:val="bullet3 tight"/>
    <w:basedOn w:val="bullet3"/>
    <w:pPr>
      <w:spacing w:before="0"/>
    </w:pPr>
  </w:style>
  <w:style w:type="paragraph" w:customStyle="1" w:styleId="headingtext">
    <w:name w:val="heading text"/>
    <w:basedOn w:val="esinormal"/>
    <w:pPr>
      <w:pBdr>
        <w:bottom w:val="single" w:sz="6" w:space="2" w:color="auto"/>
      </w:pBdr>
      <w:tabs>
        <w:tab w:val="right" w:pos="7920"/>
      </w:tabs>
      <w:spacing w:before="180"/>
      <w:ind w:left="-1080"/>
    </w:pPr>
    <w:rPr>
      <w:rFonts w:ascii="CG Omega" w:hAnsi="CG Omega"/>
      <w:i/>
      <w:sz w:val="20"/>
    </w:rPr>
  </w:style>
  <w:style w:type="paragraph" w:customStyle="1" w:styleId="tablehead">
    <w:name w:val="table head"/>
    <w:basedOn w:val="esinormal"/>
    <w:pPr>
      <w:spacing w:before="120" w:after="120"/>
    </w:pPr>
    <w:rPr>
      <w:rFonts w:ascii="CG Omega" w:hAnsi="CG Omega"/>
      <w:b/>
      <w:i/>
      <w:sz w:val="20"/>
    </w:rPr>
  </w:style>
  <w:style w:type="paragraph" w:customStyle="1" w:styleId="tabletext">
    <w:name w:val="table text"/>
    <w:basedOn w:val="esinormal"/>
    <w:pPr>
      <w:spacing w:before="60" w:after="60"/>
    </w:pPr>
    <w:rPr>
      <w:rFonts w:ascii="CG Omega" w:hAnsi="CG Omega"/>
      <w:sz w:val="20"/>
    </w:rPr>
  </w:style>
  <w:style w:type="paragraph" w:customStyle="1" w:styleId="headingtextodd">
    <w:name w:val="heading text odd"/>
    <w:basedOn w:val="headingtext"/>
    <w:pPr>
      <w:jc w:val="right"/>
    </w:pPr>
  </w:style>
  <w:style w:type="paragraph" w:customStyle="1" w:styleId="breaker">
    <w:name w:val="breaker"/>
    <w:basedOn w:val="esinormal"/>
    <w:next w:val="Normal"/>
    <w:pPr>
      <w:pageBreakBefore/>
      <w:spacing w:before="3000"/>
    </w:pPr>
    <w:rPr>
      <w:rFonts w:ascii="CG Omega" w:hAnsi="CG Omega"/>
      <w:b/>
      <w:i/>
      <w:sz w:val="58"/>
    </w:rPr>
  </w:style>
  <w:style w:type="paragraph" w:customStyle="1" w:styleId="list10">
    <w:name w:val="list1"/>
    <w:basedOn w:val="esinormal"/>
    <w:pPr>
      <w:tabs>
        <w:tab w:val="decimal" w:pos="720"/>
      </w:tabs>
      <w:spacing w:before="180"/>
      <w:ind w:left="900" w:hanging="540"/>
    </w:pPr>
    <w:rPr>
      <w:rFonts w:ascii="CG Omega" w:hAnsi="CG Omega"/>
      <w:sz w:val="22"/>
    </w:rPr>
  </w:style>
  <w:style w:type="paragraph" w:customStyle="1" w:styleId="LIST1">
    <w:name w:val="LIST1"/>
    <w:basedOn w:val="bullet1"/>
    <w:pPr>
      <w:numPr>
        <w:numId w:val="7"/>
      </w:numPr>
      <w:ind w:left="878" w:hanging="432"/>
    </w:pPr>
  </w:style>
  <w:style w:type="paragraph" w:customStyle="1" w:styleId="list2">
    <w:name w:val="list2"/>
    <w:basedOn w:val="list10"/>
    <w:pPr>
      <w:ind w:left="1260" w:hanging="353"/>
    </w:pPr>
  </w:style>
  <w:style w:type="paragraph" w:customStyle="1" w:styleId="list2tight">
    <w:name w:val="list2 tight"/>
    <w:basedOn w:val="list2"/>
    <w:pPr>
      <w:spacing w:before="0"/>
    </w:pPr>
  </w:style>
  <w:style w:type="paragraph" w:customStyle="1" w:styleId="bullet4tight">
    <w:name w:val="bullet4 tight"/>
    <w:basedOn w:val="bullet4"/>
    <w:pPr>
      <w:spacing w:before="0"/>
    </w:pPr>
  </w:style>
  <w:style w:type="paragraph" w:customStyle="1" w:styleId="bullet4">
    <w:name w:val="bullet4"/>
    <w:basedOn w:val="bullet3"/>
    <w:pPr>
      <w:numPr>
        <w:numId w:val="11"/>
      </w:numPr>
      <w:tabs>
        <w:tab w:val="clear" w:pos="1656"/>
        <w:tab w:val="left" w:pos="2376"/>
      </w:tabs>
      <w:ind w:left="2376"/>
    </w:pPr>
  </w:style>
  <w:style w:type="paragraph" w:customStyle="1" w:styleId="tabletexttight">
    <w:name w:val="table text tight"/>
    <w:basedOn w:val="tabletext"/>
    <w:pPr>
      <w:spacing w:before="0"/>
    </w:pPr>
  </w:style>
  <w:style w:type="paragraph" w:customStyle="1" w:styleId="quote">
    <w:name w:val="quote"/>
    <w:basedOn w:val="esinormal"/>
    <w:pPr>
      <w:spacing w:before="180"/>
      <w:ind w:left="720" w:right="720"/>
    </w:pPr>
    <w:rPr>
      <w:rFonts w:ascii="CG Omega" w:hAnsi="CG Omega"/>
      <w:i/>
      <w:sz w:val="22"/>
    </w:rPr>
  </w:style>
  <w:style w:type="paragraph" w:customStyle="1" w:styleId="quote-4">
    <w:name w:val="quote-4"/>
    <w:basedOn w:val="Normal"/>
    <w:pPr>
      <w:spacing w:before="180"/>
      <w:ind w:left="1080" w:right="1080"/>
    </w:pPr>
    <w:rPr>
      <w:rFonts w:ascii="CG Omega" w:hAnsi="CG Omega"/>
      <w:i/>
      <w:sz w:val="22"/>
    </w:rPr>
  </w:style>
  <w:style w:type="paragraph" w:customStyle="1" w:styleId="unit">
    <w:name w:val="unit"/>
    <w:basedOn w:val="Normal"/>
    <w:next w:val="Heading1"/>
    <w:pPr>
      <w:keepNext/>
      <w:spacing w:before="1440"/>
    </w:pPr>
    <w:rPr>
      <w:rFonts w:ascii="CG Omega" w:hAnsi="CG Omega"/>
      <w:b/>
      <w:smallCaps/>
      <w:sz w:val="34"/>
    </w:rPr>
  </w:style>
  <w:style w:type="paragraph" w:customStyle="1" w:styleId="esinormal-4">
    <w:name w:val="esinormal-4"/>
    <w:basedOn w:val="Normal"/>
    <w:pPr>
      <w:spacing w:before="180"/>
      <w:ind w:left="720"/>
    </w:pPr>
    <w:rPr>
      <w:rFonts w:ascii="CG Omega" w:hAnsi="CG Omega"/>
      <w:sz w:val="22"/>
    </w:rPr>
  </w:style>
  <w:style w:type="paragraph" w:customStyle="1" w:styleId="tablebullet1">
    <w:name w:val="table bullet 1"/>
    <w:basedOn w:val="bullet1"/>
    <w:pPr>
      <w:numPr>
        <w:numId w:val="8"/>
      </w:numPr>
      <w:spacing w:before="60"/>
      <w:ind w:left="288" w:hanging="288"/>
    </w:pPr>
    <w:rPr>
      <w:sz w:val="20"/>
    </w:rPr>
  </w:style>
  <w:style w:type="paragraph" w:customStyle="1" w:styleId="tablebullet1tight">
    <w:name w:val="table bullet 1 tight"/>
    <w:basedOn w:val="bullet1"/>
    <w:pPr>
      <w:numPr>
        <w:numId w:val="8"/>
      </w:numPr>
      <w:spacing w:before="0"/>
      <w:ind w:left="274" w:hanging="274"/>
    </w:pPr>
    <w:rPr>
      <w:sz w:val="20"/>
    </w:rPr>
  </w:style>
  <w:style w:type="paragraph" w:customStyle="1" w:styleId="glossaryterm">
    <w:name w:val="glossary_term"/>
    <w:basedOn w:val="Heading2"/>
    <w:next w:val="glossarydefinition"/>
    <w:pPr>
      <w:tabs>
        <w:tab w:val="clear" w:pos="720"/>
        <w:tab w:val="clear" w:pos="4320"/>
        <w:tab w:val="clear" w:pos="8640"/>
      </w:tabs>
      <w:spacing w:before="240" w:after="0"/>
      <w:outlineLvl w:val="9"/>
    </w:pPr>
    <w:rPr>
      <w:rFonts w:ascii="CG Omega" w:hAnsi="CG Omega"/>
      <w:sz w:val="24"/>
    </w:rPr>
  </w:style>
  <w:style w:type="paragraph" w:customStyle="1" w:styleId="glossarydefinition">
    <w:name w:val="glossary_definition"/>
    <w:basedOn w:val="esinormal"/>
    <w:pPr>
      <w:ind w:left="360"/>
    </w:pPr>
    <w:rPr>
      <w:rFonts w:ascii="CG Omega" w:hAnsi="CG Omega"/>
      <w:sz w:val="22"/>
    </w:rPr>
  </w:style>
  <w:style w:type="character" w:customStyle="1" w:styleId="unit0">
    <w:name w:val="unit#"/>
    <w:rPr>
      <w:noProof w:val="0"/>
      <w:lang w:val="en-US"/>
    </w:rPr>
  </w:style>
  <w:style w:type="character" w:customStyle="1" w:styleId="G-term">
    <w:name w:val="G-term"/>
    <w:rPr>
      <w:rFonts w:ascii="CG Omega" w:hAnsi="CG Omega"/>
      <w:b/>
      <w:noProof w:val="0"/>
      <w:sz w:val="22"/>
      <w:lang w:val="en-US"/>
    </w:rPr>
  </w:style>
  <w:style w:type="paragraph" w:customStyle="1" w:styleId="Reference">
    <w:name w:val="Reference"/>
    <w:basedOn w:val="esinormal"/>
    <w:pPr>
      <w:spacing w:before="180"/>
      <w:ind w:left="-1440" w:right="8010"/>
    </w:pPr>
    <w:rPr>
      <w:rFonts w:ascii="CG Omega" w:hAnsi="CG Omega"/>
      <w:i/>
      <w:sz w:val="22"/>
    </w:rPr>
  </w:style>
  <w:style w:type="paragraph" w:customStyle="1" w:styleId="Exhibittitle">
    <w:name w:val="Exhibit title"/>
    <w:basedOn w:val="Normal"/>
    <w:pPr>
      <w:spacing w:before="120" w:after="120"/>
      <w:jc w:val="center"/>
    </w:pPr>
    <w:rPr>
      <w:rFonts w:ascii="CG Omega" w:hAnsi="CG Omega"/>
      <w:b/>
      <w:i/>
      <w:sz w:val="20"/>
    </w:rPr>
  </w:style>
  <w:style w:type="paragraph" w:customStyle="1" w:styleId="Exhibit">
    <w:name w:val="Exhibit"/>
    <w:basedOn w:val="Normal"/>
    <w:pPr>
      <w:spacing w:before="120" w:after="120"/>
      <w:jc w:val="center"/>
    </w:pPr>
    <w:rPr>
      <w:rFonts w:ascii="CG Omega" w:hAnsi="CG Omega"/>
      <w:i/>
      <w:sz w:val="20"/>
    </w:rPr>
  </w:style>
  <w:style w:type="paragraph" w:customStyle="1" w:styleId="Headhang">
    <w:name w:val="Head_hang"/>
    <w:basedOn w:val="Normal"/>
    <w:pPr>
      <w:keepNext/>
      <w:keepLines/>
      <w:framePr w:w="1260" w:wrap="around" w:vAnchor="text" w:hAnchor="page" w:x="1440" w:y="1" w:anchorLock="1"/>
      <w:spacing w:before="200"/>
    </w:pPr>
    <w:rPr>
      <w:rFonts w:ascii="CG Omega" w:hAnsi="CG Omega"/>
      <w:i/>
      <w:sz w:val="16"/>
    </w:rPr>
  </w:style>
  <w:style w:type="paragraph" w:customStyle="1" w:styleId="bullet1-indent">
    <w:name w:val="bullet1-indent"/>
    <w:basedOn w:val="bullet1"/>
  </w:style>
  <w:style w:type="paragraph" w:customStyle="1" w:styleId="question">
    <w:name w:val="question"/>
    <w:basedOn w:val="LIST1"/>
    <w:pPr>
      <w:spacing w:after="3000"/>
    </w:pPr>
  </w:style>
  <w:style w:type="paragraph" w:customStyle="1" w:styleId="bullet5">
    <w:name w:val="bullet5"/>
    <w:basedOn w:val="bullet4"/>
  </w:style>
  <w:style w:type="paragraph" w:customStyle="1" w:styleId="readtablehead">
    <w:name w:val="read_table_head"/>
    <w:basedOn w:val="tablehead0"/>
    <w:rPr>
      <w:sz w:val="23"/>
    </w:rPr>
  </w:style>
  <w:style w:type="paragraph" w:customStyle="1" w:styleId="tablehead0">
    <w:name w:val="table_head"/>
    <w:basedOn w:val="esinormal"/>
    <w:pPr>
      <w:spacing w:before="120" w:after="120"/>
    </w:pPr>
    <w:rPr>
      <w:rFonts w:ascii="CG Omega" w:hAnsi="CG Omega"/>
      <w:b/>
      <w:i/>
      <w:sz w:val="28"/>
    </w:rPr>
  </w:style>
  <w:style w:type="paragraph" w:customStyle="1" w:styleId="readtabletext">
    <w:name w:val="read_table_text"/>
    <w:basedOn w:val="tabletext0"/>
    <w:rPr>
      <w:sz w:val="23"/>
    </w:rPr>
  </w:style>
  <w:style w:type="paragraph" w:customStyle="1" w:styleId="tabletext0">
    <w:name w:val="table_text"/>
    <w:basedOn w:val="esinormal"/>
    <w:pPr>
      <w:spacing w:before="60" w:after="60"/>
    </w:pPr>
    <w:rPr>
      <w:rFonts w:ascii="CG Omega" w:hAnsi="CG Omega"/>
      <w:sz w:val="28"/>
    </w:rPr>
  </w:style>
  <w:style w:type="character" w:styleId="Hyperlink">
    <w:name w:val="Hyperlink"/>
    <w:rsid w:val="00C5276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tbltxt">
    <w:name w:val="tbl_txt"/>
    <w:basedOn w:val="Normal"/>
    <w:pPr>
      <w:spacing w:before="60" w:after="60"/>
      <w:ind w:left="43" w:right="43"/>
    </w:pPr>
    <w:rPr>
      <w:rFonts w:ascii="Times Roman" w:hAnsi="Times Roman"/>
      <w:sz w:val="20"/>
    </w:r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customStyle="1" w:styleId="bullet1">
    <w:name w:val="bullet1"/>
    <w:basedOn w:val="esinormal"/>
    <w:pPr>
      <w:numPr>
        <w:numId w:val="3"/>
      </w:numPr>
      <w:spacing w:before="180"/>
      <w:ind w:left="1296"/>
    </w:pPr>
    <w:rPr>
      <w:rFonts w:ascii="CG Omega" w:hAnsi="CG Omega"/>
      <w:sz w:val="22"/>
    </w:rPr>
  </w:style>
  <w:style w:type="paragraph" w:customStyle="1" w:styleId="bullet2">
    <w:name w:val="bullet2"/>
    <w:basedOn w:val="bullet1"/>
    <w:pPr>
      <w:numPr>
        <w:numId w:val="4"/>
      </w:numPr>
      <w:ind w:left="1656"/>
    </w:pPr>
  </w:style>
  <w:style w:type="paragraph" w:customStyle="1" w:styleId="bullet3">
    <w:name w:val="bullet3"/>
    <w:basedOn w:val="bullet2"/>
    <w:pPr>
      <w:numPr>
        <w:numId w:val="5"/>
      </w:numPr>
      <w:ind w:left="2016"/>
    </w:pPr>
  </w:style>
  <w:style w:type="paragraph" w:customStyle="1" w:styleId="bullet1tight">
    <w:name w:val="bullet1 tight"/>
    <w:basedOn w:val="bullet1"/>
    <w:pPr>
      <w:spacing w:before="0"/>
    </w:pPr>
  </w:style>
  <w:style w:type="paragraph" w:customStyle="1" w:styleId="bullet2tight">
    <w:name w:val="bullet2 tight"/>
    <w:basedOn w:val="bullet2"/>
    <w:pPr>
      <w:spacing w:before="0"/>
    </w:pPr>
  </w:style>
  <w:style w:type="paragraph" w:customStyle="1" w:styleId="bullet3tight">
    <w:name w:val="bullet3 tight"/>
    <w:basedOn w:val="bullet3"/>
    <w:pPr>
      <w:spacing w:before="0"/>
    </w:pPr>
  </w:style>
  <w:style w:type="paragraph" w:customStyle="1" w:styleId="headingtext">
    <w:name w:val="heading text"/>
    <w:basedOn w:val="esinormal"/>
    <w:pPr>
      <w:pBdr>
        <w:bottom w:val="single" w:sz="6" w:space="2" w:color="auto"/>
      </w:pBdr>
      <w:tabs>
        <w:tab w:val="right" w:pos="7920"/>
      </w:tabs>
      <w:spacing w:before="180"/>
      <w:ind w:left="-1080"/>
    </w:pPr>
    <w:rPr>
      <w:rFonts w:ascii="CG Omega" w:hAnsi="CG Omega"/>
      <w:i/>
      <w:sz w:val="20"/>
    </w:rPr>
  </w:style>
  <w:style w:type="paragraph" w:customStyle="1" w:styleId="tablehead">
    <w:name w:val="table head"/>
    <w:basedOn w:val="esinormal"/>
    <w:pPr>
      <w:spacing w:before="120" w:after="120"/>
    </w:pPr>
    <w:rPr>
      <w:rFonts w:ascii="CG Omega" w:hAnsi="CG Omega"/>
      <w:b/>
      <w:i/>
      <w:sz w:val="20"/>
    </w:rPr>
  </w:style>
  <w:style w:type="paragraph" w:customStyle="1" w:styleId="tabletext">
    <w:name w:val="table text"/>
    <w:basedOn w:val="esinormal"/>
    <w:pPr>
      <w:spacing w:before="60" w:after="60"/>
    </w:pPr>
    <w:rPr>
      <w:rFonts w:ascii="CG Omega" w:hAnsi="CG Omega"/>
      <w:sz w:val="20"/>
    </w:rPr>
  </w:style>
  <w:style w:type="paragraph" w:customStyle="1" w:styleId="headingtextodd">
    <w:name w:val="heading text odd"/>
    <w:basedOn w:val="headingtext"/>
    <w:pPr>
      <w:jc w:val="right"/>
    </w:pPr>
  </w:style>
  <w:style w:type="paragraph" w:customStyle="1" w:styleId="breaker">
    <w:name w:val="breaker"/>
    <w:basedOn w:val="esinormal"/>
    <w:next w:val="Normal"/>
    <w:pPr>
      <w:pageBreakBefore/>
      <w:spacing w:before="3000"/>
    </w:pPr>
    <w:rPr>
      <w:rFonts w:ascii="CG Omega" w:hAnsi="CG Omega"/>
      <w:b/>
      <w:i/>
      <w:sz w:val="58"/>
    </w:rPr>
  </w:style>
  <w:style w:type="paragraph" w:customStyle="1" w:styleId="list10">
    <w:name w:val="list1"/>
    <w:basedOn w:val="esinormal"/>
    <w:pPr>
      <w:tabs>
        <w:tab w:val="decimal" w:pos="720"/>
      </w:tabs>
      <w:spacing w:before="180"/>
      <w:ind w:left="900" w:hanging="540"/>
    </w:pPr>
    <w:rPr>
      <w:rFonts w:ascii="CG Omega" w:hAnsi="CG Omega"/>
      <w:sz w:val="22"/>
    </w:rPr>
  </w:style>
  <w:style w:type="paragraph" w:customStyle="1" w:styleId="LIST1">
    <w:name w:val="LIST1"/>
    <w:basedOn w:val="bullet1"/>
    <w:pPr>
      <w:numPr>
        <w:numId w:val="7"/>
      </w:numPr>
      <w:ind w:left="878" w:hanging="432"/>
    </w:pPr>
  </w:style>
  <w:style w:type="paragraph" w:customStyle="1" w:styleId="list2">
    <w:name w:val="list2"/>
    <w:basedOn w:val="list10"/>
    <w:pPr>
      <w:ind w:left="1260" w:hanging="353"/>
    </w:pPr>
  </w:style>
  <w:style w:type="paragraph" w:customStyle="1" w:styleId="list2tight">
    <w:name w:val="list2 tight"/>
    <w:basedOn w:val="list2"/>
    <w:pPr>
      <w:spacing w:before="0"/>
    </w:pPr>
  </w:style>
  <w:style w:type="paragraph" w:customStyle="1" w:styleId="bullet4tight">
    <w:name w:val="bullet4 tight"/>
    <w:basedOn w:val="bullet4"/>
    <w:pPr>
      <w:spacing w:before="0"/>
    </w:pPr>
  </w:style>
  <w:style w:type="paragraph" w:customStyle="1" w:styleId="bullet4">
    <w:name w:val="bullet4"/>
    <w:basedOn w:val="bullet3"/>
    <w:pPr>
      <w:numPr>
        <w:numId w:val="11"/>
      </w:numPr>
      <w:tabs>
        <w:tab w:val="clear" w:pos="1656"/>
        <w:tab w:val="left" w:pos="2376"/>
      </w:tabs>
      <w:ind w:left="2376"/>
    </w:pPr>
  </w:style>
  <w:style w:type="paragraph" w:customStyle="1" w:styleId="tabletexttight">
    <w:name w:val="table text tight"/>
    <w:basedOn w:val="tabletext"/>
    <w:pPr>
      <w:spacing w:before="0"/>
    </w:pPr>
  </w:style>
  <w:style w:type="paragraph" w:customStyle="1" w:styleId="quote">
    <w:name w:val="quote"/>
    <w:basedOn w:val="esinormal"/>
    <w:pPr>
      <w:spacing w:before="180"/>
      <w:ind w:left="720" w:right="720"/>
    </w:pPr>
    <w:rPr>
      <w:rFonts w:ascii="CG Omega" w:hAnsi="CG Omega"/>
      <w:i/>
      <w:sz w:val="22"/>
    </w:rPr>
  </w:style>
  <w:style w:type="paragraph" w:customStyle="1" w:styleId="quote-4">
    <w:name w:val="quote-4"/>
    <w:basedOn w:val="Normal"/>
    <w:pPr>
      <w:spacing w:before="180"/>
      <w:ind w:left="1080" w:right="1080"/>
    </w:pPr>
    <w:rPr>
      <w:rFonts w:ascii="CG Omega" w:hAnsi="CG Omega"/>
      <w:i/>
      <w:sz w:val="22"/>
    </w:rPr>
  </w:style>
  <w:style w:type="paragraph" w:customStyle="1" w:styleId="unit">
    <w:name w:val="unit"/>
    <w:basedOn w:val="Normal"/>
    <w:next w:val="Heading1"/>
    <w:pPr>
      <w:keepNext/>
      <w:spacing w:before="1440"/>
    </w:pPr>
    <w:rPr>
      <w:rFonts w:ascii="CG Omega" w:hAnsi="CG Omega"/>
      <w:b/>
      <w:smallCaps/>
      <w:sz w:val="34"/>
    </w:rPr>
  </w:style>
  <w:style w:type="paragraph" w:customStyle="1" w:styleId="esinormal-4">
    <w:name w:val="esinormal-4"/>
    <w:basedOn w:val="Normal"/>
    <w:pPr>
      <w:spacing w:before="180"/>
      <w:ind w:left="720"/>
    </w:pPr>
    <w:rPr>
      <w:rFonts w:ascii="CG Omega" w:hAnsi="CG Omega"/>
      <w:sz w:val="22"/>
    </w:rPr>
  </w:style>
  <w:style w:type="paragraph" w:customStyle="1" w:styleId="tablebullet1">
    <w:name w:val="table bullet 1"/>
    <w:basedOn w:val="bullet1"/>
    <w:pPr>
      <w:numPr>
        <w:numId w:val="8"/>
      </w:numPr>
      <w:spacing w:before="60"/>
      <w:ind w:left="288" w:hanging="288"/>
    </w:pPr>
    <w:rPr>
      <w:sz w:val="20"/>
    </w:rPr>
  </w:style>
  <w:style w:type="paragraph" w:customStyle="1" w:styleId="tablebullet1tight">
    <w:name w:val="table bullet 1 tight"/>
    <w:basedOn w:val="bullet1"/>
    <w:pPr>
      <w:numPr>
        <w:numId w:val="8"/>
      </w:numPr>
      <w:spacing w:before="0"/>
      <w:ind w:left="274" w:hanging="274"/>
    </w:pPr>
    <w:rPr>
      <w:sz w:val="20"/>
    </w:rPr>
  </w:style>
  <w:style w:type="paragraph" w:customStyle="1" w:styleId="glossaryterm">
    <w:name w:val="glossary_term"/>
    <w:basedOn w:val="Heading2"/>
    <w:next w:val="glossarydefinition"/>
    <w:pPr>
      <w:tabs>
        <w:tab w:val="clear" w:pos="720"/>
        <w:tab w:val="clear" w:pos="4320"/>
        <w:tab w:val="clear" w:pos="8640"/>
      </w:tabs>
      <w:spacing w:before="240" w:after="0"/>
      <w:outlineLvl w:val="9"/>
    </w:pPr>
    <w:rPr>
      <w:rFonts w:ascii="CG Omega" w:hAnsi="CG Omega"/>
      <w:sz w:val="24"/>
    </w:rPr>
  </w:style>
  <w:style w:type="paragraph" w:customStyle="1" w:styleId="glossarydefinition">
    <w:name w:val="glossary_definition"/>
    <w:basedOn w:val="esinormal"/>
    <w:pPr>
      <w:ind w:left="360"/>
    </w:pPr>
    <w:rPr>
      <w:rFonts w:ascii="CG Omega" w:hAnsi="CG Omega"/>
      <w:sz w:val="22"/>
    </w:rPr>
  </w:style>
  <w:style w:type="character" w:customStyle="1" w:styleId="unit0">
    <w:name w:val="unit#"/>
    <w:rPr>
      <w:noProof w:val="0"/>
      <w:lang w:val="en-US"/>
    </w:rPr>
  </w:style>
  <w:style w:type="character" w:customStyle="1" w:styleId="G-term">
    <w:name w:val="G-term"/>
    <w:rPr>
      <w:rFonts w:ascii="CG Omega" w:hAnsi="CG Omega"/>
      <w:b/>
      <w:noProof w:val="0"/>
      <w:sz w:val="22"/>
      <w:lang w:val="en-US"/>
    </w:rPr>
  </w:style>
  <w:style w:type="paragraph" w:customStyle="1" w:styleId="Reference">
    <w:name w:val="Reference"/>
    <w:basedOn w:val="esinormal"/>
    <w:pPr>
      <w:spacing w:before="180"/>
      <w:ind w:left="-1440" w:right="8010"/>
    </w:pPr>
    <w:rPr>
      <w:rFonts w:ascii="CG Omega" w:hAnsi="CG Omega"/>
      <w:i/>
      <w:sz w:val="22"/>
    </w:rPr>
  </w:style>
  <w:style w:type="paragraph" w:customStyle="1" w:styleId="Exhibittitle">
    <w:name w:val="Exhibit title"/>
    <w:basedOn w:val="Normal"/>
    <w:pPr>
      <w:spacing w:before="120" w:after="120"/>
      <w:jc w:val="center"/>
    </w:pPr>
    <w:rPr>
      <w:rFonts w:ascii="CG Omega" w:hAnsi="CG Omega"/>
      <w:b/>
      <w:i/>
      <w:sz w:val="20"/>
    </w:rPr>
  </w:style>
  <w:style w:type="paragraph" w:customStyle="1" w:styleId="Exhibit">
    <w:name w:val="Exhibit"/>
    <w:basedOn w:val="Normal"/>
    <w:pPr>
      <w:spacing w:before="120" w:after="120"/>
      <w:jc w:val="center"/>
    </w:pPr>
    <w:rPr>
      <w:rFonts w:ascii="CG Omega" w:hAnsi="CG Omega"/>
      <w:i/>
      <w:sz w:val="20"/>
    </w:rPr>
  </w:style>
  <w:style w:type="paragraph" w:customStyle="1" w:styleId="Headhang">
    <w:name w:val="Head_hang"/>
    <w:basedOn w:val="Normal"/>
    <w:pPr>
      <w:keepNext/>
      <w:keepLines/>
      <w:framePr w:w="1260" w:wrap="around" w:vAnchor="text" w:hAnchor="page" w:x="1440" w:y="1" w:anchorLock="1"/>
      <w:spacing w:before="200"/>
    </w:pPr>
    <w:rPr>
      <w:rFonts w:ascii="CG Omega" w:hAnsi="CG Omega"/>
      <w:i/>
      <w:sz w:val="16"/>
    </w:rPr>
  </w:style>
  <w:style w:type="paragraph" w:customStyle="1" w:styleId="bullet1-indent">
    <w:name w:val="bullet1-indent"/>
    <w:basedOn w:val="bullet1"/>
  </w:style>
  <w:style w:type="paragraph" w:customStyle="1" w:styleId="question">
    <w:name w:val="question"/>
    <w:basedOn w:val="LIST1"/>
    <w:pPr>
      <w:spacing w:after="3000"/>
    </w:pPr>
  </w:style>
  <w:style w:type="paragraph" w:customStyle="1" w:styleId="bullet5">
    <w:name w:val="bullet5"/>
    <w:basedOn w:val="bullet4"/>
  </w:style>
  <w:style w:type="paragraph" w:customStyle="1" w:styleId="readtablehead">
    <w:name w:val="read_table_head"/>
    <w:basedOn w:val="tablehead0"/>
    <w:rPr>
      <w:sz w:val="23"/>
    </w:rPr>
  </w:style>
  <w:style w:type="paragraph" w:customStyle="1" w:styleId="tablehead0">
    <w:name w:val="table_head"/>
    <w:basedOn w:val="esinormal"/>
    <w:pPr>
      <w:spacing w:before="120" w:after="120"/>
    </w:pPr>
    <w:rPr>
      <w:rFonts w:ascii="CG Omega" w:hAnsi="CG Omega"/>
      <w:b/>
      <w:i/>
      <w:sz w:val="28"/>
    </w:rPr>
  </w:style>
  <w:style w:type="paragraph" w:customStyle="1" w:styleId="readtabletext">
    <w:name w:val="read_table_text"/>
    <w:basedOn w:val="tabletext0"/>
    <w:rPr>
      <w:sz w:val="23"/>
    </w:rPr>
  </w:style>
  <w:style w:type="paragraph" w:customStyle="1" w:styleId="tabletext0">
    <w:name w:val="table_text"/>
    <w:basedOn w:val="esinormal"/>
    <w:pPr>
      <w:spacing w:before="60" w:after="60"/>
    </w:pPr>
    <w:rPr>
      <w:rFonts w:ascii="CG Omega" w:hAnsi="CG Omega"/>
      <w:sz w:val="28"/>
    </w:rPr>
  </w:style>
  <w:style w:type="character" w:styleId="Hyperlink">
    <w:name w:val="Hyperlink"/>
    <w:rsid w:val="00C527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erformance-Based%20Acquisition%20Preparing%20Work%20Statements\Checklist%20for%20the%20Work%20Statement%20Wri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Checklist for the Work Statement Writer</Template>
  <TotalTime>2</TotalTime>
  <Pages>5</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10596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2003-10-01T12:41:00Z</cp:lastPrinted>
  <dcterms:created xsi:type="dcterms:W3CDTF">2013-10-01T17:12:00Z</dcterms:created>
  <dcterms:modified xsi:type="dcterms:W3CDTF">2013-10-01T17:14:00Z</dcterms:modified>
</cp:coreProperties>
</file>