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243" w:rsidRDefault="0062433B">
      <w:pPr>
        <w:pStyle w:val="H1"/>
      </w:pPr>
      <w:r>
        <w:t>Final Project Report</w:t>
      </w:r>
      <w:r w:rsidR="003F0378">
        <w:t xml:space="preserve"> Outline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F812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81243" w:rsidRDefault="00F81243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81243" w:rsidRDefault="00F81243">
            <w:pPr>
              <w:pStyle w:val="cellhead"/>
            </w:pPr>
            <w:r>
              <w:t>Project Ref</w:t>
            </w:r>
            <w:r w:rsidR="003F0378">
              <w:t>erence</w:t>
            </w:r>
            <w:r>
              <w:t xml:space="preserve"> N</w:t>
            </w:r>
            <w:r w:rsidR="003F0378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81243" w:rsidRDefault="00F81243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81243" w:rsidRDefault="00F81243">
            <w:pPr>
              <w:pStyle w:val="cellhead"/>
            </w:pPr>
            <w:r>
              <w:t>Preparer’s Initials</w:t>
            </w:r>
          </w:p>
        </w:tc>
      </w:tr>
      <w:tr w:rsidR="00F812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81243" w:rsidRDefault="00F81243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bookmarkStart w:id="1" w:name="_GoBack"/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bookmarkEnd w:id="1"/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81243" w:rsidRDefault="00F81243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81243" w:rsidRDefault="00F81243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81243" w:rsidRDefault="00F81243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812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81243" w:rsidRDefault="00F81243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81243" w:rsidRDefault="00F81243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81243" w:rsidRDefault="00F81243">
            <w:pPr>
              <w:pStyle w:val="cellhead"/>
            </w:pPr>
            <w:r>
              <w:t>Contact’s Phone</w:t>
            </w:r>
            <w:r w:rsidR="003F0378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81243" w:rsidRDefault="00F81243">
            <w:pPr>
              <w:pStyle w:val="cellhead"/>
            </w:pPr>
            <w:r>
              <w:t>Date Prepared</w:t>
            </w:r>
          </w:p>
        </w:tc>
      </w:tr>
      <w:tr w:rsidR="00F812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81243" w:rsidRDefault="00F81243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81243" w:rsidRDefault="00F81243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81243" w:rsidRDefault="00F81243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81243" w:rsidRDefault="00F81243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F81243" w:rsidRDefault="00F81243">
      <w:pPr>
        <w:pStyle w:val="space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58"/>
        <w:gridCol w:w="630"/>
        <w:gridCol w:w="8388"/>
      </w:tblGrid>
      <w:tr w:rsidR="00F812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8" w:type="dxa"/>
            <w:shd w:val="clear" w:color="auto" w:fill="FFFF99"/>
          </w:tcPr>
          <w:p w:rsidR="00F81243" w:rsidRDefault="00F81243">
            <w:pPr>
              <w:pStyle w:val="celltext"/>
              <w:rPr>
                <w:b/>
              </w:rPr>
            </w:pPr>
            <w:r>
              <w:rPr>
                <w:b/>
              </w:rPr>
              <w:t>1.0</w:t>
            </w:r>
          </w:p>
        </w:tc>
        <w:tc>
          <w:tcPr>
            <w:tcW w:w="9018" w:type="dxa"/>
            <w:gridSpan w:val="2"/>
            <w:shd w:val="clear" w:color="auto" w:fill="FFFF99"/>
          </w:tcPr>
          <w:p w:rsidR="00F81243" w:rsidRDefault="00F81243">
            <w:pPr>
              <w:pStyle w:val="celltext"/>
              <w:rPr>
                <w:b/>
              </w:rPr>
            </w:pPr>
            <w:r>
              <w:rPr>
                <w:b/>
              </w:rPr>
              <w:t>EXECUTIVE SUMMARY</w:t>
            </w:r>
          </w:p>
        </w:tc>
      </w:tr>
      <w:tr w:rsidR="00F81243">
        <w:tblPrEx>
          <w:tblCellMar>
            <w:top w:w="0" w:type="dxa"/>
            <w:bottom w:w="0" w:type="dxa"/>
          </w:tblCellMar>
        </w:tblPrEx>
        <w:tc>
          <w:tcPr>
            <w:tcW w:w="558" w:type="dxa"/>
          </w:tcPr>
          <w:p w:rsidR="00F81243" w:rsidRDefault="00F81243">
            <w:pPr>
              <w:pStyle w:val="celltext"/>
            </w:pPr>
          </w:p>
        </w:tc>
        <w:tc>
          <w:tcPr>
            <w:tcW w:w="630" w:type="dxa"/>
          </w:tcPr>
          <w:p w:rsidR="00F81243" w:rsidRDefault="00F81243">
            <w:pPr>
              <w:pStyle w:val="celltext"/>
            </w:pPr>
            <w:r>
              <w:t>1.1</w:t>
            </w:r>
          </w:p>
        </w:tc>
        <w:tc>
          <w:tcPr>
            <w:tcW w:w="8388" w:type="dxa"/>
          </w:tcPr>
          <w:p w:rsidR="00F81243" w:rsidRDefault="00F81243">
            <w:pPr>
              <w:pStyle w:val="celltext"/>
            </w:pPr>
            <w:r>
              <w:rPr>
                <w:b/>
              </w:rPr>
              <w:t>Scope Statement.</w:t>
            </w:r>
            <w:r>
              <w:t xml:space="preserve">  Current update</w:t>
            </w:r>
            <w:r w:rsidR="00250DF2">
              <w:t>.</w:t>
            </w:r>
          </w:p>
        </w:tc>
      </w:tr>
      <w:tr w:rsidR="00F81243">
        <w:tblPrEx>
          <w:tblCellMar>
            <w:top w:w="0" w:type="dxa"/>
            <w:bottom w:w="0" w:type="dxa"/>
          </w:tblCellMar>
        </w:tblPrEx>
        <w:tc>
          <w:tcPr>
            <w:tcW w:w="558" w:type="dxa"/>
          </w:tcPr>
          <w:p w:rsidR="00F81243" w:rsidRDefault="00F81243">
            <w:pPr>
              <w:pStyle w:val="celltext"/>
            </w:pPr>
          </w:p>
        </w:tc>
        <w:tc>
          <w:tcPr>
            <w:tcW w:w="630" w:type="dxa"/>
          </w:tcPr>
          <w:p w:rsidR="00F81243" w:rsidRDefault="00F81243">
            <w:pPr>
              <w:pStyle w:val="celltext"/>
            </w:pPr>
            <w:r>
              <w:t>1.2</w:t>
            </w:r>
          </w:p>
        </w:tc>
        <w:tc>
          <w:tcPr>
            <w:tcW w:w="8388" w:type="dxa"/>
          </w:tcPr>
          <w:p w:rsidR="00F81243" w:rsidRDefault="00F81243">
            <w:pPr>
              <w:pStyle w:val="celltext"/>
            </w:pPr>
            <w:r>
              <w:rPr>
                <w:b/>
              </w:rPr>
              <w:t>Customer Satisfaction Review.</w:t>
            </w:r>
            <w:r>
              <w:t xml:space="preserve">  Review results of customer satisfaction assessments, including deliverable and process reviews.</w:t>
            </w:r>
          </w:p>
        </w:tc>
      </w:tr>
      <w:tr w:rsidR="00F81243">
        <w:tblPrEx>
          <w:tblCellMar>
            <w:top w:w="0" w:type="dxa"/>
            <w:bottom w:w="0" w:type="dxa"/>
          </w:tblCellMar>
        </w:tblPrEx>
        <w:tc>
          <w:tcPr>
            <w:tcW w:w="558" w:type="dxa"/>
          </w:tcPr>
          <w:p w:rsidR="00F81243" w:rsidRDefault="00F81243">
            <w:pPr>
              <w:pStyle w:val="celltext"/>
            </w:pPr>
          </w:p>
        </w:tc>
        <w:tc>
          <w:tcPr>
            <w:tcW w:w="630" w:type="dxa"/>
          </w:tcPr>
          <w:p w:rsidR="00F81243" w:rsidRDefault="00F81243">
            <w:pPr>
              <w:pStyle w:val="celltext"/>
            </w:pPr>
            <w:r>
              <w:t>1.3</w:t>
            </w:r>
          </w:p>
        </w:tc>
        <w:tc>
          <w:tcPr>
            <w:tcW w:w="8388" w:type="dxa"/>
          </w:tcPr>
          <w:p w:rsidR="00F81243" w:rsidRDefault="00F81243">
            <w:pPr>
              <w:pStyle w:val="celltext"/>
            </w:pPr>
            <w:r>
              <w:rPr>
                <w:b/>
              </w:rPr>
              <w:t>Project Review.</w:t>
            </w:r>
            <w:r>
              <w:t xml:space="preserve">  Analyze project results at a high level.</w:t>
            </w:r>
          </w:p>
        </w:tc>
      </w:tr>
      <w:tr w:rsidR="00F81243">
        <w:tblPrEx>
          <w:tblCellMar>
            <w:top w:w="0" w:type="dxa"/>
            <w:bottom w:w="0" w:type="dxa"/>
          </w:tblCellMar>
        </w:tblPrEx>
        <w:tc>
          <w:tcPr>
            <w:tcW w:w="558" w:type="dxa"/>
          </w:tcPr>
          <w:p w:rsidR="00F81243" w:rsidRDefault="00F81243">
            <w:pPr>
              <w:pStyle w:val="celltext"/>
            </w:pPr>
          </w:p>
        </w:tc>
        <w:tc>
          <w:tcPr>
            <w:tcW w:w="630" w:type="dxa"/>
          </w:tcPr>
          <w:p w:rsidR="00F81243" w:rsidRDefault="00F81243">
            <w:pPr>
              <w:pStyle w:val="celltext"/>
            </w:pPr>
            <w:r>
              <w:t>1.4</w:t>
            </w:r>
          </w:p>
        </w:tc>
        <w:tc>
          <w:tcPr>
            <w:tcW w:w="8388" w:type="dxa"/>
          </w:tcPr>
          <w:p w:rsidR="00F81243" w:rsidRDefault="00F81243">
            <w:pPr>
              <w:pStyle w:val="celltext"/>
            </w:pPr>
            <w:r>
              <w:rPr>
                <w:b/>
              </w:rPr>
              <w:t>Transition Review and Closeout.</w:t>
            </w:r>
            <w:r>
              <w:t xml:space="preserve">  Provide detail on the transition process for future services as well as an overview of closeout procedures followed.</w:t>
            </w:r>
          </w:p>
        </w:tc>
      </w:tr>
      <w:tr w:rsidR="00F812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8" w:type="dxa"/>
            <w:shd w:val="clear" w:color="auto" w:fill="FFFF99"/>
          </w:tcPr>
          <w:p w:rsidR="00F81243" w:rsidRDefault="00F81243">
            <w:pPr>
              <w:pStyle w:val="celltext"/>
              <w:rPr>
                <w:b/>
              </w:rPr>
            </w:pPr>
            <w:r>
              <w:rPr>
                <w:b/>
              </w:rPr>
              <w:t>2.0</w:t>
            </w:r>
          </w:p>
        </w:tc>
        <w:tc>
          <w:tcPr>
            <w:tcW w:w="9018" w:type="dxa"/>
            <w:gridSpan w:val="2"/>
            <w:shd w:val="clear" w:color="auto" w:fill="FFFF99"/>
          </w:tcPr>
          <w:p w:rsidR="00F81243" w:rsidRDefault="00F81243">
            <w:pPr>
              <w:pStyle w:val="celltext"/>
              <w:rPr>
                <w:b/>
              </w:rPr>
            </w:pPr>
            <w:r>
              <w:rPr>
                <w:b/>
              </w:rPr>
              <w:t>SPECIFICATIONS</w:t>
            </w:r>
          </w:p>
        </w:tc>
      </w:tr>
      <w:tr w:rsidR="00F812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8" w:type="dxa"/>
          </w:tcPr>
          <w:p w:rsidR="00F81243" w:rsidRDefault="00F81243">
            <w:pPr>
              <w:pStyle w:val="celltext"/>
            </w:pPr>
          </w:p>
        </w:tc>
        <w:tc>
          <w:tcPr>
            <w:tcW w:w="9018" w:type="dxa"/>
            <w:gridSpan w:val="2"/>
          </w:tcPr>
          <w:p w:rsidR="00F81243" w:rsidRDefault="00F81243">
            <w:pPr>
              <w:pStyle w:val="celltext"/>
            </w:pPr>
            <w:r>
              <w:t>Include updated technical plans.  Reference any long-form diagrams or support documentation in</w:t>
            </w:r>
            <w:r>
              <w:br/>
              <w:t>Appendix A to this report.</w:t>
            </w:r>
          </w:p>
        </w:tc>
      </w:tr>
      <w:tr w:rsidR="00F812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8" w:type="dxa"/>
            <w:shd w:val="clear" w:color="auto" w:fill="FFFF99"/>
          </w:tcPr>
          <w:p w:rsidR="00F81243" w:rsidRDefault="00F81243">
            <w:pPr>
              <w:pStyle w:val="celltext"/>
              <w:rPr>
                <w:b/>
              </w:rPr>
            </w:pPr>
            <w:r>
              <w:rPr>
                <w:b/>
              </w:rPr>
              <w:t>3.0</w:t>
            </w:r>
          </w:p>
        </w:tc>
        <w:tc>
          <w:tcPr>
            <w:tcW w:w="9018" w:type="dxa"/>
            <w:gridSpan w:val="2"/>
            <w:shd w:val="clear" w:color="auto" w:fill="FFFF99"/>
          </w:tcPr>
          <w:p w:rsidR="00F81243" w:rsidRDefault="00F81243">
            <w:pPr>
              <w:pStyle w:val="celltext"/>
              <w:rPr>
                <w:b/>
              </w:rPr>
            </w:pPr>
            <w:r>
              <w:rPr>
                <w:b/>
              </w:rPr>
              <w:t>SCHEDULE</w:t>
            </w:r>
          </w:p>
        </w:tc>
      </w:tr>
      <w:tr w:rsidR="00F812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8" w:type="dxa"/>
          </w:tcPr>
          <w:p w:rsidR="00F81243" w:rsidRDefault="00F81243">
            <w:pPr>
              <w:pStyle w:val="celltext"/>
            </w:pPr>
          </w:p>
        </w:tc>
        <w:tc>
          <w:tcPr>
            <w:tcW w:w="9018" w:type="dxa"/>
            <w:gridSpan w:val="2"/>
          </w:tcPr>
          <w:p w:rsidR="00F81243" w:rsidRDefault="00F81243">
            <w:pPr>
              <w:pStyle w:val="celltext"/>
            </w:pPr>
            <w:r>
              <w:t>Assess major areas of delay and acceleration.  Reference Gantt charts and network diagrams in Appendix B to this report, showing baseline performance versus actual performance.</w:t>
            </w:r>
          </w:p>
        </w:tc>
      </w:tr>
      <w:tr w:rsidR="00F812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8" w:type="dxa"/>
            <w:shd w:val="clear" w:color="auto" w:fill="FFFF99"/>
          </w:tcPr>
          <w:p w:rsidR="00F81243" w:rsidRDefault="00F81243">
            <w:pPr>
              <w:pStyle w:val="celltext"/>
              <w:rPr>
                <w:b/>
              </w:rPr>
            </w:pPr>
            <w:r>
              <w:rPr>
                <w:b/>
              </w:rPr>
              <w:t>4.0</w:t>
            </w:r>
          </w:p>
        </w:tc>
        <w:tc>
          <w:tcPr>
            <w:tcW w:w="9018" w:type="dxa"/>
            <w:gridSpan w:val="2"/>
            <w:shd w:val="clear" w:color="auto" w:fill="FFFF99"/>
          </w:tcPr>
          <w:p w:rsidR="00F81243" w:rsidRDefault="00F81243">
            <w:pPr>
              <w:pStyle w:val="celltext"/>
              <w:rPr>
                <w:b/>
              </w:rPr>
            </w:pPr>
            <w:r>
              <w:rPr>
                <w:b/>
              </w:rPr>
              <w:t>FINANCIAL ISSUES</w:t>
            </w:r>
          </w:p>
        </w:tc>
      </w:tr>
      <w:tr w:rsidR="00F812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8" w:type="dxa"/>
          </w:tcPr>
          <w:p w:rsidR="00F81243" w:rsidRDefault="00F81243">
            <w:pPr>
              <w:pStyle w:val="celltext"/>
            </w:pPr>
          </w:p>
        </w:tc>
        <w:tc>
          <w:tcPr>
            <w:tcW w:w="9018" w:type="dxa"/>
            <w:gridSpan w:val="2"/>
          </w:tcPr>
          <w:p w:rsidR="00F81243" w:rsidRDefault="00F81243">
            <w:pPr>
              <w:pStyle w:val="celltext"/>
            </w:pPr>
            <w:r>
              <w:t>Incorporate current customer payment schedule.  Report any outstanding payments (or outstanding billing).  Reference project invoice and billing reconciliation in Appendix C to this report.</w:t>
            </w:r>
          </w:p>
        </w:tc>
      </w:tr>
      <w:tr w:rsidR="00F812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8" w:type="dxa"/>
            <w:shd w:val="clear" w:color="auto" w:fill="FFFF99"/>
          </w:tcPr>
          <w:p w:rsidR="00F81243" w:rsidRDefault="00F81243">
            <w:pPr>
              <w:pStyle w:val="celltext"/>
              <w:rPr>
                <w:b/>
              </w:rPr>
            </w:pPr>
            <w:r>
              <w:rPr>
                <w:b/>
              </w:rPr>
              <w:t>5.0</w:t>
            </w:r>
          </w:p>
        </w:tc>
        <w:tc>
          <w:tcPr>
            <w:tcW w:w="9018" w:type="dxa"/>
            <w:gridSpan w:val="2"/>
            <w:shd w:val="clear" w:color="auto" w:fill="FFFF99"/>
          </w:tcPr>
          <w:p w:rsidR="00F81243" w:rsidRDefault="00F81243">
            <w:pPr>
              <w:pStyle w:val="celltext"/>
              <w:rPr>
                <w:b/>
              </w:rPr>
            </w:pPr>
            <w:r>
              <w:rPr>
                <w:b/>
              </w:rPr>
              <w:t>CLOSEOUT</w:t>
            </w:r>
          </w:p>
        </w:tc>
      </w:tr>
      <w:tr w:rsidR="00F812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8" w:type="dxa"/>
          </w:tcPr>
          <w:p w:rsidR="00F81243" w:rsidRDefault="00F81243">
            <w:pPr>
              <w:pStyle w:val="celltext"/>
            </w:pPr>
          </w:p>
        </w:tc>
        <w:tc>
          <w:tcPr>
            <w:tcW w:w="9018" w:type="dxa"/>
            <w:gridSpan w:val="2"/>
          </w:tcPr>
          <w:p w:rsidR="00F81243" w:rsidRDefault="00F81243">
            <w:pPr>
              <w:pStyle w:val="celltext"/>
            </w:pPr>
            <w:r>
              <w:t>Insert copies of administrative and contract closeout plans.</w:t>
            </w:r>
          </w:p>
        </w:tc>
      </w:tr>
      <w:tr w:rsidR="00F812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6" w:type="dxa"/>
            <w:gridSpan w:val="3"/>
            <w:shd w:val="clear" w:color="auto" w:fill="FFFF99"/>
          </w:tcPr>
          <w:p w:rsidR="00F81243" w:rsidRDefault="00F81243">
            <w:pPr>
              <w:pStyle w:val="celltext"/>
              <w:rPr>
                <w:b/>
              </w:rPr>
            </w:pPr>
            <w:r>
              <w:rPr>
                <w:b/>
              </w:rPr>
              <w:t>APPENDIXES</w:t>
            </w:r>
          </w:p>
        </w:tc>
      </w:tr>
      <w:tr w:rsidR="00F812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8" w:type="dxa"/>
          </w:tcPr>
          <w:p w:rsidR="00F81243" w:rsidRDefault="00F81243">
            <w:pPr>
              <w:pStyle w:val="celltext"/>
              <w:rPr>
                <w:b/>
              </w:rPr>
            </w:pPr>
            <w:r>
              <w:rPr>
                <w:b/>
              </w:rPr>
              <w:t>A:</w:t>
            </w:r>
          </w:p>
        </w:tc>
        <w:tc>
          <w:tcPr>
            <w:tcW w:w="9018" w:type="dxa"/>
            <w:gridSpan w:val="2"/>
          </w:tcPr>
          <w:p w:rsidR="00F81243" w:rsidRDefault="00F81243">
            <w:pPr>
              <w:pStyle w:val="celltext"/>
            </w:pPr>
            <w:r>
              <w:rPr>
                <w:b/>
              </w:rPr>
              <w:t>Specifications:</w:t>
            </w:r>
            <w:r>
              <w:t xml:space="preserve">  Insert specification diagrams or support documentation.</w:t>
            </w:r>
          </w:p>
        </w:tc>
      </w:tr>
      <w:tr w:rsidR="00F812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8" w:type="dxa"/>
          </w:tcPr>
          <w:p w:rsidR="00F81243" w:rsidRDefault="00F81243">
            <w:pPr>
              <w:pStyle w:val="celltext"/>
              <w:rPr>
                <w:b/>
              </w:rPr>
            </w:pPr>
            <w:r>
              <w:rPr>
                <w:b/>
              </w:rPr>
              <w:t>B:</w:t>
            </w:r>
          </w:p>
        </w:tc>
        <w:tc>
          <w:tcPr>
            <w:tcW w:w="9018" w:type="dxa"/>
            <w:gridSpan w:val="2"/>
          </w:tcPr>
          <w:p w:rsidR="00F81243" w:rsidRDefault="00F81243">
            <w:pPr>
              <w:pStyle w:val="celltext"/>
            </w:pPr>
            <w:r>
              <w:rPr>
                <w:b/>
              </w:rPr>
              <w:t>Gantt Charts and Network Diagrams:</w:t>
            </w:r>
            <w:r>
              <w:t xml:space="preserve">  Insert final schedule results from the project management software tool in Gantt and/or network diagram formats.</w:t>
            </w:r>
          </w:p>
        </w:tc>
      </w:tr>
      <w:tr w:rsidR="00F812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8" w:type="dxa"/>
          </w:tcPr>
          <w:p w:rsidR="00F81243" w:rsidRDefault="00F81243">
            <w:pPr>
              <w:pStyle w:val="celltext"/>
              <w:rPr>
                <w:b/>
              </w:rPr>
            </w:pPr>
            <w:r>
              <w:rPr>
                <w:b/>
              </w:rPr>
              <w:t>C:</w:t>
            </w:r>
          </w:p>
        </w:tc>
        <w:tc>
          <w:tcPr>
            <w:tcW w:w="9018" w:type="dxa"/>
            <w:gridSpan w:val="2"/>
          </w:tcPr>
          <w:p w:rsidR="00F81243" w:rsidRDefault="00F81243">
            <w:pPr>
              <w:pStyle w:val="celltext"/>
            </w:pPr>
            <w:r>
              <w:rPr>
                <w:b/>
              </w:rPr>
              <w:t>Financial Issues:</w:t>
            </w:r>
            <w:r>
              <w:t xml:space="preserve">  Insert final project invoice and billing reconciliation.</w:t>
            </w:r>
          </w:p>
        </w:tc>
      </w:tr>
    </w:tbl>
    <w:p w:rsidR="00F81243" w:rsidRDefault="00F81243">
      <w:pPr>
        <w:pStyle w:val="PlainText"/>
      </w:pPr>
    </w:p>
    <w:sectPr w:rsidR="00F81243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27FA" w:rsidRDefault="004527FA">
      <w:r>
        <w:separator/>
      </w:r>
    </w:p>
  </w:endnote>
  <w:endnote w:type="continuationSeparator" w:id="0">
    <w:p w:rsidR="004527FA" w:rsidRDefault="00452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243" w:rsidRDefault="00F81243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4527FA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4527FA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243" w:rsidRDefault="004527FA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109220</wp:posOffset>
          </wp:positionH>
          <wp:positionV relativeFrom="paragraph">
            <wp:posOffset>-22225</wp:posOffset>
          </wp:positionV>
          <wp:extent cx="234950" cy="189230"/>
          <wp:effectExtent l="0" t="0" r="0" b="1270"/>
          <wp:wrapNone/>
          <wp:docPr id="4" name="Picture 4" descr="esinew-nota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esinew-nota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950" cy="189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81243">
      <w:t xml:space="preserve">© </w:t>
    </w:r>
    <w:r w:rsidR="00F81243">
      <w:tab/>
    </w:r>
    <w:r w:rsidR="00F81243">
      <w:tab/>
    </w:r>
    <w:r w:rsidR="00F81243">
      <w:fldChar w:fldCharType="begin"/>
    </w:r>
    <w:r w:rsidR="00F81243">
      <w:instrText xml:space="preserve"> FILENAME \* Lower </w:instrText>
    </w:r>
    <w:r w:rsidR="00F81243">
      <w:fldChar w:fldCharType="separate"/>
    </w:r>
    <w:r>
      <w:rPr>
        <w:noProof/>
      </w:rPr>
      <w:t>document2</w:t>
    </w:r>
    <w:r w:rsidR="00F81243">
      <w:fldChar w:fldCharType="end"/>
    </w:r>
    <w:r w:rsidR="00F81243">
      <w:tab/>
    </w:r>
    <w:r w:rsidR="00F81243">
      <w:rPr>
        <w:rStyle w:val="PageNumber"/>
      </w:rPr>
      <w:fldChar w:fldCharType="begin"/>
    </w:r>
    <w:r w:rsidR="00F81243">
      <w:rPr>
        <w:rStyle w:val="PageNumber"/>
      </w:rPr>
      <w:instrText xml:space="preserve"> PAGE </w:instrText>
    </w:r>
    <w:r w:rsidR="00F81243">
      <w:rPr>
        <w:rStyle w:val="PageNumber"/>
      </w:rPr>
      <w:fldChar w:fldCharType="separate"/>
    </w:r>
    <w:r w:rsidR="00F81243">
      <w:rPr>
        <w:rStyle w:val="PageNumber"/>
        <w:noProof/>
      </w:rPr>
      <w:t>2</w:t>
    </w:r>
    <w:r w:rsidR="00F81243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243" w:rsidRDefault="004527FA">
    <w:pPr>
      <w:pStyle w:val="footertext"/>
      <w:tabs>
        <w:tab w:val="clear" w:pos="1530"/>
        <w:tab w:val="left" w:pos="720"/>
      </w:tabs>
    </w:pPr>
    <w:r>
      <w:rPr>
        <w:noProof/>
      </w:rPr>
      <w:drawing>
        <wp:inline distT="0" distB="0" distL="0" distR="0">
          <wp:extent cx="971550" cy="714375"/>
          <wp:effectExtent l="0" t="0" r="0" b="9525"/>
          <wp:docPr id="1" name="Picture 1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</w:t>
    </w:r>
    <w:r>
      <w:rPr>
        <w:sz w:val="20"/>
      </w:rPr>
      <w:t xml:space="preserve">© ESI International               </w:t>
    </w:r>
    <w:hyperlink r:id="rId2" w:history="1">
      <w:r w:rsidRPr="0055157F">
        <w:rPr>
          <w:rStyle w:val="Hyperlink"/>
          <w:sz w:val="20"/>
        </w:rPr>
        <w:t>www.esi-intl.com</w:t>
      </w:r>
    </w:hyperlink>
    <w:r>
      <w:rPr>
        <w:sz w:val="20"/>
      </w:rPr>
      <w:t xml:space="preserve">                </w:t>
    </w:r>
    <w:r w:rsidRPr="004527FA">
      <w:rPr>
        <w:sz w:val="20"/>
      </w:rPr>
      <w:t>(888) 374-8884</w:t>
    </w:r>
    <w:r>
      <w:rPr>
        <w:sz w:val="20"/>
      </w:rPr>
      <w:t xml:space="preserve">             </w:t>
    </w:r>
    <w:r w:rsidR="00F81243">
      <w:rPr>
        <w:rStyle w:val="PageNumber"/>
      </w:rPr>
      <w:fldChar w:fldCharType="begin"/>
    </w:r>
    <w:r w:rsidR="00F81243">
      <w:rPr>
        <w:rStyle w:val="PageNumber"/>
      </w:rPr>
      <w:instrText xml:space="preserve"> PAGE </w:instrText>
    </w:r>
    <w:r w:rsidR="00F81243">
      <w:rPr>
        <w:rStyle w:val="PageNumber"/>
      </w:rPr>
      <w:fldChar w:fldCharType="separate"/>
    </w:r>
    <w:r>
      <w:rPr>
        <w:rStyle w:val="PageNumber"/>
        <w:noProof/>
      </w:rPr>
      <w:t>1</w:t>
    </w:r>
    <w:r w:rsidR="00F81243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27FA" w:rsidRDefault="004527FA">
      <w:r>
        <w:separator/>
      </w:r>
    </w:p>
  </w:footnote>
  <w:footnote w:type="continuationSeparator" w:id="0">
    <w:p w:rsidR="004527FA" w:rsidRDefault="004527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243" w:rsidRDefault="00F81243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4527FA">
        <w:rPr>
          <w:noProof/>
        </w:rPr>
        <w:t>Final Project Report Outline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243" w:rsidRDefault="00F81243">
    <w:pPr>
      <w:pStyle w:val="Header-odd"/>
      <w:jc w:val="left"/>
    </w:pPr>
    <w:r>
      <w:tab/>
    </w:r>
    <w:fldSimple w:instr=" STYLEREF H1 \* MERGEFORMAT ">
      <w:r w:rsidR="004527FA">
        <w:rPr>
          <w:noProof/>
        </w:rPr>
        <w:t>Final Project Report Outline</w:t>
      </w:r>
    </w:fldSimple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7FA"/>
    <w:rsid w:val="00004D53"/>
    <w:rsid w:val="000A7602"/>
    <w:rsid w:val="00250DF2"/>
    <w:rsid w:val="003F0378"/>
    <w:rsid w:val="00403A7D"/>
    <w:rsid w:val="004527FA"/>
    <w:rsid w:val="005E454F"/>
    <w:rsid w:val="0062433B"/>
    <w:rsid w:val="00722E8B"/>
    <w:rsid w:val="009C28E0"/>
    <w:rsid w:val="00AB1646"/>
    <w:rsid w:val="00D96234"/>
    <w:rsid w:val="00ED6FD8"/>
    <w:rsid w:val="00F5160F"/>
    <w:rsid w:val="00F8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basedOn w:val="DefaultParagraphFont"/>
    <w:rsid w:val="004527F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basedOn w:val="DefaultParagraphFont"/>
    <w:rsid w:val="004527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98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Managing%20IT%20Projects\Final%20Project%20Report%20Outlin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Final Project Report Outline</Template>
  <TotalTime>1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2000-08-15T14:13:00Z</cp:lastPrinted>
  <dcterms:created xsi:type="dcterms:W3CDTF">2013-10-02T18:50:00Z</dcterms:created>
  <dcterms:modified xsi:type="dcterms:W3CDTF">2013-10-02T18:51:00Z</dcterms:modified>
</cp:coreProperties>
</file>