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C6F" w:rsidRDefault="00C82C6F">
      <w:pPr>
        <w:pStyle w:val="H1"/>
      </w:pPr>
      <w:r>
        <w:t xml:space="preserve">Requirements </w:t>
      </w:r>
      <w:r w:rsidR="00032800">
        <w:t xml:space="preserve">(Global) </w:t>
      </w:r>
      <w:r>
        <w:t>Interview Questions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Project Ref</w:t>
            </w:r>
            <w:r w:rsidR="00032800">
              <w:t>erence Number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Preparer’s Initials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1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2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3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Contact’s Phone</w:t>
            </w:r>
            <w:r w:rsidR="00032800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C82C6F" w:rsidRDefault="00C82C6F">
            <w:pPr>
              <w:pStyle w:val="cellhead"/>
            </w:pPr>
            <w:r>
              <w:t>Date Prepared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4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5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C82C6F" w:rsidRDefault="00C82C6F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C82C6F" w:rsidRDefault="00C82C6F">
      <w:pPr>
        <w:pStyle w:val="space"/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879"/>
      </w:tblGrid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C82C6F" w:rsidRDefault="00C82C6F">
            <w:pPr>
              <w:pStyle w:val="celltex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Questions executives can use to surface global requirements related to the organization’s strategic goals: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is this project expected to support our strategic goals?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7" w:name="Text9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7"/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result would the project deliver that supports the strategic goals?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How could that result be measured?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Propose a way to measure the result and ask for clarification.</w:t>
            </w:r>
          </w:p>
          <w:p w:rsidR="00C82C6F" w:rsidRDefault="00C82C6F">
            <w:pPr>
              <w:pStyle w:val="celltext"/>
              <w:ind w:left="41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Example:  Would an increase in sales of “X percent” be a way to measure success in supporting this goal?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does this requirement mean to you?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Is there another way to restate the requirement that might make it more specific?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C82C6F" w:rsidRDefault="00C82C6F">
            <w:pPr>
              <w:pStyle w:val="celltex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Other questions functional specialists can use to surface global requirements: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Are there any regulations, consumer laws, or interest groups that will have a concern about the outcome of this project?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Are there potential constraints on the project or product itself?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Are there any customer, environmental, operating, or design constraints identified in the project charter and other source documents?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Are specific vendor and technology standards mentioned that are potential constraints?  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9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C82C6F" w:rsidRDefault="00C82C6F">
            <w:pPr>
              <w:pStyle w:val="celltex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Referencing questions 7 through 10: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rationale for the constraint?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8" w:name="Text19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8"/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keepNext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12.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keepNext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If further analysis produces a solution that challenges the constraint, are we encouraged to propose a change to the requirement?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keepNext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keepNext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bookmarkStart w:id="9" w:name="_GoBack"/>
            <w:bookmarkEnd w:id="9"/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the risk or possible cost of not acknowledging the constraint?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top w:val="single" w:sz="4" w:space="0" w:color="auto"/>
              <w:lef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14.</w:t>
            </w:r>
          </w:p>
        </w:tc>
        <w:tc>
          <w:tcPr>
            <w:tcW w:w="8879" w:type="dxa"/>
            <w:tcBorders>
              <w:top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stakeholders have a concern about these constraints?</w:t>
            </w:r>
          </w:p>
        </w:tc>
      </w:tr>
      <w:tr w:rsidR="00C82C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81" w:type="dxa"/>
            <w:tcBorders>
              <w:left w:val="single" w:sz="4" w:space="0" w:color="auto"/>
              <w:bottom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</w:p>
        </w:tc>
        <w:tc>
          <w:tcPr>
            <w:tcW w:w="8879" w:type="dxa"/>
            <w:tcBorders>
              <w:bottom w:val="single" w:sz="4" w:space="0" w:color="auto"/>
              <w:right w:val="single" w:sz="4" w:space="0" w:color="auto"/>
            </w:tcBorders>
          </w:tcPr>
          <w:p w:rsidR="00C82C6F" w:rsidRDefault="00C82C6F">
            <w:pPr>
              <w:pStyle w:val="cell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0" w:name="Text22"/>
            <w:r>
              <w:rPr>
                <w:rFonts w:ascii="Times New Roman" w:hAnsi="Times New Roman"/>
              </w:rPr>
              <w:instrText xml:space="preserve"> FORMTEXT </w:instrText>
            </w:r>
            <w:r>
              <w:rPr>
                <w:rFonts w:ascii="Times New Roman" w:hAnsi="Times New Roman"/>
              </w:rPr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  <w:noProof/>
              </w:rPr>
              <w:t> </w:t>
            </w:r>
            <w:r>
              <w:rPr>
                <w:rFonts w:ascii="Times New Roman" w:hAnsi="Times New Roman"/>
              </w:rPr>
              <w:fldChar w:fldCharType="end"/>
            </w:r>
            <w:bookmarkEnd w:id="10"/>
          </w:p>
        </w:tc>
      </w:tr>
    </w:tbl>
    <w:p w:rsidR="00C82C6F" w:rsidRDefault="00C82C6F">
      <w:pPr>
        <w:pStyle w:val="space"/>
      </w:pPr>
    </w:p>
    <w:sectPr w:rsidR="00C82C6F" w:rsidSect="006B57EF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57EF" w:rsidRDefault="006B57EF">
      <w:r>
        <w:separator/>
      </w:r>
    </w:p>
  </w:endnote>
  <w:endnote w:type="continuationSeparator" w:id="0">
    <w:p w:rsidR="006B57EF" w:rsidRDefault="006B5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C6F" w:rsidRDefault="00C82C6F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6B57EF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6B57EF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C6F" w:rsidRDefault="006B57EF">
    <w:pPr>
      <w:pStyle w:val="footertext"/>
      <w:tabs>
        <w:tab w:val="clear" w:pos="1530"/>
        <w:tab w:val="left" w:pos="720"/>
      </w:tabs>
    </w:pPr>
    <w:r>
      <w:rPr>
        <w:noProof/>
      </w:rPr>
      <w:drawing>
        <wp:inline distT="0" distB="0" distL="0" distR="0">
          <wp:extent cx="607060" cy="448945"/>
          <wp:effectExtent l="0" t="0" r="2540" b="8255"/>
          <wp:docPr id="15" name="Picture 15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060" cy="448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20"/>
      </w:rPr>
      <w:t xml:space="preserve">                 © ESI International               </w:t>
    </w:r>
    <w:hyperlink r:id="rId2" w:history="1">
      <w:r w:rsidRPr="00A2541B">
        <w:rPr>
          <w:rStyle w:val="Hyperlink"/>
          <w:sz w:val="20"/>
        </w:rPr>
        <w:t>www.esi-intl.com</w:t>
      </w:r>
    </w:hyperlink>
    <w:r>
      <w:rPr>
        <w:sz w:val="20"/>
      </w:rPr>
      <w:t xml:space="preserve">         </w:t>
    </w:r>
    <w:r w:rsidRPr="006B57EF">
      <w:rPr>
        <w:sz w:val="20"/>
      </w:rPr>
      <w:t>(888) 374-8884</w:t>
    </w:r>
    <w:r w:rsidR="00C82C6F">
      <w:tab/>
    </w:r>
    <w:r w:rsidR="00C82C6F">
      <w:rPr>
        <w:rStyle w:val="PageNumber"/>
      </w:rPr>
      <w:fldChar w:fldCharType="begin"/>
    </w:r>
    <w:r w:rsidR="00C82C6F">
      <w:rPr>
        <w:rStyle w:val="PageNumber"/>
      </w:rPr>
      <w:instrText xml:space="preserve"> PAGE </w:instrText>
    </w:r>
    <w:r w:rsidR="00C82C6F">
      <w:rPr>
        <w:rStyle w:val="PageNumber"/>
      </w:rPr>
      <w:fldChar w:fldCharType="separate"/>
    </w:r>
    <w:r>
      <w:rPr>
        <w:rStyle w:val="PageNumber"/>
        <w:noProof/>
      </w:rPr>
      <w:t>2</w:t>
    </w:r>
    <w:r w:rsidR="00C82C6F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C6F" w:rsidRDefault="00C82C6F">
    <w:pPr>
      <w:pStyle w:val="footertext"/>
      <w:tabs>
        <w:tab w:val="clear" w:pos="1530"/>
        <w:tab w:val="left" w:pos="720"/>
      </w:tabs>
    </w:pPr>
    <w:r>
      <w:t xml:space="preserve">© </w:t>
    </w:r>
    <w:r w:rsidR="00032800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6B57EF">
      <w:rPr>
        <w:noProof/>
      </w:rPr>
      <w:t>document8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B57EF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57EF" w:rsidRDefault="006B57EF">
      <w:r>
        <w:separator/>
      </w:r>
    </w:p>
  </w:footnote>
  <w:footnote w:type="continuationSeparator" w:id="0">
    <w:p w:rsidR="006B57EF" w:rsidRDefault="006B57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C6F" w:rsidRDefault="00C82C6F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6B57EF">
        <w:rPr>
          <w:noProof/>
        </w:rPr>
        <w:t>Requirements (Global) Interview Questions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2C6F" w:rsidRDefault="00C82C6F">
    <w:pPr>
      <w:pStyle w:val="Header-odd"/>
      <w:jc w:val="left"/>
    </w:pPr>
    <w:r>
      <w:tab/>
    </w:r>
    <w:fldSimple w:instr=" STYLEREF H1 \* MERGEFORMAT ">
      <w:r w:rsidR="006B57EF">
        <w:rPr>
          <w:noProof/>
        </w:rPr>
        <w:t>Requirements (Global) Interview Questions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8D04E8"/>
    <w:multiLevelType w:val="singleLevel"/>
    <w:tmpl w:val="A9A0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67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embedSystemFont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7EF"/>
    <w:rsid w:val="000028D8"/>
    <w:rsid w:val="00032800"/>
    <w:rsid w:val="00095A69"/>
    <w:rsid w:val="00237FA9"/>
    <w:rsid w:val="002461CD"/>
    <w:rsid w:val="00292C8C"/>
    <w:rsid w:val="003F5CDE"/>
    <w:rsid w:val="005C5EE6"/>
    <w:rsid w:val="006B57EF"/>
    <w:rsid w:val="00712437"/>
    <w:rsid w:val="007E2A67"/>
    <w:rsid w:val="00A127D3"/>
    <w:rsid w:val="00C82C6F"/>
    <w:rsid w:val="00D83594"/>
    <w:rsid w:val="00F8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basedOn w:val="DefaultParagraphFont"/>
    <w:rsid w:val="006B57EF"/>
    <w:rPr>
      <w:color w:val="0000FF" w:themeColor="hyperlink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character" w:styleId="Hyperlink">
    <w:name w:val="Hyperlink"/>
    <w:basedOn w:val="DefaultParagraphFont"/>
    <w:rsid w:val="006B57EF"/>
    <w:rPr>
      <w:color w:val="0000FF" w:themeColor="hyperlink"/>
      <w:u w:val="single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3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How%20to%20Gather%20and%20Document%20User\Requirements%20Global%20Interview%20Question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Requirements Global Interview Questions</Template>
  <TotalTime>1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2001-01-04T14:08:00Z</cp:lastPrinted>
  <dcterms:created xsi:type="dcterms:W3CDTF">2013-10-02T17:47:00Z</dcterms:created>
  <dcterms:modified xsi:type="dcterms:W3CDTF">2013-10-02T17:48:00Z</dcterms:modified>
</cp:coreProperties>
</file>