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4F74" w14:textId="77777777" w:rsidR="00C033CC" w:rsidRDefault="000A6EF4" w:rsidP="00C033CC">
      <w:pPr>
        <w:spacing w:line="480" w:lineRule="auto"/>
        <w:rPr>
          <w:rFonts w:ascii="Times New Roman" w:hAnsi="Times New Roman" w:cs="Times New Roman"/>
          <w:b/>
          <w:bCs/>
        </w:rPr>
      </w:pPr>
      <w:r w:rsidRPr="000A6EF4">
        <w:rPr>
          <w:rFonts w:ascii="Times New Roman" w:hAnsi="Times New Roman" w:cs="Times New Roman"/>
          <w:b/>
          <w:bCs/>
        </w:rPr>
        <w:t>Summary and Reflections Report</w:t>
      </w:r>
    </w:p>
    <w:p w14:paraId="424C8426" w14:textId="31B584B8" w:rsidR="000A6EF4" w:rsidRDefault="000A6EF4" w:rsidP="00C033CC">
      <w:pPr>
        <w:spacing w:line="480" w:lineRule="auto"/>
        <w:rPr>
          <w:rFonts w:ascii="Times New Roman" w:hAnsi="Times New Roman" w:cs="Times New Roman"/>
          <w:b/>
          <w:bCs/>
        </w:rPr>
      </w:pPr>
      <w:r w:rsidRPr="000A6EF4">
        <w:rPr>
          <w:rFonts w:ascii="Times New Roman" w:hAnsi="Times New Roman" w:cs="Times New Roman"/>
          <w:b/>
          <w:bCs/>
        </w:rPr>
        <w:t>Damien Dennis</w:t>
      </w:r>
    </w:p>
    <w:p w14:paraId="26D1CB31" w14:textId="4095D374" w:rsidR="00C033CC" w:rsidRPr="000A6EF4" w:rsidRDefault="00C033CC" w:rsidP="00C033CC">
      <w:pPr>
        <w:spacing w:line="480" w:lineRule="auto"/>
        <w:rPr>
          <w:rFonts w:ascii="Times New Roman" w:hAnsi="Times New Roman" w:cs="Times New Roman"/>
          <w:b/>
          <w:bCs/>
        </w:rPr>
      </w:pPr>
      <w:r>
        <w:rPr>
          <w:rFonts w:ascii="Times New Roman" w:hAnsi="Times New Roman" w:cs="Times New Roman"/>
          <w:b/>
          <w:bCs/>
        </w:rPr>
        <w:t>February 19, 2026</w:t>
      </w:r>
    </w:p>
    <w:p w14:paraId="38D51112" w14:textId="77777777" w:rsidR="000A6EF4" w:rsidRPr="000A6EF4" w:rsidRDefault="000A6EF4" w:rsidP="00C033CC">
      <w:pPr>
        <w:spacing w:line="480" w:lineRule="auto"/>
        <w:jc w:val="center"/>
        <w:rPr>
          <w:rFonts w:ascii="Times New Roman" w:hAnsi="Times New Roman" w:cs="Times New Roman"/>
          <w:b/>
          <w:bCs/>
        </w:rPr>
      </w:pPr>
      <w:r w:rsidRPr="000A6EF4">
        <w:rPr>
          <w:rFonts w:ascii="Times New Roman" w:hAnsi="Times New Roman" w:cs="Times New Roman"/>
          <w:b/>
          <w:bCs/>
        </w:rPr>
        <w:t>Unit Testing Approach for Each Feature</w:t>
      </w:r>
    </w:p>
    <w:p w14:paraId="4397530E"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In Project One, I developed and tested three backend services: Contact Service, Task Service, and Appointment Service. My unit testing approach focused on requirement traceability, boundary validation, and defensive programming verification. For each service, I created JUnit test cases that validated both positive scenarios using valid input and negative scenarios using invalid input.</w:t>
      </w:r>
    </w:p>
    <w:p w14:paraId="1F5A270A"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For the Contact Service, I tested ID uniqueness, null restrictions, and field length limits for first name, last name, phone number, and address. For example, I used:</w:t>
      </w:r>
    </w:p>
    <w:p w14:paraId="60987423" w14:textId="77777777" w:rsidR="00BA7F6F" w:rsidRPr="00BA7F6F" w:rsidRDefault="00BA7F6F" w:rsidP="00C033CC">
      <w:pPr>
        <w:spacing w:line="480" w:lineRule="auto"/>
        <w:ind w:firstLine="720"/>
        <w:rPr>
          <w:rFonts w:ascii="Times New Roman" w:hAnsi="Times New Roman" w:cs="Times New Roman"/>
        </w:rPr>
      </w:pPr>
      <w:proofErr w:type="spellStart"/>
      <w:proofErr w:type="gramStart"/>
      <w:r w:rsidRPr="00BA7F6F">
        <w:rPr>
          <w:rFonts w:ascii="Times New Roman" w:hAnsi="Times New Roman" w:cs="Times New Roman"/>
        </w:rPr>
        <w:t>assertThrows</w:t>
      </w:r>
      <w:proofErr w:type="spellEnd"/>
      <w:r w:rsidRPr="00BA7F6F">
        <w:rPr>
          <w:rFonts w:ascii="Times New Roman" w:hAnsi="Times New Roman" w:cs="Times New Roman"/>
        </w:rPr>
        <w:t>(</w:t>
      </w:r>
      <w:proofErr w:type="spellStart"/>
      <w:proofErr w:type="gramEnd"/>
      <w:r w:rsidRPr="00BA7F6F">
        <w:rPr>
          <w:rFonts w:ascii="Times New Roman" w:hAnsi="Times New Roman" w:cs="Times New Roman"/>
        </w:rPr>
        <w:t>IllegalArgumentException.class</w:t>
      </w:r>
      <w:proofErr w:type="spellEnd"/>
      <w:r w:rsidRPr="00BA7F6F">
        <w:rPr>
          <w:rFonts w:ascii="Times New Roman" w:hAnsi="Times New Roman" w:cs="Times New Roman"/>
        </w:rPr>
        <w:t xml:space="preserve">, () -&gt; new </w:t>
      </w:r>
      <w:proofErr w:type="gramStart"/>
      <w:r w:rsidRPr="00BA7F6F">
        <w:rPr>
          <w:rFonts w:ascii="Times New Roman" w:hAnsi="Times New Roman" w:cs="Times New Roman"/>
        </w:rPr>
        <w:t>Contact(</w:t>
      </w:r>
      <w:proofErr w:type="gramEnd"/>
      <w:r w:rsidRPr="00BA7F6F">
        <w:rPr>
          <w:rFonts w:ascii="Times New Roman" w:hAnsi="Times New Roman" w:cs="Times New Roman"/>
        </w:rPr>
        <w:t>null, "John", "Doe", "1234567890", "123 Street")</w:t>
      </w:r>
      <w:proofErr w:type="gramStart"/>
      <w:r w:rsidRPr="00BA7F6F">
        <w:rPr>
          <w:rFonts w:ascii="Times New Roman" w:hAnsi="Times New Roman" w:cs="Times New Roman"/>
        </w:rPr>
        <w:t>);</w:t>
      </w:r>
      <w:proofErr w:type="gramEnd"/>
    </w:p>
    <w:p w14:paraId="53AC43D2"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This directly verified the requirement that IDs cannot be null. I also tested maximum character limits by creating values exactly at the boundary and values exceeding it.</w:t>
      </w:r>
    </w:p>
    <w:p w14:paraId="12B2B8B7"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For the Task Service, I validated ID constraints and ensured name and description fields followed defined length restrictions. I tested setter methods to confirm updates did not bypass validation rules.</w:t>
      </w:r>
    </w:p>
    <w:p w14:paraId="6D650DC2"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For the Appointment Service, I tested ID constraints and enforced the rule that appointment dates cannot occur in the past:</w:t>
      </w:r>
    </w:p>
    <w:p w14:paraId="58CDBE0A" w14:textId="77777777" w:rsidR="00BA7F6F" w:rsidRPr="00BA7F6F" w:rsidRDefault="00BA7F6F" w:rsidP="00C033CC">
      <w:pPr>
        <w:spacing w:line="480" w:lineRule="auto"/>
        <w:ind w:firstLine="720"/>
        <w:rPr>
          <w:rFonts w:ascii="Times New Roman" w:hAnsi="Times New Roman" w:cs="Times New Roman"/>
        </w:rPr>
      </w:pPr>
      <w:proofErr w:type="spellStart"/>
      <w:proofErr w:type="gramStart"/>
      <w:r w:rsidRPr="00BA7F6F">
        <w:rPr>
          <w:rFonts w:ascii="Times New Roman" w:hAnsi="Times New Roman" w:cs="Times New Roman"/>
        </w:rPr>
        <w:lastRenderedPageBreak/>
        <w:t>assertThrows</w:t>
      </w:r>
      <w:proofErr w:type="spellEnd"/>
      <w:r w:rsidRPr="00BA7F6F">
        <w:rPr>
          <w:rFonts w:ascii="Times New Roman" w:hAnsi="Times New Roman" w:cs="Times New Roman"/>
        </w:rPr>
        <w:t>(</w:t>
      </w:r>
      <w:proofErr w:type="spellStart"/>
      <w:proofErr w:type="gramEnd"/>
      <w:r w:rsidRPr="00BA7F6F">
        <w:rPr>
          <w:rFonts w:ascii="Times New Roman" w:hAnsi="Times New Roman" w:cs="Times New Roman"/>
        </w:rPr>
        <w:t>IllegalArgumentException.class</w:t>
      </w:r>
      <w:proofErr w:type="spellEnd"/>
      <w:r w:rsidRPr="00BA7F6F">
        <w:rPr>
          <w:rFonts w:ascii="Times New Roman" w:hAnsi="Times New Roman" w:cs="Times New Roman"/>
        </w:rPr>
        <w:t xml:space="preserve">, () -&gt; new </w:t>
      </w:r>
      <w:proofErr w:type="gramStart"/>
      <w:r w:rsidRPr="00BA7F6F">
        <w:rPr>
          <w:rFonts w:ascii="Times New Roman" w:hAnsi="Times New Roman" w:cs="Times New Roman"/>
        </w:rPr>
        <w:t>Appointment(</w:t>
      </w:r>
      <w:proofErr w:type="gramEnd"/>
      <w:r w:rsidRPr="00BA7F6F">
        <w:rPr>
          <w:rFonts w:ascii="Times New Roman" w:hAnsi="Times New Roman" w:cs="Times New Roman"/>
        </w:rPr>
        <w:t xml:space="preserve">"123", </w:t>
      </w:r>
      <w:proofErr w:type="spellStart"/>
      <w:r w:rsidRPr="00BA7F6F">
        <w:rPr>
          <w:rFonts w:ascii="Times New Roman" w:hAnsi="Times New Roman" w:cs="Times New Roman"/>
        </w:rPr>
        <w:t>LocalDate.now</w:t>
      </w:r>
      <w:proofErr w:type="spellEnd"/>
      <w:r w:rsidRPr="00BA7F6F">
        <w:rPr>
          <w:rFonts w:ascii="Times New Roman" w:hAnsi="Times New Roman" w:cs="Times New Roman"/>
        </w:rPr>
        <w:t>(</w:t>
      </w:r>
      <w:proofErr w:type="gramStart"/>
      <w:r w:rsidRPr="00BA7F6F">
        <w:rPr>
          <w:rFonts w:ascii="Times New Roman" w:hAnsi="Times New Roman" w:cs="Times New Roman"/>
        </w:rPr>
        <w:t>).</w:t>
      </w:r>
      <w:proofErr w:type="spellStart"/>
      <w:r w:rsidRPr="00BA7F6F">
        <w:rPr>
          <w:rFonts w:ascii="Times New Roman" w:hAnsi="Times New Roman" w:cs="Times New Roman"/>
        </w:rPr>
        <w:t>minusDays</w:t>
      </w:r>
      <w:proofErr w:type="spellEnd"/>
      <w:proofErr w:type="gramEnd"/>
      <w:r w:rsidRPr="00BA7F6F">
        <w:rPr>
          <w:rFonts w:ascii="Times New Roman" w:hAnsi="Times New Roman" w:cs="Times New Roman"/>
        </w:rPr>
        <w:t>(1), "Consultation")</w:t>
      </w:r>
      <w:proofErr w:type="gramStart"/>
      <w:r w:rsidRPr="00BA7F6F">
        <w:rPr>
          <w:rFonts w:ascii="Times New Roman" w:hAnsi="Times New Roman" w:cs="Times New Roman"/>
        </w:rPr>
        <w:t>);</w:t>
      </w:r>
      <w:proofErr w:type="gramEnd"/>
    </w:p>
    <w:p w14:paraId="68007B7E"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Each feature was tested independently to ensure isolated validation of business logic.</w:t>
      </w:r>
    </w:p>
    <w:p w14:paraId="758E8642"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Alignment to Requirements</w:t>
      </w:r>
    </w:p>
    <w:p w14:paraId="77C18AFC"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My testing strategy was directly aligned with the documented software requirements. Every explicit requirement in the specification was converted into at least one corresponding test case. For example, because the requirements stated that IDs must not exceed 10 characters, I wrote both valid and invalid tests to verify this rule.</w:t>
      </w:r>
    </w:p>
    <w:p w14:paraId="56FDCCDF"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Additionally, the requirement that appointment dates must not be in the past was explicitly tested through negative date validation. This demonstrates requirement-based testing rather than assumption-based testing.</w:t>
      </w:r>
    </w:p>
    <w:p w14:paraId="61A9736E"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By ensuring that each requirement had traceable test coverage, I established alignment between functional specifications and verification logic.</w:t>
      </w:r>
    </w:p>
    <w:p w14:paraId="3B394AEB"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Effectiveness of the Tests and Coverage</w:t>
      </w:r>
    </w:p>
    <w:p w14:paraId="692F1EEC"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The effectiveness of my tests was evaluated using code coverage analysis within the development environment. My overall coverage percentage exceeded 90 percent across all three services. Branch coverage confirmed that both success paths and failure paths were exercised.</w:t>
      </w:r>
    </w:p>
    <w:p w14:paraId="4FC22225"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Constructor validation logic and setter validation logic were both tested for acceptable and unacceptable values. High coverage percentages demonstrate that most executable code paths were validated.</w:t>
      </w:r>
    </w:p>
    <w:p w14:paraId="65A4BA2F"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lastRenderedPageBreak/>
        <w:t>Coverage alone does not guarantee quality. However, when combined with targeted boundary and exception testing, it provides strong evidence that the JUnit tests were effective and comprehensive.</w:t>
      </w:r>
    </w:p>
    <w:p w14:paraId="7B87879E"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Technically Sound Code</w:t>
      </w:r>
    </w:p>
    <w:p w14:paraId="196AC3D8"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 xml:space="preserve">Writing technically sound test code required structured validation logic. I ensured technical accuracy by using appropriate assertions such as </w:t>
      </w:r>
      <w:proofErr w:type="spellStart"/>
      <w:r w:rsidRPr="00BA7F6F">
        <w:rPr>
          <w:rFonts w:ascii="Times New Roman" w:hAnsi="Times New Roman" w:cs="Times New Roman"/>
        </w:rPr>
        <w:t>assertEquals</w:t>
      </w:r>
      <w:proofErr w:type="spellEnd"/>
      <w:r w:rsidRPr="00BA7F6F">
        <w:rPr>
          <w:rFonts w:ascii="Times New Roman" w:hAnsi="Times New Roman" w:cs="Times New Roman"/>
        </w:rPr>
        <w:t xml:space="preserve">, </w:t>
      </w:r>
      <w:proofErr w:type="spellStart"/>
      <w:r w:rsidRPr="00BA7F6F">
        <w:rPr>
          <w:rFonts w:ascii="Times New Roman" w:hAnsi="Times New Roman" w:cs="Times New Roman"/>
        </w:rPr>
        <w:t>assertNotNull</w:t>
      </w:r>
      <w:proofErr w:type="spellEnd"/>
      <w:r w:rsidRPr="00BA7F6F">
        <w:rPr>
          <w:rFonts w:ascii="Times New Roman" w:hAnsi="Times New Roman" w:cs="Times New Roman"/>
        </w:rPr>
        <w:t xml:space="preserve">, and </w:t>
      </w:r>
      <w:proofErr w:type="spellStart"/>
      <w:r w:rsidRPr="00BA7F6F">
        <w:rPr>
          <w:rFonts w:ascii="Times New Roman" w:hAnsi="Times New Roman" w:cs="Times New Roman"/>
        </w:rPr>
        <w:t>assertThrows</w:t>
      </w:r>
      <w:proofErr w:type="spellEnd"/>
      <w:r w:rsidRPr="00BA7F6F">
        <w:rPr>
          <w:rFonts w:ascii="Times New Roman" w:hAnsi="Times New Roman" w:cs="Times New Roman"/>
        </w:rPr>
        <w:t>.</w:t>
      </w:r>
    </w:p>
    <w:p w14:paraId="2FE7EA4B"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For example:</w:t>
      </w:r>
    </w:p>
    <w:p w14:paraId="6F141B41" w14:textId="77777777" w:rsidR="00BA7F6F" w:rsidRPr="00BA7F6F" w:rsidRDefault="00BA7F6F" w:rsidP="00C033CC">
      <w:pPr>
        <w:spacing w:line="480" w:lineRule="auto"/>
        <w:ind w:firstLine="720"/>
        <w:rPr>
          <w:rFonts w:ascii="Times New Roman" w:hAnsi="Times New Roman" w:cs="Times New Roman"/>
        </w:rPr>
      </w:pPr>
      <w:proofErr w:type="spellStart"/>
      <w:proofErr w:type="gramStart"/>
      <w:r w:rsidRPr="00BA7F6F">
        <w:rPr>
          <w:rFonts w:ascii="Times New Roman" w:hAnsi="Times New Roman" w:cs="Times New Roman"/>
        </w:rPr>
        <w:t>assertEquals</w:t>
      </w:r>
      <w:proofErr w:type="spellEnd"/>
      <w:r w:rsidRPr="00BA7F6F">
        <w:rPr>
          <w:rFonts w:ascii="Times New Roman" w:hAnsi="Times New Roman" w:cs="Times New Roman"/>
        </w:rPr>
        <w:t>(</w:t>
      </w:r>
      <w:proofErr w:type="gramEnd"/>
      <w:r w:rsidRPr="00BA7F6F">
        <w:rPr>
          <w:rFonts w:ascii="Times New Roman" w:hAnsi="Times New Roman" w:cs="Times New Roman"/>
        </w:rPr>
        <w:t xml:space="preserve">"John", </w:t>
      </w:r>
      <w:proofErr w:type="spellStart"/>
      <w:proofErr w:type="gramStart"/>
      <w:r w:rsidRPr="00BA7F6F">
        <w:rPr>
          <w:rFonts w:ascii="Times New Roman" w:hAnsi="Times New Roman" w:cs="Times New Roman"/>
        </w:rPr>
        <w:t>contact.getFirstName</w:t>
      </w:r>
      <w:proofErr w:type="spellEnd"/>
      <w:proofErr w:type="gramEnd"/>
      <w:r w:rsidRPr="00BA7F6F">
        <w:rPr>
          <w:rFonts w:ascii="Times New Roman" w:hAnsi="Times New Roman" w:cs="Times New Roman"/>
        </w:rPr>
        <w:t>()</w:t>
      </w:r>
      <w:proofErr w:type="gramStart"/>
      <w:r w:rsidRPr="00BA7F6F">
        <w:rPr>
          <w:rFonts w:ascii="Times New Roman" w:hAnsi="Times New Roman" w:cs="Times New Roman"/>
        </w:rPr>
        <w:t>);</w:t>
      </w:r>
      <w:proofErr w:type="gramEnd"/>
    </w:p>
    <w:p w14:paraId="71668EE9"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This verified correct object state assignment. Additionally:</w:t>
      </w:r>
    </w:p>
    <w:p w14:paraId="06857C0E" w14:textId="77777777" w:rsidR="00BA7F6F" w:rsidRPr="00BA7F6F" w:rsidRDefault="00BA7F6F" w:rsidP="00C033CC">
      <w:pPr>
        <w:spacing w:line="480" w:lineRule="auto"/>
        <w:ind w:firstLine="720"/>
        <w:rPr>
          <w:rFonts w:ascii="Times New Roman" w:hAnsi="Times New Roman" w:cs="Times New Roman"/>
        </w:rPr>
      </w:pPr>
      <w:proofErr w:type="spellStart"/>
      <w:proofErr w:type="gramStart"/>
      <w:r w:rsidRPr="00BA7F6F">
        <w:rPr>
          <w:rFonts w:ascii="Times New Roman" w:hAnsi="Times New Roman" w:cs="Times New Roman"/>
        </w:rPr>
        <w:t>assertThrows</w:t>
      </w:r>
      <w:proofErr w:type="spellEnd"/>
      <w:r w:rsidRPr="00BA7F6F">
        <w:rPr>
          <w:rFonts w:ascii="Times New Roman" w:hAnsi="Times New Roman" w:cs="Times New Roman"/>
        </w:rPr>
        <w:t>(</w:t>
      </w:r>
      <w:proofErr w:type="spellStart"/>
      <w:proofErr w:type="gramEnd"/>
      <w:r w:rsidRPr="00BA7F6F">
        <w:rPr>
          <w:rFonts w:ascii="Times New Roman" w:hAnsi="Times New Roman" w:cs="Times New Roman"/>
        </w:rPr>
        <w:t>IllegalArgumentException.class</w:t>
      </w:r>
      <w:proofErr w:type="spellEnd"/>
      <w:r w:rsidRPr="00BA7F6F">
        <w:rPr>
          <w:rFonts w:ascii="Times New Roman" w:hAnsi="Times New Roman" w:cs="Times New Roman"/>
        </w:rPr>
        <w:t xml:space="preserve">, () -&gt; </w:t>
      </w:r>
      <w:proofErr w:type="spellStart"/>
      <w:proofErr w:type="gramStart"/>
      <w:r w:rsidRPr="00BA7F6F">
        <w:rPr>
          <w:rFonts w:ascii="Times New Roman" w:hAnsi="Times New Roman" w:cs="Times New Roman"/>
        </w:rPr>
        <w:t>contact.setPhone</w:t>
      </w:r>
      <w:proofErr w:type="spellEnd"/>
      <w:proofErr w:type="gramEnd"/>
      <w:r w:rsidRPr="00BA7F6F">
        <w:rPr>
          <w:rFonts w:ascii="Times New Roman" w:hAnsi="Times New Roman" w:cs="Times New Roman"/>
        </w:rPr>
        <w:t>("123")</w:t>
      </w:r>
      <w:proofErr w:type="gramStart"/>
      <w:r w:rsidRPr="00BA7F6F">
        <w:rPr>
          <w:rFonts w:ascii="Times New Roman" w:hAnsi="Times New Roman" w:cs="Times New Roman"/>
        </w:rPr>
        <w:t>);</w:t>
      </w:r>
      <w:proofErr w:type="gramEnd"/>
    </w:p>
    <w:p w14:paraId="49F4DEDB"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This confirmed that validation logic rejected invalid phone numbers.</w:t>
      </w:r>
    </w:p>
    <w:p w14:paraId="5216531F"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Each test instantiated its own service object:</w:t>
      </w:r>
    </w:p>
    <w:p w14:paraId="3D7FA4C1" w14:textId="77777777" w:rsidR="00BA7F6F" w:rsidRPr="00BA7F6F" w:rsidRDefault="00BA7F6F" w:rsidP="00C033CC">
      <w:pPr>
        <w:spacing w:line="480" w:lineRule="auto"/>
        <w:ind w:firstLine="720"/>
        <w:rPr>
          <w:rFonts w:ascii="Times New Roman" w:hAnsi="Times New Roman" w:cs="Times New Roman"/>
        </w:rPr>
      </w:pPr>
      <w:proofErr w:type="spellStart"/>
      <w:r w:rsidRPr="00BA7F6F">
        <w:rPr>
          <w:rFonts w:ascii="Times New Roman" w:hAnsi="Times New Roman" w:cs="Times New Roman"/>
        </w:rPr>
        <w:t>ContactService</w:t>
      </w:r>
      <w:proofErr w:type="spellEnd"/>
      <w:r w:rsidRPr="00BA7F6F">
        <w:rPr>
          <w:rFonts w:ascii="Times New Roman" w:hAnsi="Times New Roman" w:cs="Times New Roman"/>
        </w:rPr>
        <w:t xml:space="preserve"> service = new </w:t>
      </w:r>
      <w:proofErr w:type="spellStart"/>
      <w:proofErr w:type="gramStart"/>
      <w:r w:rsidRPr="00BA7F6F">
        <w:rPr>
          <w:rFonts w:ascii="Times New Roman" w:hAnsi="Times New Roman" w:cs="Times New Roman"/>
        </w:rPr>
        <w:t>ContactService</w:t>
      </w:r>
      <w:proofErr w:type="spellEnd"/>
      <w:r w:rsidRPr="00BA7F6F">
        <w:rPr>
          <w:rFonts w:ascii="Times New Roman" w:hAnsi="Times New Roman" w:cs="Times New Roman"/>
        </w:rPr>
        <w:t>();</w:t>
      </w:r>
      <w:proofErr w:type="gramEnd"/>
    </w:p>
    <w:p w14:paraId="64E04771"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This prevented state contamination and ensured deterministic results.</w:t>
      </w:r>
    </w:p>
    <w:p w14:paraId="0B21B742"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Efficient Code</w:t>
      </w:r>
    </w:p>
    <w:p w14:paraId="27802676"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Efficiency in test writing involves clarity, isolation, and avoidance of redundant logic. I structured test methods to focus on one validation rule at a time, improving readability and debugging efficiency.</w:t>
      </w:r>
    </w:p>
    <w:p w14:paraId="7A503B47"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lastRenderedPageBreak/>
        <w:t>By isolating test cases and avoiding interdependent logic, I minimized runtime complexity and improved maintainability.</w:t>
      </w:r>
    </w:p>
    <w:p w14:paraId="72FF1EC2"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Reflection</w:t>
      </w:r>
    </w:p>
    <w:p w14:paraId="404BDE01"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Testing Techniques Employed</w:t>
      </w:r>
    </w:p>
    <w:p w14:paraId="3990AB00"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The primary testing techniques used were unit testing, boundary value analysis, and exception testing. Unit testing isolates individual components. Boundary value analysis focuses on testing values at and around defined limits. Exception testing verifies that invalid input triggers appropriate error handling.</w:t>
      </w:r>
    </w:p>
    <w:p w14:paraId="7DFCE248"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Other Testing Techniques Not Used</w:t>
      </w:r>
    </w:p>
    <w:p w14:paraId="6981E8B4"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Integration testing evaluates interactions between services. System testing validates full application functionality in a production-like environment. Performance testing assesses behavior under load. Security testing detects vulnerabilities.</w:t>
      </w:r>
    </w:p>
    <w:p w14:paraId="37C927AB"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Uses and Implications</w:t>
      </w:r>
    </w:p>
    <w:p w14:paraId="3B03A2A3"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Unit testing is essential during early development to validate logic correctness. Integration testing becomes critical as system complexity increases. Performance and security testing are necessary in large-scale or production systems.</w:t>
      </w:r>
    </w:p>
    <w:p w14:paraId="1583270D"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Mindset: Caution</w:t>
      </w:r>
    </w:p>
    <w:p w14:paraId="637DDD69"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 xml:space="preserve">I adopted a cautious mindset by assuming that unchecked input could introduce defects. For example, testing past dates in the Appointment Service required careful attention to logical conditions. Recognizing </w:t>
      </w:r>
      <w:proofErr w:type="gramStart"/>
      <w:r w:rsidRPr="00BA7F6F">
        <w:rPr>
          <w:rFonts w:ascii="Times New Roman" w:hAnsi="Times New Roman" w:cs="Times New Roman"/>
        </w:rPr>
        <w:t>interdependencies</w:t>
      </w:r>
      <w:proofErr w:type="gramEnd"/>
      <w:r w:rsidRPr="00BA7F6F">
        <w:rPr>
          <w:rFonts w:ascii="Times New Roman" w:hAnsi="Times New Roman" w:cs="Times New Roman"/>
        </w:rPr>
        <w:t xml:space="preserve"> across constructors and setters ensured thorough validation.</w:t>
      </w:r>
    </w:p>
    <w:p w14:paraId="6EA3EE1E"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lastRenderedPageBreak/>
        <w:t>Mindset: Limiting Bias</w:t>
      </w:r>
    </w:p>
    <w:p w14:paraId="21F2E119"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Testing one’s own code presents a risk of confirmation bias. To reduce bias, I deliberately created negative test cases designed to break the system:</w:t>
      </w:r>
    </w:p>
    <w:p w14:paraId="7DB23AA5" w14:textId="77777777" w:rsidR="00BA7F6F" w:rsidRPr="00BA7F6F" w:rsidRDefault="00BA7F6F" w:rsidP="00C033CC">
      <w:pPr>
        <w:spacing w:line="480" w:lineRule="auto"/>
        <w:ind w:firstLine="720"/>
        <w:rPr>
          <w:rFonts w:ascii="Times New Roman" w:hAnsi="Times New Roman" w:cs="Times New Roman"/>
        </w:rPr>
      </w:pPr>
      <w:proofErr w:type="spellStart"/>
      <w:proofErr w:type="gramStart"/>
      <w:r w:rsidRPr="00BA7F6F">
        <w:rPr>
          <w:rFonts w:ascii="Times New Roman" w:hAnsi="Times New Roman" w:cs="Times New Roman"/>
        </w:rPr>
        <w:t>assertThrows</w:t>
      </w:r>
      <w:proofErr w:type="spellEnd"/>
      <w:r w:rsidRPr="00BA7F6F">
        <w:rPr>
          <w:rFonts w:ascii="Times New Roman" w:hAnsi="Times New Roman" w:cs="Times New Roman"/>
        </w:rPr>
        <w:t>(</w:t>
      </w:r>
      <w:proofErr w:type="spellStart"/>
      <w:proofErr w:type="gramEnd"/>
      <w:r w:rsidRPr="00BA7F6F">
        <w:rPr>
          <w:rFonts w:ascii="Times New Roman" w:hAnsi="Times New Roman" w:cs="Times New Roman"/>
        </w:rPr>
        <w:t>IllegalArgumentException.class</w:t>
      </w:r>
      <w:proofErr w:type="spellEnd"/>
      <w:r w:rsidRPr="00BA7F6F">
        <w:rPr>
          <w:rFonts w:ascii="Times New Roman" w:hAnsi="Times New Roman" w:cs="Times New Roman"/>
        </w:rPr>
        <w:t xml:space="preserve">, () -&gt; new </w:t>
      </w:r>
      <w:proofErr w:type="gramStart"/>
      <w:r w:rsidRPr="00BA7F6F">
        <w:rPr>
          <w:rFonts w:ascii="Times New Roman" w:hAnsi="Times New Roman" w:cs="Times New Roman"/>
        </w:rPr>
        <w:t>Task(</w:t>
      </w:r>
      <w:proofErr w:type="gramEnd"/>
      <w:r w:rsidRPr="00BA7F6F">
        <w:rPr>
          <w:rFonts w:ascii="Times New Roman" w:hAnsi="Times New Roman" w:cs="Times New Roman"/>
        </w:rPr>
        <w:t>"12345678901", "Name", "</w:t>
      </w:r>
      <w:proofErr w:type="gramStart"/>
      <w:r w:rsidRPr="00BA7F6F">
        <w:rPr>
          <w:rFonts w:ascii="Times New Roman" w:hAnsi="Times New Roman" w:cs="Times New Roman"/>
        </w:rPr>
        <w:t>Description"));</w:t>
      </w:r>
      <w:proofErr w:type="gramEnd"/>
    </w:p>
    <w:p w14:paraId="3980BF7B"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Actively attempting to invalidate assumptions strengthened reliability.</w:t>
      </w:r>
    </w:p>
    <w:p w14:paraId="1B3EAF1F" w14:textId="77777777"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Discipline and Commitment to Quality</w:t>
      </w:r>
    </w:p>
    <w:p w14:paraId="4ED0FF25"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Discipline in testing prevents technical debt. Skipping validation may save time initially but increases long-term maintenance costs. By maintaining strong coverage and testing both valid and invalid scenarios, I reduced defect risk.</w:t>
      </w:r>
    </w:p>
    <w:p w14:paraId="42D901D6"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Moving forward, I plan to maintain disciplined testing practices by continuing structured validation, maintaining coverage standards, and prioritizing regression testing.</w:t>
      </w:r>
    </w:p>
    <w:p w14:paraId="1C5876B4" w14:textId="77777777" w:rsidR="00BA7F6F" w:rsidRDefault="00BA7F6F" w:rsidP="00C033CC">
      <w:pPr>
        <w:spacing w:line="480" w:lineRule="auto"/>
        <w:ind w:firstLine="720"/>
        <w:rPr>
          <w:rFonts w:ascii="Times New Roman" w:hAnsi="Times New Roman" w:cs="Times New Roman"/>
          <w:b/>
          <w:bCs/>
        </w:rPr>
      </w:pPr>
    </w:p>
    <w:p w14:paraId="1A284EF4" w14:textId="1FFBDCF5" w:rsidR="00BA7F6F" w:rsidRPr="00BA7F6F" w:rsidRDefault="00BA7F6F" w:rsidP="00C033CC">
      <w:pPr>
        <w:spacing w:line="480" w:lineRule="auto"/>
        <w:ind w:firstLine="720"/>
        <w:rPr>
          <w:rFonts w:ascii="Times New Roman" w:hAnsi="Times New Roman" w:cs="Times New Roman"/>
          <w:b/>
          <w:bCs/>
        </w:rPr>
      </w:pPr>
      <w:r w:rsidRPr="00BA7F6F">
        <w:rPr>
          <w:rFonts w:ascii="Times New Roman" w:hAnsi="Times New Roman" w:cs="Times New Roman"/>
          <w:b/>
          <w:bCs/>
        </w:rPr>
        <w:t>References</w:t>
      </w:r>
    </w:p>
    <w:p w14:paraId="1769A2D0" w14:textId="77777777"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Beizer, B. (1990). Software testing techniques (2nd ed.). Van Nostrand Reinhold.</w:t>
      </w:r>
    </w:p>
    <w:p w14:paraId="01588719" w14:textId="33ED8CA4" w:rsidR="00BA7F6F" w:rsidRPr="00BA7F6F" w:rsidRDefault="00BA7F6F" w:rsidP="00C033CC">
      <w:pPr>
        <w:spacing w:line="480" w:lineRule="auto"/>
        <w:ind w:firstLine="720"/>
        <w:rPr>
          <w:rFonts w:ascii="Times New Roman" w:hAnsi="Times New Roman" w:cs="Times New Roman"/>
        </w:rPr>
      </w:pPr>
      <w:r w:rsidRPr="00BA7F6F">
        <w:rPr>
          <w:rFonts w:ascii="Times New Roman" w:hAnsi="Times New Roman" w:cs="Times New Roman"/>
        </w:rPr>
        <w:t>Jorgensen, P. C. (2014). Software testing: A craftsman’s approach (4th ed.). CRC Press</w:t>
      </w:r>
      <w:r>
        <w:rPr>
          <w:rFonts w:ascii="Times New Roman" w:hAnsi="Times New Roman" w:cs="Times New Roman"/>
        </w:rPr>
        <w:t>.</w:t>
      </w:r>
    </w:p>
    <w:p w14:paraId="7362FAE3" w14:textId="290F814B" w:rsidR="00647FFD" w:rsidRPr="000A6EF4" w:rsidRDefault="00647FFD" w:rsidP="00C033CC">
      <w:pPr>
        <w:spacing w:line="480" w:lineRule="auto"/>
        <w:ind w:firstLine="720"/>
        <w:rPr>
          <w:rFonts w:ascii="Times New Roman" w:hAnsi="Times New Roman" w:cs="Times New Roman"/>
        </w:rPr>
      </w:pPr>
    </w:p>
    <w:sectPr w:rsidR="00647FFD" w:rsidRPr="000A6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A0F14"/>
    <w:multiLevelType w:val="multilevel"/>
    <w:tmpl w:val="37A0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1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F4"/>
    <w:rsid w:val="000A6EF4"/>
    <w:rsid w:val="005B62AD"/>
    <w:rsid w:val="00647DA1"/>
    <w:rsid w:val="00647FFD"/>
    <w:rsid w:val="00BA7F6F"/>
    <w:rsid w:val="00C033CC"/>
    <w:rsid w:val="00E33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AC52"/>
  <w15:chartTrackingRefBased/>
  <w15:docId w15:val="{C57D3454-3572-4A1E-96A1-0AC200F1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EF4"/>
    <w:rPr>
      <w:rFonts w:eastAsiaTheme="majorEastAsia" w:cstheme="majorBidi"/>
      <w:color w:val="272727" w:themeColor="text1" w:themeTint="D8"/>
    </w:rPr>
  </w:style>
  <w:style w:type="paragraph" w:styleId="Title">
    <w:name w:val="Title"/>
    <w:basedOn w:val="Normal"/>
    <w:next w:val="Normal"/>
    <w:link w:val="TitleChar"/>
    <w:uiPriority w:val="10"/>
    <w:qFormat/>
    <w:rsid w:val="000A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EF4"/>
    <w:pPr>
      <w:spacing w:before="160"/>
      <w:jc w:val="center"/>
    </w:pPr>
    <w:rPr>
      <w:i/>
      <w:iCs/>
      <w:color w:val="404040" w:themeColor="text1" w:themeTint="BF"/>
    </w:rPr>
  </w:style>
  <w:style w:type="character" w:customStyle="1" w:styleId="QuoteChar">
    <w:name w:val="Quote Char"/>
    <w:basedOn w:val="DefaultParagraphFont"/>
    <w:link w:val="Quote"/>
    <w:uiPriority w:val="29"/>
    <w:rsid w:val="000A6EF4"/>
    <w:rPr>
      <w:i/>
      <w:iCs/>
      <w:color w:val="404040" w:themeColor="text1" w:themeTint="BF"/>
    </w:rPr>
  </w:style>
  <w:style w:type="paragraph" w:styleId="ListParagraph">
    <w:name w:val="List Paragraph"/>
    <w:basedOn w:val="Normal"/>
    <w:uiPriority w:val="34"/>
    <w:qFormat/>
    <w:rsid w:val="000A6EF4"/>
    <w:pPr>
      <w:ind w:left="720"/>
      <w:contextualSpacing/>
    </w:pPr>
  </w:style>
  <w:style w:type="character" w:styleId="IntenseEmphasis">
    <w:name w:val="Intense Emphasis"/>
    <w:basedOn w:val="DefaultParagraphFont"/>
    <w:uiPriority w:val="21"/>
    <w:qFormat/>
    <w:rsid w:val="000A6EF4"/>
    <w:rPr>
      <w:i/>
      <w:iCs/>
      <w:color w:val="0F4761" w:themeColor="accent1" w:themeShade="BF"/>
    </w:rPr>
  </w:style>
  <w:style w:type="paragraph" w:styleId="IntenseQuote">
    <w:name w:val="Intense Quote"/>
    <w:basedOn w:val="Normal"/>
    <w:next w:val="Normal"/>
    <w:link w:val="IntenseQuoteChar"/>
    <w:uiPriority w:val="30"/>
    <w:qFormat/>
    <w:rsid w:val="000A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EF4"/>
    <w:rPr>
      <w:i/>
      <w:iCs/>
      <w:color w:val="0F4761" w:themeColor="accent1" w:themeShade="BF"/>
    </w:rPr>
  </w:style>
  <w:style w:type="character" w:styleId="IntenseReference">
    <w:name w:val="Intense Reference"/>
    <w:basedOn w:val="DefaultParagraphFont"/>
    <w:uiPriority w:val="32"/>
    <w:qFormat/>
    <w:rsid w:val="000A6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Damien</dc:creator>
  <cp:keywords/>
  <dc:description/>
  <cp:lastModifiedBy>Dennis, Damien</cp:lastModifiedBy>
  <cp:revision>1</cp:revision>
  <dcterms:created xsi:type="dcterms:W3CDTF">2026-02-20T04:34:00Z</dcterms:created>
  <dcterms:modified xsi:type="dcterms:W3CDTF">2026-02-20T05:23:00Z</dcterms:modified>
</cp:coreProperties>
</file>