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9E926" w14:textId="77777777" w:rsidR="00852B97" w:rsidRPr="00E45629" w:rsidRDefault="00852B97" w:rsidP="00852B97">
      <w:r w:rsidRPr="00E45629">
        <w:t>I climb on Mammut ropes for one reason: when reliability matters, you choose the brand that earns trust through execution. I’d welcome the opportunity to bring that same standard of execution to Mammut’s Supply Chain and Products domain. I’m a Data Engineer with 20+ years of experience building scalable data systems and automation in retail and distribution environments where operational performance rises or falls on data quality, visibility, and speed.</w:t>
      </w:r>
    </w:p>
    <w:p w14:paraId="7AA25B6D" w14:textId="77777777" w:rsidR="00852B97" w:rsidRPr="00E45629" w:rsidRDefault="00852B97" w:rsidP="00852B97">
      <w:r w:rsidRPr="00E45629">
        <w:t>My experience is practical and outcome driven. I’ve worked in high-growth environments where demand shifts fast, lead times are long, and the cost of bad data shows up immediately in inventory, service levels, and margin. Here are a few examples of how I’ve delivered impact in similar problem spaces:</w:t>
      </w:r>
    </w:p>
    <w:p w14:paraId="419A51EB" w14:textId="77777777" w:rsidR="00852B97" w:rsidRPr="00E45629" w:rsidRDefault="00852B97" w:rsidP="00852B97">
      <w:r w:rsidRPr="00E45629">
        <w:t>At Floor &amp; Decor, I built a unified purchase order lifecycle reporting process that consolidated PO statuses into a controlled data model, giving teams proactive visibility into delays before they became expensive downstream issues (missed appointments, demurrage risk, stockouts). That improved exception handling, reduced transit-time variance, and supported tighter inventory decisions</w:t>
      </w:r>
      <w:r>
        <w:t xml:space="preserve">, </w:t>
      </w:r>
      <w:r w:rsidRPr="00E45629">
        <w:t>getting the right product to stores while it was still in demand and reducing the buildup of dead inventory.</w:t>
      </w:r>
    </w:p>
    <w:p w14:paraId="58457ECF" w14:textId="77777777" w:rsidR="00852B97" w:rsidRPr="00E45629" w:rsidRDefault="00852B97" w:rsidP="00852B97">
      <w:r w:rsidRPr="00E45629">
        <w:t>I’ve also worked through complex international logistics constraints</w:t>
      </w:r>
      <w:r>
        <w:t xml:space="preserve">, </w:t>
      </w:r>
      <w:r w:rsidRPr="00E45629">
        <w:t>tariffs, country-of-origin strategy, compliance considerations</w:t>
      </w:r>
      <w:r>
        <w:t xml:space="preserve">, </w:t>
      </w:r>
      <w:r w:rsidRPr="00E45629">
        <w:t>and built early reporting that enabled faster vendor diversification and operational decisions without sacrificing quality or service.</w:t>
      </w:r>
    </w:p>
    <w:p w14:paraId="7D1EAE40" w14:textId="77777777" w:rsidR="00852B97" w:rsidRPr="00E45629" w:rsidRDefault="00852B97" w:rsidP="00852B97">
      <w:r w:rsidRPr="00E45629">
        <w:t>What I bring is the ability to connect the technical layer to business outcomes. I’m comfortable owning the work end-to-end: partnering with product owners, coordinating with external suppliers, translating operational pain into clear requirements, and delivering systems that last. I’ve used SQL-based environments for governed reporting, Python for automation platforms, and cloud tools in Azure/GCP to deploy services that are secure, maintainable, and built for scale.</w:t>
      </w:r>
    </w:p>
    <w:p w14:paraId="1D0FD266" w14:textId="77777777" w:rsidR="00852B97" w:rsidRPr="00E45629" w:rsidRDefault="00852B97" w:rsidP="00852B97">
      <w:r w:rsidRPr="00E45629">
        <w:t>I’m also experienced working in Agile/Scrum environments and understand how to deliver iteratively without sacrificing quality or clarity. The goal is always the same: make the supply chain easier to run, easier to explain, and harder to break.</w:t>
      </w:r>
    </w:p>
    <w:p w14:paraId="0307645B" w14:textId="77777777" w:rsidR="00852B97" w:rsidRPr="00E45629" w:rsidRDefault="00852B97" w:rsidP="00852B97">
      <w:r w:rsidRPr="00E45629">
        <w:t>Thank you for your time and consideration. I’d welcome a conversation about how I can contribute to Mammut’s digital transformation efforts.</w:t>
      </w:r>
    </w:p>
    <w:p w14:paraId="4DA1AD9B" w14:textId="77777777" w:rsidR="00852B97" w:rsidRDefault="00852B97" w:rsidP="00852B97">
      <w:pPr>
        <w:spacing w:after="0"/>
      </w:pPr>
      <w:r w:rsidRPr="003274BB">
        <w:t>Best regards,</w:t>
      </w:r>
      <w:r w:rsidRPr="003274BB">
        <w:br/>
        <w:t>David A. Morgan</w:t>
      </w:r>
    </w:p>
    <w:p w14:paraId="4E8DF624" w14:textId="77777777" w:rsidR="00852B97" w:rsidRDefault="00852B97" w:rsidP="00852B97">
      <w:pPr>
        <w:spacing w:after="0"/>
      </w:pPr>
      <w:hyperlink r:id="rId5" w:history="1">
        <w:r w:rsidRPr="00E45629">
          <w:rPr>
            <w:rStyle w:val="Hyperlink"/>
          </w:rPr>
          <w:t>https://damgooddata.com</w:t>
        </w:r>
      </w:hyperlink>
      <w:r w:rsidRPr="003274BB">
        <w:br/>
      </w:r>
    </w:p>
    <w:p w14:paraId="7FE9F892" w14:textId="0D9DD465" w:rsidR="00BF216F" w:rsidRPr="00852B97" w:rsidRDefault="00BF216F" w:rsidP="00852B97"/>
    <w:sectPr w:rsidR="00BF216F" w:rsidRPr="00852B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6B383C"/>
    <w:multiLevelType w:val="multilevel"/>
    <w:tmpl w:val="0546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90687A"/>
    <w:multiLevelType w:val="multilevel"/>
    <w:tmpl w:val="9CDA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243F24"/>
    <w:multiLevelType w:val="multilevel"/>
    <w:tmpl w:val="2EC8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4020039">
    <w:abstractNumId w:val="0"/>
  </w:num>
  <w:num w:numId="2" w16cid:durableId="622469567">
    <w:abstractNumId w:val="1"/>
  </w:num>
  <w:num w:numId="3" w16cid:durableId="20483319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4BB"/>
    <w:rsid w:val="00096FF0"/>
    <w:rsid w:val="001B7061"/>
    <w:rsid w:val="003274BB"/>
    <w:rsid w:val="003C4797"/>
    <w:rsid w:val="00511C00"/>
    <w:rsid w:val="005F446E"/>
    <w:rsid w:val="00604425"/>
    <w:rsid w:val="006256FD"/>
    <w:rsid w:val="007364CF"/>
    <w:rsid w:val="007E334B"/>
    <w:rsid w:val="00852B97"/>
    <w:rsid w:val="00BF216F"/>
    <w:rsid w:val="00E05855"/>
    <w:rsid w:val="00E45629"/>
    <w:rsid w:val="00EE36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A10D3"/>
  <w15:chartTrackingRefBased/>
  <w15:docId w15:val="{022EA1DF-A011-4F22-A97F-B9CD0D505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2B97"/>
  </w:style>
  <w:style w:type="paragraph" w:styleId="Heading1">
    <w:name w:val="heading 1"/>
    <w:basedOn w:val="Normal"/>
    <w:next w:val="Normal"/>
    <w:link w:val="Heading1Char"/>
    <w:uiPriority w:val="9"/>
    <w:qFormat/>
    <w:rsid w:val="003274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74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74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74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74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74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4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4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4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4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74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74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74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74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74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4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4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4BB"/>
    <w:rPr>
      <w:rFonts w:eastAsiaTheme="majorEastAsia" w:cstheme="majorBidi"/>
      <w:color w:val="272727" w:themeColor="text1" w:themeTint="D8"/>
    </w:rPr>
  </w:style>
  <w:style w:type="paragraph" w:styleId="Title">
    <w:name w:val="Title"/>
    <w:basedOn w:val="Normal"/>
    <w:next w:val="Normal"/>
    <w:link w:val="TitleChar"/>
    <w:uiPriority w:val="10"/>
    <w:qFormat/>
    <w:rsid w:val="003274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4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4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4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4BB"/>
    <w:pPr>
      <w:spacing w:before="160"/>
      <w:jc w:val="center"/>
    </w:pPr>
    <w:rPr>
      <w:i/>
      <w:iCs/>
      <w:color w:val="404040" w:themeColor="text1" w:themeTint="BF"/>
    </w:rPr>
  </w:style>
  <w:style w:type="character" w:customStyle="1" w:styleId="QuoteChar">
    <w:name w:val="Quote Char"/>
    <w:basedOn w:val="DefaultParagraphFont"/>
    <w:link w:val="Quote"/>
    <w:uiPriority w:val="29"/>
    <w:rsid w:val="003274BB"/>
    <w:rPr>
      <w:i/>
      <w:iCs/>
      <w:color w:val="404040" w:themeColor="text1" w:themeTint="BF"/>
    </w:rPr>
  </w:style>
  <w:style w:type="paragraph" w:styleId="ListParagraph">
    <w:name w:val="List Paragraph"/>
    <w:basedOn w:val="Normal"/>
    <w:uiPriority w:val="34"/>
    <w:qFormat/>
    <w:rsid w:val="003274BB"/>
    <w:pPr>
      <w:ind w:left="720"/>
      <w:contextualSpacing/>
    </w:pPr>
  </w:style>
  <w:style w:type="character" w:styleId="IntenseEmphasis">
    <w:name w:val="Intense Emphasis"/>
    <w:basedOn w:val="DefaultParagraphFont"/>
    <w:uiPriority w:val="21"/>
    <w:qFormat/>
    <w:rsid w:val="003274BB"/>
    <w:rPr>
      <w:i/>
      <w:iCs/>
      <w:color w:val="2F5496" w:themeColor="accent1" w:themeShade="BF"/>
    </w:rPr>
  </w:style>
  <w:style w:type="paragraph" w:styleId="IntenseQuote">
    <w:name w:val="Intense Quote"/>
    <w:basedOn w:val="Normal"/>
    <w:next w:val="Normal"/>
    <w:link w:val="IntenseQuoteChar"/>
    <w:uiPriority w:val="30"/>
    <w:qFormat/>
    <w:rsid w:val="003274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74BB"/>
    <w:rPr>
      <w:i/>
      <w:iCs/>
      <w:color w:val="2F5496" w:themeColor="accent1" w:themeShade="BF"/>
    </w:rPr>
  </w:style>
  <w:style w:type="character" w:styleId="IntenseReference">
    <w:name w:val="Intense Reference"/>
    <w:basedOn w:val="DefaultParagraphFont"/>
    <w:uiPriority w:val="32"/>
    <w:qFormat/>
    <w:rsid w:val="003274BB"/>
    <w:rPr>
      <w:b/>
      <w:bCs/>
      <w:smallCaps/>
      <w:color w:val="2F5496" w:themeColor="accent1" w:themeShade="BF"/>
      <w:spacing w:val="5"/>
    </w:rPr>
  </w:style>
  <w:style w:type="paragraph" w:styleId="NormalWeb">
    <w:name w:val="Normal (Web)"/>
    <w:basedOn w:val="Normal"/>
    <w:uiPriority w:val="99"/>
    <w:semiHidden/>
    <w:unhideWhenUsed/>
    <w:rsid w:val="003274BB"/>
    <w:rPr>
      <w:rFonts w:ascii="Times New Roman" w:hAnsi="Times New Roman" w:cs="Times New Roman"/>
    </w:rPr>
  </w:style>
  <w:style w:type="character" w:styleId="Hyperlink">
    <w:name w:val="Hyperlink"/>
    <w:basedOn w:val="DefaultParagraphFont"/>
    <w:uiPriority w:val="99"/>
    <w:unhideWhenUsed/>
    <w:rsid w:val="003274BB"/>
    <w:rPr>
      <w:color w:val="0563C1" w:themeColor="hyperlink"/>
      <w:u w:val="single"/>
    </w:rPr>
  </w:style>
  <w:style w:type="character" w:styleId="UnresolvedMention">
    <w:name w:val="Unresolved Mention"/>
    <w:basedOn w:val="DefaultParagraphFont"/>
    <w:uiPriority w:val="99"/>
    <w:semiHidden/>
    <w:unhideWhenUsed/>
    <w:rsid w:val="003274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amgooddata.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370</Words>
  <Characters>2112</Characters>
  <Application>Microsoft Office Word</Application>
  <DocSecurity>0</DocSecurity>
  <Lines>17</Lines>
  <Paragraphs>4</Paragraphs>
  <ScaleCrop>false</ScaleCrop>
  <Company/>
  <LinksUpToDate>false</LinksUpToDate>
  <CharactersWithSpaces>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Morgan</dc:creator>
  <cp:keywords/>
  <dc:description/>
  <cp:lastModifiedBy>David Morgan</cp:lastModifiedBy>
  <cp:revision>2</cp:revision>
  <dcterms:created xsi:type="dcterms:W3CDTF">2026-01-17T20:49:00Z</dcterms:created>
  <dcterms:modified xsi:type="dcterms:W3CDTF">2026-01-17T20:49:00Z</dcterms:modified>
</cp:coreProperties>
</file>