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A655" w14:textId="77777777" w:rsidR="00834A0A" w:rsidRPr="00FE09CA" w:rsidRDefault="00834A0A" w:rsidP="00834A0A">
      <w:pPr>
        <w:rPr>
          <w:i/>
        </w:rPr>
      </w:pPr>
    </w:p>
    <w:p w14:paraId="57581618" w14:textId="77777777" w:rsidR="00834A0A" w:rsidRDefault="00834A0A" w:rsidP="00834A0A">
      <w:r>
        <w:rPr>
          <w:noProof/>
        </w:rPr>
        <w:drawing>
          <wp:inline distT="0" distB="0" distL="0" distR="0" wp14:anchorId="273E5D23" wp14:editId="1E87C2D6">
            <wp:extent cx="5760085" cy="42199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y do t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370" w14:textId="5A0A51E9" w:rsidR="00834A0A" w:rsidRDefault="00834A0A" w:rsidP="00834A0A">
      <w:pPr>
        <w:spacing w:before="0" w:after="0" w:line="240" w:lineRule="auto"/>
      </w:pPr>
      <w:r>
        <w:t>(1) I2C MLX90614</w:t>
      </w:r>
      <w:r w:rsidR="00112BD7">
        <w:t xml:space="preserve"> non-contact infrared thermometer</w:t>
      </w:r>
    </w:p>
    <w:p w14:paraId="25505860" w14:textId="77777777" w:rsidR="00834A0A" w:rsidRDefault="00834A0A" w:rsidP="00834A0A">
      <w:pPr>
        <w:spacing w:before="0" w:after="0" w:line="240" w:lineRule="auto"/>
      </w:pPr>
      <w:r>
        <w:t>(2) Proximity sensor E18-D50NK</w:t>
      </w:r>
    </w:p>
    <w:p w14:paraId="165B2522" w14:textId="77777777" w:rsidR="00834A0A" w:rsidRDefault="00834A0A" w:rsidP="00834A0A">
      <w:pPr>
        <w:spacing w:before="0" w:after="0" w:line="240" w:lineRule="auto"/>
      </w:pPr>
      <w:r>
        <w:t>(3) OLED I2C 1.3inch SH1106 screen</w:t>
      </w:r>
    </w:p>
    <w:p w14:paraId="41AC3D0D" w14:textId="77777777" w:rsidR="00834A0A" w:rsidRDefault="00834A0A" w:rsidP="00834A0A">
      <w:pPr>
        <w:spacing w:before="0" w:after="0" w:line="240" w:lineRule="auto"/>
      </w:pPr>
      <w:r>
        <w:t>(4) LED</w:t>
      </w:r>
    </w:p>
    <w:p w14:paraId="07AF024E" w14:textId="77777777" w:rsidR="00834A0A" w:rsidRDefault="00834A0A" w:rsidP="00834A0A">
      <w:pPr>
        <w:spacing w:before="0" w:after="0" w:line="240" w:lineRule="auto"/>
      </w:pPr>
      <w:r>
        <w:t>(5) Charging port and screen cord (if needed)</w:t>
      </w:r>
    </w:p>
    <w:p w14:paraId="780D09D0" w14:textId="1A847D9E" w:rsidR="00834A0A" w:rsidRPr="001421B3" w:rsidRDefault="00834A0A" w:rsidP="00834A0A">
      <w:pPr>
        <w:spacing w:before="0" w:after="0" w:line="240" w:lineRule="auto"/>
      </w:pPr>
      <w:r>
        <w:t xml:space="preserve">(6) </w:t>
      </w:r>
      <w:r>
        <w:t>Switch</w:t>
      </w:r>
    </w:p>
    <w:p w14:paraId="254821BA" w14:textId="77777777" w:rsidR="00721584" w:rsidRDefault="00721584"/>
    <w:sectPr w:rsidR="00721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A0A"/>
    <w:rsid w:val="000B4E9D"/>
    <w:rsid w:val="00112BD7"/>
    <w:rsid w:val="00721584"/>
    <w:rsid w:val="0083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46DA1"/>
  <w15:chartTrackingRefBased/>
  <w15:docId w15:val="{21EF1F1D-1C4C-4628-B5E7-0FD24769E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A0A"/>
    <w:pPr>
      <w:spacing w:before="120" w:after="120" w:line="288" w:lineRule="auto"/>
      <w:jc w:val="both"/>
    </w:pPr>
    <w:rPr>
      <w:rFonts w:ascii="Times New Roman" w:hAnsi="Times New Roman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Đàm Phi Hùng</dc:creator>
  <cp:keywords/>
  <dc:description/>
  <cp:lastModifiedBy>Đàm Phi Hùng</cp:lastModifiedBy>
  <cp:revision>2</cp:revision>
  <dcterms:created xsi:type="dcterms:W3CDTF">2021-08-05T09:12:00Z</dcterms:created>
  <dcterms:modified xsi:type="dcterms:W3CDTF">2021-08-05T09:12:00Z</dcterms:modified>
</cp:coreProperties>
</file>