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400"/>
      </w:pPr>
    </w:p>
    <w:p>
      <w:pPr>
        <w:spacing w:after="160"/>
        <w:jc w:val="center"/>
      </w:pPr>
      <w:r>
        <w:rPr>
          <w:rFonts w:ascii="Arial" w:cs="Arial" w:eastAsia="Arial" w:hAnsi="Arial"/>
          <w:b/>
          <w:bCs/>
          <w:caps/>
          <w:color w:val="6B7280"/>
          <w:sz w:val="22"/>
          <w:szCs w:val="22"/>
        </w:rPr>
        <w:t xml:space="preserve">HANDOFF DOCUMENT</w:t>
      </w:r>
    </w:p>
    <w:p>
      <w:pPr>
        <w:spacing w:after="80"/>
        <w:jc w:val="center"/>
      </w:pPr>
      <w:r>
        <w:rPr>
          <w:rFonts w:ascii="Arial" w:cs="Arial" w:eastAsia="Arial" w:hAnsi="Arial"/>
          <w:b/>
          <w:bCs/>
          <w:color w:val="111827"/>
          <w:sz w:val="56"/>
          <w:szCs w:val="56"/>
        </w:rPr>
        <w:t xml:space="preserve">Browser Activity Tracker</w:t>
      </w:r>
    </w:p>
    <w:p>
      <w:pPr>
        <w:spacing w:after="400"/>
        <w:jc w:val="center"/>
      </w:pPr>
      <w:r>
        <w:rPr>
          <w:rFonts w:ascii="Arial" w:cs="Arial" w:eastAsia="Arial" w:hAnsi="Arial"/>
          <w:color w:val="2563EB"/>
          <w:sz w:val="30"/>
          <w:szCs w:val="30"/>
        </w:rPr>
        <w:t xml:space="preserve">Chrome Extension — V1</w:t>
      </w:r>
    </w:p>
    <w:p>
      <w:pPr>
        <w:spacing w:after="80"/>
        <w:jc w:val="center"/>
      </w:pPr>
      <w:r>
        <w:rPr>
          <w:rFonts w:ascii="Arial" w:cs="Arial" w:eastAsia="Arial" w:hAnsi="Arial"/>
          <w:color w:val="6B7280"/>
          <w:sz w:val="22"/>
          <w:szCs w:val="22"/>
        </w:rPr>
        <w:t xml:space="preserve">Version 1.0   •   June 2026</w:t>
      </w:r>
    </w:p>
    <w:p>
      <w:pPr>
        <w:spacing w:after="0"/>
        <w:jc w:val="center"/>
      </w:pPr>
      <w:r>
        <w:rPr>
          <w:rFonts w:ascii="Arial" w:cs="Arial" w:eastAsia="Arial" w:hAnsi="Arial"/>
          <w:color w:val="6B7280"/>
          <w:sz w:val="22"/>
          <w:szCs w:val="22"/>
        </w:rPr>
        <w:t xml:space="preserve">damian@buildme.lk</w:t>
      </w:r>
    </w:p>
    <w:p>
      <w:pPr>
        <w:pageBreakBefore/>
      </w:pPr>
      <w:r>
        <w:br/>
      </w:r>
    </w:p>
    <w:p>
      <w:pPr>
        <w:pStyle w:val="Heading1"/>
        <w:spacing w:after="160" w:before="360"/>
      </w:pPr>
      <w:r>
        <w:rPr>
          <w:rFonts w:ascii="Arial" w:cs="Arial" w:eastAsia="Arial" w:hAnsi="Arial"/>
          <w:b/>
          <w:bCs/>
          <w:color w:val="111827"/>
          <w:sz w:val="32"/>
          <w:szCs w:val="32"/>
        </w:rPr>
        <w:t xml:space="preserve">Contents</w:t>
      </w:r>
    </w:p>
    <w:sdt>
      <w:sdtPr>
        <w:alias w:val="Contents"/>
      </w:sdtPr>
      <w:sdtContent>
        <w:p>
          <w:r>
            <w:fldChar w:fldCharType="begin" w:dirty="true"/>
            <w:instrText xml:space="preserve">TOC \h \o "1-3"</w:instrText>
            <w:fldChar w:fldCharType="separate"/>
          </w:r>
        </w:p>
        <w:p>
          <w:r>
            <w:fldChar w:fldCharType="end"/>
          </w:r>
        </w:p>
      </w:sdtContent>
    </w:sdt>
    <w:p>
      <w:pPr>
        <w:pageBreakBefore/>
      </w:pPr>
      <w:r>
        <w:br/>
      </w:r>
    </w:p>
    <w:p>
      <w:pPr>
        <w:pStyle w:val="Heading1"/>
        <w:spacing w:after="160" w:before="360"/>
      </w:pPr>
      <w:r>
        <w:rPr>
          <w:rFonts w:ascii="Arial" w:cs="Arial" w:eastAsia="Arial" w:hAnsi="Arial"/>
          <w:b/>
          <w:bCs/>
          <w:color w:val="111827"/>
          <w:sz w:val="32"/>
          <w:szCs w:val="32"/>
        </w:rPr>
        <w:t xml:space="preserve">1. Overview</w:t>
      </w:r>
    </w:p>
    <w:p>
      <w:pPr>
        <w:spacing w:after="100"/>
      </w:pPr>
      <w:r>
        <w:rPr>
          <w:rFonts w:ascii="Arial" w:cs="Arial" w:eastAsia="Arial" w:hAnsi="Arial"/>
          <w:color w:val="374151"/>
          <w:sz w:val="22"/>
          <w:szCs w:val="22"/>
        </w:rPr>
        <w:t xml:space="preserve">The Browser Activity Tracker is a Manifest V3 Chrome extension that accurately measures active time spent on websites and projects. Unlike passive history trackers, it only counts time when the tab is active, the browser window is focused, and the user is not idle.</w:t>
      </w:r>
    </w:p>
    <w:p>
      <w:pPr>
        <w:spacing w:after="120"/>
      </w:pPr>
    </w:p>
    <w:p>
      <w:pPr>
        <w:spacing w:after="100"/>
      </w:pPr>
      <w:r>
        <w:rPr>
          <w:rFonts w:ascii="Arial" w:cs="Arial" w:eastAsia="Arial" w:hAnsi="Arial"/>
          <w:color w:val="374151"/>
          <w:sz w:val="22"/>
          <w:szCs w:val="22"/>
        </w:rPr>
        <w:t xml:space="preserve">The primary use case is work-time awareness: understanding how much active time a developer or designer spends on specific tools (Figma, Bubble) and specific projects within those tools, without any manual timekeeping.</w:t>
      </w:r>
    </w:p>
    <w:p>
      <w:pPr>
        <w:spacing w:after="120"/>
      </w:pPr>
    </w:p>
    <w:p>
      <w:pPr>
        <w:pStyle w:val="Heading2"/>
        <w:spacing w:after="120" w:before="280"/>
      </w:pPr>
      <w:r>
        <w:rPr>
          <w:rFonts w:ascii="Arial" w:cs="Arial" w:eastAsia="Arial" w:hAnsi="Arial"/>
          <w:b/>
          <w:bCs/>
          <w:color w:val="111827"/>
          <w:sz w:val="26"/>
          <w:szCs w:val="26"/>
        </w:rPr>
        <w:t xml:space="preserve">1.1  Core Principles</w:t>
      </w:r>
    </w:p>
    <w:p>
      <w:pPr>
        <w:pStyle w:val="ListParagraph"/>
        <w:numPr>
          <w:ilvl w:val="0"/>
          <w:numId w:val="2"/>
        </w:numPr>
        <w:spacing w:after="60"/>
      </w:pPr>
      <w:r>
        <w:rPr>
          <w:rFonts w:ascii="Arial" w:cs="Arial" w:eastAsia="Arial" w:hAnsi="Arial"/>
          <w:b w:val="false"/>
          <w:bCs w:val="false"/>
          <w:color w:val="374151"/>
          <w:sz w:val="22"/>
          <w:szCs w:val="22"/>
        </w:rPr>
        <w:t xml:space="preserve">Accuracy first — idle, blurred, and background time is never counted.</w:t>
      </w:r>
    </w:p>
    <w:p>
      <w:pPr>
        <w:pStyle w:val="ListParagraph"/>
        <w:numPr>
          <w:ilvl w:val="0"/>
          <w:numId w:val="2"/>
        </w:numPr>
        <w:spacing w:after="60"/>
      </w:pPr>
      <w:r>
        <w:rPr>
          <w:rFonts w:ascii="Arial" w:cs="Arial" w:eastAsia="Arial" w:hAnsi="Arial"/>
          <w:b w:val="false"/>
          <w:bCs w:val="false"/>
          <w:color w:val="374151"/>
          <w:sz w:val="22"/>
          <w:szCs w:val="22"/>
        </w:rPr>
        <w:t xml:space="preserve">Local first — all data stays in the browser's IndexedDB; no backend, no account.</w:t>
      </w:r>
    </w:p>
    <w:p>
      <w:pPr>
        <w:pStyle w:val="ListParagraph"/>
        <w:numPr>
          <w:ilvl w:val="0"/>
          <w:numId w:val="2"/>
        </w:numPr>
        <w:spacing w:after="60"/>
      </w:pPr>
      <w:r>
        <w:rPr>
          <w:rFonts w:ascii="Arial" w:cs="Arial" w:eastAsia="Arial" w:hAnsi="Arial"/>
          <w:b w:val="false"/>
          <w:bCs w:val="false"/>
          <w:color w:val="374151"/>
          <w:sz w:val="22"/>
          <w:szCs w:val="22"/>
        </w:rPr>
        <w:t xml:space="preserve">Privacy first — nothing leaves the device unless the user explicitly configures a Sheets webhook.</w:t>
      </w:r>
    </w:p>
    <w:p>
      <w:pPr>
        <w:spacing w:after="120"/>
      </w:pPr>
    </w:p>
    <w:p>
      <w:pPr>
        <w:pStyle w:val="Heading2"/>
        <w:spacing w:after="120" w:before="280"/>
      </w:pPr>
      <w:r>
        <w:rPr>
          <w:rFonts w:ascii="Arial" w:cs="Arial" w:eastAsia="Arial" w:hAnsi="Arial"/>
          <w:b/>
          <w:bCs/>
          <w:color w:val="111827"/>
          <w:sz w:val="26"/>
          <w:szCs w:val="26"/>
        </w:rPr>
        <w:t xml:space="preserve">1.2  What V1 Delivers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Area</w:t>
            </w:r>
          </w:p>
        </w:tc>
        <w:tc>
          <w:tcPr>
            <w:tcW w:type="dxa" w:w="62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Capabilities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Tracking</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Active tab, URL changes, idle detection (60s default), window focus/blur</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URL Parsing</w:t>
            </w:r>
          </w:p>
        </w:tc>
        <w:tc>
          <w:tcPr>
            <w:tcW w:type="dxa" w:w="6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Figma file ID + name, Bubble app ID — auto-detected from URL</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Storage</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IndexedDB via Dexie — sessions survive browser restarts and crashes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Popup</w:t>
            </w:r>
          </w:p>
        </w:tc>
        <w:tc>
          <w:tcPr>
            <w:tcW w:type="dxa" w:w="6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Live timer, today's totals, top 5 sites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Dashboard</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Summary cards, domain chart, domain/project tables, date filters</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Settings</w:t>
            </w:r>
          </w:p>
        </w:tc>
        <w:tc>
          <w:tcPr>
            <w:tcW w:type="dxa" w:w="6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Idle threshold, excluded domains, Sheets webhook URL, auto-sync interval</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Sync</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One-click or scheduled push to Google Sheets via Apps Script webhook</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Export</w:t>
            </w:r>
          </w:p>
        </w:tc>
        <w:tc>
          <w:tcPr>
            <w:tcW w:type="dxa" w:w="6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JSON export for any date range; delete all data</w:t>
            </w:r>
          </w:p>
        </w:tc>
      </w:tr>
    </w:tbl>
    <w:p>
      <w:pPr>
        <w:pageBreakBefore/>
      </w:pPr>
      <w:r>
        <w:br/>
      </w:r>
    </w:p>
    <w:p>
      <w:pPr>
        <w:pStyle w:val="Heading1"/>
        <w:spacing w:after="160" w:before="360"/>
      </w:pPr>
      <w:r>
        <w:rPr>
          <w:rFonts w:ascii="Arial" w:cs="Arial" w:eastAsia="Arial" w:hAnsi="Arial"/>
          <w:b/>
          <w:bCs/>
          <w:color w:val="111827"/>
          <w:sz w:val="32"/>
          <w:szCs w:val="32"/>
        </w:rPr>
        <w:t xml:space="preserve">2. Tech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560"/>
        <w:gridCol w:w="400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Layer</w:t>
            </w:r>
          </w:p>
        </w:tc>
        <w:tc>
          <w:tcPr>
            <w:tcW w:type="dxa" w:w="25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Technology</w:t>
            </w:r>
          </w:p>
        </w:tc>
        <w:tc>
          <w:tcPr>
            <w:tcW w:type="dxa" w:w="40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Notes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Extension platform</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Manifest V3</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Service worker, not background page</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Language</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TypeScript 5.7</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Strict mode throughout</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UI framework</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React 18 + Vite 6</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Popup, dashboard, and options pages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Storage</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IndexedDB via Dexie 3</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Large capacity, queryable, survives restarts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Charts</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Recharts 2</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Domain bar chart in dashboard</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IDs</w:t>
            </w:r>
          </w:p>
        </w:tc>
        <w:tc>
          <w:tcPr>
            <w:tcW w:type="dxa" w:w="25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uuid v11</w:t>
            </w:r>
          </w:p>
        </w:tc>
        <w:tc>
          <w:tcPr>
            <w:tcW w:type="dxa" w:w="40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Session IDs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Build</w:t>
            </w:r>
          </w:p>
        </w:tc>
        <w:tc>
          <w:tcPr>
            <w:tcW w:type="dxa" w:w="25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Vite (multi-entry)</w:t>
            </w:r>
          </w:p>
        </w:tc>
        <w:tc>
          <w:tcPr>
            <w:tcW w:type="dxa" w:w="40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background.js + 3 HTML pages</w:t>
            </w:r>
          </w:p>
        </w:tc>
      </w:tr>
    </w:tbl>
    <w:p>
      <w:pPr>
        <w:spacing w:after="240"/>
      </w:pPr>
    </w:p>
    <w:p>
      <w:pPr>
        <w:pStyle w:val="Heading1"/>
        <w:spacing w:after="160" w:before="360"/>
      </w:pPr>
      <w:r>
        <w:rPr>
          <w:rFonts w:ascii="Arial" w:cs="Arial" w:eastAsia="Arial" w:hAnsi="Arial"/>
          <w:b/>
          <w:bCs/>
          <w:color w:val="111827"/>
          <w:sz w:val="32"/>
          <w:szCs w:val="32"/>
        </w:rPr>
        <w:t xml:space="preserve">3. File Structure</w:t>
      </w:r>
    </w:p>
    <w:p>
      <w:pPr>
        <w:spacing w:after="60"/>
      </w:pPr>
      <w:r>
        <w:rPr>
          <w:rFonts w:ascii="Arial" w:cs="Arial" w:eastAsia="Arial" w:hAnsi="Arial"/>
          <w:color w:val="374151"/>
          <w:sz w:val="22"/>
          <w:szCs w:val="22"/>
        </w:rPr>
        <w:t xml:space="preserve">The project lives at: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pPr>
              <w:spacing w:after="0"/>
            </w:pPr>
            <w:r>
              <w:rPr>
                <w:rFonts w:ascii="Courier New" w:cs="Courier New" w:eastAsia="Courier New" w:hAnsi="Courier New"/>
                <w:color w:val="1F2937"/>
                <w:sz w:val="18"/>
                <w:szCs w:val="18"/>
              </w:rPr>
              <w:t xml:space="preserve">C:\Users\User\OneDrive\Documents\Time Tracker\extension\</w:t>
            </w:r>
          </w:p>
        </w:tc>
      </w:tr>
    </w:tbl>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Path</w:t>
            </w:r>
          </w:p>
        </w:tc>
        <w:tc>
          <w:tcPr>
            <w:tcW w:type="dxa" w:w="5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Purpose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public/manifest.json</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Chrome extension manifest (MV3)</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public/icons/</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16, 48, 128px PNG extension icons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popup.html / dashboard.html / options.html</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Vite entry points — live at dist root after build</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src/background/index.ts</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Service worker entry — initialises tracker on install/startup</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src/background/tracker.ts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Chrome event listeners (tabs, idle, focus, alarms, messages)</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src/background/session-manager.ts</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Session state machine — start, pause, resume, end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src/parsers/figma.ts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Extracts Figma file ID and name from any figma.com URL</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src/parsers/bubble.ts</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Extracts Bubble app ID from editor and bubbleapps.io URLs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src/parsers/index.ts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Parser registry — add new parsers here</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src/storage/db.ts</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Dexie schema definition</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src/storage/session-repo.ts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All database operations — save, query, aggregate, delete</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src/sync/sheets-sync.ts</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Fetches unsynced sessions, POSTs to webhook, marks synced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src/popup/popup.tsx</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Toolbar popup — live timer polls background every 2 s</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src/dashboard/dashboard.tsx</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Full analytics page</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src/dashboard/components/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SummaryCards, DomainChart, DomainTable, ProjectTable, DateFilter</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src/options/options.tsx</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Settings page — idle threshold, excluded domains, Sheets URL</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src/shared/types.ts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All TypeScript interfaces (Session, ActiveSession, DashboardStats…)</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src/shared/constants.ts</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Default settings, excluded schemes, alarm names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apps-script/Code.gs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Copy-paste into Google Apps Script — handles POST, writes rows</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dist/</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Built output — load this folder in Chrome</w:t>
            </w:r>
          </w:p>
        </w:tc>
      </w:tr>
    </w:tbl>
    <w:p>
      <w:pPr>
        <w:pageBreakBefore/>
      </w:pPr>
      <w:r>
        <w:br/>
      </w:r>
    </w:p>
    <w:p>
      <w:pPr>
        <w:pStyle w:val="Heading1"/>
        <w:spacing w:after="160" w:before="360"/>
      </w:pPr>
      <w:r>
        <w:rPr>
          <w:rFonts w:ascii="Arial" w:cs="Arial" w:eastAsia="Arial" w:hAnsi="Arial"/>
          <w:b/>
          <w:bCs/>
          <w:color w:val="111827"/>
          <w:sz w:val="32"/>
          <w:szCs w:val="32"/>
        </w:rPr>
        <w:t xml:space="preserve">4. Building &amp; Loading the Extension</w:t>
      </w:r>
    </w:p>
    <w:p>
      <w:pPr>
        <w:pStyle w:val="Heading2"/>
        <w:spacing w:after="120" w:before="280"/>
      </w:pPr>
      <w:r>
        <w:rPr>
          <w:rFonts w:ascii="Arial" w:cs="Arial" w:eastAsia="Arial" w:hAnsi="Arial"/>
          <w:b/>
          <w:bCs/>
          <w:color w:val="111827"/>
          <w:sz w:val="26"/>
          <w:szCs w:val="26"/>
        </w:rPr>
        <w:t xml:space="preserve">4.1  Build commands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6240"/>
      </w:tblGrid>
      <w:tr>
        <w:trPr>
          <w:tblHeader/>
        </w:trPr>
        <w:tc>
          <w:tcPr>
            <w:tcW w:type="dxa" w:w="312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Command</w:t>
            </w:r>
          </w:p>
        </w:tc>
        <w:tc>
          <w:tcPr>
            <w:tcW w:type="dxa" w:w="624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What it does</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npm install</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Install all dependencies (first time only)</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npm run build</w:t>
            </w:r>
          </w:p>
        </w:tc>
        <w:tc>
          <w:tcPr>
            <w:tcW w:type="dxa" w:w="6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Production build → dist/</w:t>
            </w:r>
          </w:p>
        </w:tc>
      </w:tr>
      <w:tr>
        <w:tc>
          <w:tcPr>
            <w:tcW w:type="dxa" w:w="312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npm run dev</w:t>
            </w:r>
          </w:p>
        </w:tc>
        <w:tc>
          <w:tcPr>
            <w:tcW w:type="dxa" w:w="624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Watch mode — rebuilds on save</w:t>
            </w:r>
          </w:p>
        </w:tc>
      </w:tr>
      <w:tr>
        <w:tc>
          <w:tcPr>
            <w:tcW w:type="dxa" w:w="312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npm run typecheck</w:t>
            </w:r>
          </w:p>
        </w:tc>
        <w:tc>
          <w:tcPr>
            <w:tcW w:type="dxa" w:w="624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TypeScript type check without emitting files</w:t>
            </w:r>
          </w:p>
        </w:tc>
      </w:tr>
    </w:tbl>
    <w:p>
      <w:pPr>
        <w:spacing w:after="120"/>
      </w:pPr>
    </w:p>
    <w:p>
      <w:pPr>
        <w:pStyle w:val="Heading2"/>
        <w:spacing w:after="120" w:before="280"/>
      </w:pPr>
      <w:r>
        <w:rPr>
          <w:rFonts w:ascii="Arial" w:cs="Arial" w:eastAsia="Arial" w:hAnsi="Arial"/>
          <w:b/>
          <w:bCs/>
          <w:color w:val="111827"/>
          <w:sz w:val="26"/>
          <w:szCs w:val="26"/>
        </w:rPr>
        <w:t xml:space="preserve">4.2  Loading in Chrome</w:t>
      </w:r>
    </w:p>
    <w:p>
      <w:pPr>
        <w:pStyle w:val="ListParagraph"/>
        <w:numPr>
          <w:ilvl w:val="0"/>
          <w:numId w:val="3"/>
        </w:numPr>
        <w:spacing w:after="80"/>
      </w:pPr>
      <w:r>
        <w:rPr>
          <w:rFonts w:ascii="Arial" w:cs="Arial" w:eastAsia="Arial" w:hAnsi="Arial"/>
          <w:color w:val="374151"/>
          <w:sz w:val="22"/>
          <w:szCs w:val="22"/>
        </w:rPr>
        <w:t xml:space="preserve">Open Chrome and navigate to chrome://extensions</w:t>
      </w:r>
    </w:p>
    <w:p>
      <w:pPr>
        <w:pStyle w:val="ListParagraph"/>
        <w:numPr>
          <w:ilvl w:val="0"/>
          <w:numId w:val="3"/>
        </w:numPr>
        <w:spacing w:after="80"/>
      </w:pPr>
      <w:r>
        <w:rPr>
          <w:rFonts w:ascii="Arial" w:cs="Arial" w:eastAsia="Arial" w:hAnsi="Arial"/>
          <w:color w:val="374151"/>
          <w:sz w:val="22"/>
          <w:szCs w:val="22"/>
        </w:rPr>
        <w:t xml:space="preserve">Toggle Developer mode on (top-right corner)</w:t>
      </w:r>
    </w:p>
    <w:p>
      <w:pPr>
        <w:pStyle w:val="ListParagraph"/>
        <w:numPr>
          <w:ilvl w:val="0"/>
          <w:numId w:val="3"/>
        </w:numPr>
        <w:spacing w:after="80"/>
      </w:pPr>
      <w:r>
        <w:rPr>
          <w:rFonts w:ascii="Arial" w:cs="Arial" w:eastAsia="Arial" w:hAnsi="Arial"/>
          <w:color w:val="374151"/>
          <w:sz w:val="22"/>
          <w:szCs w:val="22"/>
        </w:rPr>
        <w:t xml:space="preserve">Click Load unpacked</w:t>
      </w:r>
    </w:p>
    <w:p>
      <w:pPr>
        <w:pStyle w:val="ListParagraph"/>
        <w:numPr>
          <w:ilvl w:val="0"/>
          <w:numId w:val="3"/>
        </w:numPr>
        <w:spacing w:after="80"/>
      </w:pPr>
      <w:r>
        <w:rPr>
          <w:rFonts w:ascii="Arial" w:cs="Arial" w:eastAsia="Arial" w:hAnsi="Arial"/>
          <w:color w:val="374151"/>
          <w:sz w:val="22"/>
          <w:szCs w:val="22"/>
        </w:rPr>
        <w:t xml:space="preserve">Select the dist/ folder inside the extension/ directory</w:t>
      </w:r>
    </w:p>
    <w:p>
      <w:pPr>
        <w:pStyle w:val="ListParagraph"/>
        <w:numPr>
          <w:ilvl w:val="0"/>
          <w:numId w:val="3"/>
        </w:numPr>
        <w:spacing w:after="80"/>
      </w:pPr>
      <w:r>
        <w:rPr>
          <w:rFonts w:ascii="Arial" w:cs="Arial" w:eastAsia="Arial" w:hAnsi="Arial"/>
          <w:color w:val="374151"/>
          <w:sz w:val="22"/>
          <w:szCs w:val="22"/>
        </w:rPr>
        <w:t xml:space="preserve">The extension icon appears in the toolbar — pin it for easy access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BFDBFE" w:sz="1"/>
              <w:right w:val="single" w:color="BFDBFE" w:sz="1"/>
            </w:tcBorders>
            <w:shd w:fill="EFF6FF" w:val="clear"/>
            <w:tcMar>
              <w:top w:type="dxa" w:w="100"/>
              <w:left w:type="dxa" w:w="160"/>
              <w:bottom w:type="dxa" w:w="100"/>
              <w:right w:type="dxa" w:w="160"/>
            </w:tcMar>
          </w:tcPr>
          <w:p>
            <w:pPr>
              <w:spacing w:after="60"/>
            </w:pPr>
            <w:r>
              <w:rPr>
                <w:rFonts w:ascii="Arial" w:cs="Arial" w:eastAsia="Arial" w:hAnsi="Arial"/>
                <w:b/>
                <w:bCs/>
                <w:color w:val="2563EB"/>
                <w:sz w:val="20"/>
                <w:szCs w:val="20"/>
              </w:rPr>
              <w:t xml:space="preserve">After each code change</w:t>
            </w:r>
          </w:p>
          <w:p>
            <w:pPr>
              <w:spacing w:after="0"/>
            </w:pPr>
            <w:r>
              <w:rPr>
                <w:rFonts w:ascii="Arial" w:cs="Arial" w:eastAsia="Arial" w:hAnsi="Arial"/>
                <w:color w:val="374151"/>
                <w:sz w:val="20"/>
                <w:szCs w:val="20"/>
              </w:rPr>
              <w:t xml:space="preserve">Run </w:t>
            </w:r>
            <w:r>
              <w:rPr>
                <w:rFonts w:ascii="Courier New" w:cs="Courier New" w:eastAsia="Courier New" w:hAnsi="Courier New"/>
                <w:color w:val="1F2937"/>
                <w:sz w:val="20"/>
                <w:szCs w:val="20"/>
                <w:shd w:fill="F3F4F6" w:val="clear"/>
              </w:rPr>
              <w:t xml:space="preserve">npm run build</w:t>
            </w:r>
            <w:r>
              <w:rPr>
                <w:rFonts w:ascii="Arial" w:cs="Arial" w:eastAsia="Arial" w:hAnsi="Arial"/>
                <w:color w:val="374151"/>
                <w:sz w:val="20"/>
                <w:szCs w:val="20"/>
              </w:rPr>
              <w:t xml:space="preserve"> in the extension/ folder, then click the refresh icon (↻) on the extension card at chrome://extensions.</w:t>
            </w:r>
          </w:p>
        </w:tc>
      </w:tr>
    </w:tbl>
    <w:p>
      <w:pPr>
        <w:pageBreakBefore/>
      </w:pPr>
      <w:r>
        <w:br/>
      </w:r>
    </w:p>
    <w:p>
      <w:pPr>
        <w:pStyle w:val="Heading1"/>
        <w:spacing w:after="160" w:before="360"/>
      </w:pPr>
      <w:r>
        <w:rPr>
          <w:rFonts w:ascii="Arial" w:cs="Arial" w:eastAsia="Arial" w:hAnsi="Arial"/>
          <w:b/>
          <w:bCs/>
          <w:color w:val="111827"/>
          <w:sz w:val="32"/>
          <w:szCs w:val="32"/>
        </w:rPr>
        <w:t xml:space="preserve">5. Session Tracking Logic</w:t>
      </w:r>
    </w:p>
    <w:p>
      <w:pPr>
        <w:pStyle w:val="Heading2"/>
        <w:spacing w:after="120" w:before="280"/>
      </w:pPr>
      <w:r>
        <w:rPr>
          <w:rFonts w:ascii="Arial" w:cs="Arial" w:eastAsia="Arial" w:hAnsi="Arial"/>
          <w:b/>
          <w:bCs/>
          <w:color w:val="111827"/>
          <w:sz w:val="26"/>
          <w:szCs w:val="26"/>
        </w:rPr>
        <w:t xml:space="preserve">5.1  What triggers a new session</w:t>
      </w:r>
    </w:p>
    <w:p>
      <w:pPr>
        <w:pStyle w:val="ListParagraph"/>
        <w:numPr>
          <w:ilvl w:val="0"/>
          <w:numId w:val="2"/>
        </w:numPr>
        <w:spacing w:after="60"/>
      </w:pPr>
      <w:r>
        <w:rPr>
          <w:rFonts w:ascii="Arial" w:cs="Arial" w:eastAsia="Arial" w:hAnsi="Arial"/>
          <w:b w:val="false"/>
          <w:bCs w:val="false"/>
          <w:color w:val="374151"/>
          <w:sz w:val="22"/>
          <w:szCs w:val="22"/>
        </w:rPr>
        <w:t xml:space="preserve">User switches to a different tab</w:t>
      </w:r>
    </w:p>
    <w:p>
      <w:pPr>
        <w:pStyle w:val="ListParagraph"/>
        <w:numPr>
          <w:ilvl w:val="0"/>
          <w:numId w:val="2"/>
        </w:numPr>
        <w:spacing w:after="60"/>
      </w:pPr>
      <w:r>
        <w:rPr>
          <w:rFonts w:ascii="Arial" w:cs="Arial" w:eastAsia="Arial" w:hAnsi="Arial"/>
          <w:b w:val="false"/>
          <w:bCs w:val="false"/>
          <w:color w:val="374151"/>
          <w:sz w:val="22"/>
          <w:szCs w:val="22"/>
        </w:rPr>
        <w:t xml:space="preserve">Active tab completes navigation to a new URL</w:t>
      </w:r>
    </w:p>
    <w:p>
      <w:pPr>
        <w:pStyle w:val="ListParagraph"/>
        <w:numPr>
          <w:ilvl w:val="0"/>
          <w:numId w:val="2"/>
        </w:numPr>
        <w:spacing w:after="60"/>
      </w:pPr>
      <w:r>
        <w:rPr>
          <w:rFonts w:ascii="Arial" w:cs="Arial" w:eastAsia="Arial" w:hAnsi="Arial"/>
          <w:b w:val="false"/>
          <w:bCs w:val="false"/>
          <w:color w:val="374151"/>
          <w:sz w:val="22"/>
          <w:szCs w:val="22"/>
        </w:rPr>
        <w:t xml:space="preserve">Extension starts up (tracks whatever tab is currently active)</w:t>
      </w:r>
    </w:p>
    <w:p>
      <w:pPr>
        <w:spacing w:after="120"/>
      </w:pPr>
    </w:p>
    <w:p>
      <w:pPr>
        <w:pStyle w:val="Heading2"/>
        <w:spacing w:after="120" w:before="280"/>
      </w:pPr>
      <w:r>
        <w:rPr>
          <w:rFonts w:ascii="Arial" w:cs="Arial" w:eastAsia="Arial" w:hAnsi="Arial"/>
          <w:b/>
          <w:bCs/>
          <w:color w:val="111827"/>
          <w:sz w:val="26"/>
          <w:szCs w:val="26"/>
        </w:rPr>
        <w:t xml:space="preserve">5.2  What pauses a session</w:t>
      </w:r>
    </w:p>
    <w:p>
      <w:pPr>
        <w:pStyle w:val="ListParagraph"/>
        <w:numPr>
          <w:ilvl w:val="0"/>
          <w:numId w:val="2"/>
        </w:numPr>
        <w:spacing w:after="60"/>
      </w:pPr>
      <w:r>
        <w:rPr>
          <w:rFonts w:ascii="Arial" w:cs="Arial" w:eastAsia="Arial" w:hAnsi="Arial"/>
          <w:b w:val="false"/>
          <w:bCs w:val="false"/>
          <w:color w:val="374151"/>
          <w:sz w:val="22"/>
          <w:szCs w:val="22"/>
        </w:rPr>
        <w:t xml:space="preserve">Window loses focus (another app comes to foreground)</w:t>
      </w:r>
    </w:p>
    <w:p>
      <w:pPr>
        <w:pStyle w:val="ListParagraph"/>
        <w:numPr>
          <w:ilvl w:val="0"/>
          <w:numId w:val="2"/>
        </w:numPr>
        <w:spacing w:after="60"/>
      </w:pPr>
      <w:r>
        <w:rPr>
          <w:rFonts w:ascii="Arial" w:cs="Arial" w:eastAsia="Arial" w:hAnsi="Arial"/>
          <w:b w:val="false"/>
          <w:bCs w:val="false"/>
          <w:color w:val="374151"/>
          <w:sz w:val="22"/>
          <w:szCs w:val="22"/>
        </w:rPr>
        <w:t xml:space="preserve">User is idle for longer than the configured threshold (default: 60 s)</w:t>
      </w:r>
    </w:p>
    <w:p>
      <w:pPr>
        <w:pStyle w:val="ListParagraph"/>
        <w:numPr>
          <w:ilvl w:val="0"/>
          <w:numId w:val="2"/>
        </w:numPr>
        <w:spacing w:after="60"/>
      </w:pPr>
      <w:r>
        <w:rPr>
          <w:rFonts w:ascii="Arial" w:cs="Arial" w:eastAsia="Arial" w:hAnsi="Arial"/>
          <w:b w:val="false"/>
          <w:bCs w:val="false"/>
          <w:color w:val="374151"/>
          <w:sz w:val="22"/>
          <w:szCs w:val="22"/>
        </w:rPr>
        <w:t xml:space="preserve">Machine is locked</w:t>
      </w:r>
    </w:p>
    <w:p>
      <w:pPr>
        <w:spacing w:after="120"/>
      </w:pPr>
    </w:p>
    <w:p>
      <w:pPr>
        <w:spacing w:after="100"/>
      </w:pPr>
      <w:r>
        <w:rPr>
          <w:rFonts w:ascii="Arial" w:cs="Arial" w:eastAsia="Arial" w:hAnsi="Arial"/>
          <w:color w:val="374151"/>
          <w:sz w:val="22"/>
          <w:szCs w:val="22"/>
        </w:rPr>
        <w:t xml:space="preserve">Both pause reasons are tracked independently using a bitfield. A session only resumes timing when both pause reasons are cleared. This prevents a common double-counting bug where a session restarts the moment focus returns, even though the user is still idle.</w:t>
      </w:r>
    </w:p>
    <w:p>
      <w:pPr>
        <w:spacing w:after="120"/>
      </w:pPr>
    </w:p>
    <w:p>
      <w:pPr>
        <w:pStyle w:val="Heading2"/>
        <w:spacing w:after="120" w:before="280"/>
      </w:pPr>
      <w:r>
        <w:rPr>
          <w:rFonts w:ascii="Arial" w:cs="Arial" w:eastAsia="Arial" w:hAnsi="Arial"/>
          <w:b/>
          <w:bCs/>
          <w:color w:val="111827"/>
          <w:sz w:val="26"/>
          <w:szCs w:val="26"/>
        </w:rPr>
        <w:t xml:space="preserve">5.3  What ends a session</w:t>
      </w:r>
    </w:p>
    <w:p>
      <w:pPr>
        <w:pStyle w:val="ListParagraph"/>
        <w:numPr>
          <w:ilvl w:val="0"/>
          <w:numId w:val="2"/>
        </w:numPr>
        <w:spacing w:after="60"/>
      </w:pPr>
      <w:r>
        <w:rPr>
          <w:rFonts w:ascii="Arial" w:cs="Arial" w:eastAsia="Arial" w:hAnsi="Arial"/>
          <w:b w:val="false"/>
          <w:bCs w:val="false"/>
          <w:color w:val="374151"/>
          <w:sz w:val="22"/>
          <w:szCs w:val="22"/>
        </w:rPr>
        <w:t xml:space="preserve">Tab switch or URL navigation — previous session is saved, new one starts</w:t>
      </w:r>
    </w:p>
    <w:p>
      <w:pPr>
        <w:pStyle w:val="ListParagraph"/>
        <w:numPr>
          <w:ilvl w:val="0"/>
          <w:numId w:val="2"/>
        </w:numPr>
        <w:spacing w:after="60"/>
      </w:pPr>
      <w:r>
        <w:rPr>
          <w:rFonts w:ascii="Arial" w:cs="Arial" w:eastAsia="Arial" w:hAnsi="Arial"/>
          <w:b w:val="false"/>
          <w:bCs w:val="false"/>
          <w:color w:val="374151"/>
          <w:sz w:val="22"/>
          <w:szCs w:val="22"/>
        </w:rPr>
        <w:t xml:space="preserve">Extension unload — heartbeat has already checkpointed accumulated time</w:t>
      </w:r>
    </w:p>
    <w:p>
      <w:pPr>
        <w:pStyle w:val="ListParagraph"/>
        <w:numPr>
          <w:ilvl w:val="0"/>
          <w:numId w:val="2"/>
        </w:numPr>
        <w:spacing w:after="60"/>
      </w:pPr>
      <w:r>
        <w:rPr>
          <w:rFonts w:ascii="Arial" w:cs="Arial" w:eastAsia="Arial" w:hAnsi="Arial"/>
          <w:b w:val="false"/>
          <w:bCs w:val="false"/>
          <w:color w:val="374151"/>
          <w:sz w:val="22"/>
          <w:szCs w:val="22"/>
        </w:rPr>
        <w:t xml:space="preserve">Active tab navigates to an excluded domain — session ends, nothing starts</w:t>
      </w:r>
    </w:p>
    <w:p>
      <w:pPr>
        <w:spacing w:after="120"/>
      </w:pPr>
    </w:p>
    <w:p>
      <w:pPr>
        <w:pStyle w:val="Heading2"/>
        <w:spacing w:after="120" w:before="280"/>
      </w:pPr>
      <w:r>
        <w:rPr>
          <w:rFonts w:ascii="Arial" w:cs="Arial" w:eastAsia="Arial" w:hAnsi="Arial"/>
          <w:b/>
          <w:bCs/>
          <w:color w:val="111827"/>
          <w:sz w:val="26"/>
          <w:szCs w:val="26"/>
        </w:rPr>
        <w:t xml:space="preserve">5.4  Crash recovery</w:t>
      </w:r>
    </w:p>
    <w:p>
      <w:pPr>
        <w:spacing w:after="100"/>
      </w:pPr>
      <w:r>
        <w:rPr>
          <w:rFonts w:ascii="Arial" w:cs="Arial" w:eastAsia="Arial" w:hAnsi="Arial"/>
          <w:color w:val="374151"/>
          <w:sz w:val="22"/>
          <w:szCs w:val="22"/>
        </w:rPr>
        <w:t xml:space="preserve">A Chrome alarm fires every 1 minute (HEARTBEAT). On each tick, the active session's accumulated time is checkpointed. If the service worker is killed (browser crash, OS sleep), the last checkpoint is the final duration — loss is at most 60 s.</w:t>
      </w:r>
    </w:p>
    <w:p>
      <w:pPr>
        <w:spacing w:after="120"/>
      </w:pPr>
    </w:p>
    <w:p>
      <w:pPr>
        <w:pStyle w:val="Heading2"/>
        <w:spacing w:after="120" w:before="280"/>
      </w:pPr>
      <w:r>
        <w:rPr>
          <w:rFonts w:ascii="Arial" w:cs="Arial" w:eastAsia="Arial" w:hAnsi="Arial"/>
          <w:b/>
          <w:bCs/>
          <w:color w:val="111827"/>
          <w:sz w:val="26"/>
          <w:szCs w:val="26"/>
        </w:rPr>
        <w:t xml:space="preserve">5.5  Minimum session duration</w:t>
      </w:r>
    </w:p>
    <w:p>
      <w:pPr>
        <w:spacing w:after="100"/>
      </w:pPr>
      <w:r>
        <w:rPr>
          <w:rFonts w:ascii="Arial" w:cs="Arial" w:eastAsia="Arial" w:hAnsi="Arial"/>
          <w:color w:val="374151"/>
          <w:sz w:val="22"/>
          <w:szCs w:val="22"/>
        </w:rPr>
        <w:t xml:space="preserve">Sessions under 2 seconds are discarded. This eliminates noise from rapid tab switching (page loads, redirects).</w:t>
      </w:r>
    </w:p>
    <w:p>
      <w:pPr>
        <w:pageBreakBefore/>
      </w:pPr>
      <w:r>
        <w:br/>
      </w:r>
    </w:p>
    <w:p>
      <w:pPr>
        <w:pStyle w:val="Heading1"/>
        <w:spacing w:after="160" w:before="360"/>
      </w:pPr>
      <w:r>
        <w:rPr>
          <w:rFonts w:ascii="Arial" w:cs="Arial" w:eastAsia="Arial" w:hAnsi="Arial"/>
          <w:b/>
          <w:bCs/>
          <w:color w:val="111827"/>
          <w:sz w:val="32"/>
          <w:szCs w:val="32"/>
        </w:rPr>
        <w:t xml:space="preserve">6. URL Parsers</w:t>
      </w:r>
    </w:p>
    <w:p>
      <w:pPr>
        <w:spacing w:after="100"/>
      </w:pPr>
      <w:r>
        <w:rPr>
          <w:rFonts w:ascii="Arial" w:cs="Arial" w:eastAsia="Arial" w:hAnsi="Arial"/>
          <w:color w:val="374151"/>
          <w:sz w:val="22"/>
          <w:szCs w:val="22"/>
        </w:rPr>
        <w:t xml:space="preserve">Parsers run on every session start and extract a structured project identity from the URL. If no parser matches, the session records domain only (service, projectId, projectName all null).</w:t>
      </w:r>
    </w:p>
    <w:p>
      <w:pPr>
        <w:spacing w:after="120"/>
      </w:pPr>
    </w:p>
    <w:p>
      <w:pPr>
        <w:pStyle w:val="Heading2"/>
        <w:spacing w:after="120" w:before="280"/>
      </w:pPr>
      <w:r>
        <w:rPr>
          <w:rFonts w:ascii="Arial" w:cs="Arial" w:eastAsia="Arial" w:hAnsi="Arial"/>
          <w:b/>
          <w:bCs/>
          <w:color w:val="111827"/>
          <w:sz w:val="26"/>
          <w:szCs w:val="26"/>
        </w:rPr>
        <w:t xml:space="preserve">6.1  Figma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 Pattern</w:t>
            </w:r>
          </w:p>
        </w:tc>
        <w:tc>
          <w:tcPr>
            <w:tcW w:type="dxa" w:w="46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Extracted Data</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figma.com/file/{fileId}/{slug}</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service: figma, projectId: fileId, projectName: slug</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figma.com/design/{fileId}/{slug}</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service: figma, projectId: fileId, projectName: slug</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figma.com/proto/{fileId}/{slug}</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service: figma, projectId: fileId, projectName: slug</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figma.com/board/{fileId}/{slug}</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service: figma, projectId: fileId, projectName: slug (FigJam)</w:t>
            </w:r>
          </w:p>
        </w:tc>
      </w:tr>
    </w:tbl>
    <w:p>
      <w:pPr>
        <w:spacing w:after="120"/>
      </w:pPr>
    </w:p>
    <w:p>
      <w:pPr>
        <w:spacing w:after="100"/>
      </w:pPr>
      <w:r>
        <w:rPr>
          <w:rFonts w:ascii="Arial" w:cs="Arial" w:eastAsia="Arial" w:hAnsi="Arial"/>
          <w:color w:val="374151"/>
          <w:sz w:val="22"/>
          <w:szCs w:val="22"/>
        </w:rPr>
        <w:t xml:space="preserve">The slug is URL-decoded and hyphens are replaced with spaces to produce a readable project name (e.g. My-Design-File → My Design File).</w:t>
      </w:r>
    </w:p>
    <w:p>
      <w:pPr>
        <w:spacing w:after="120"/>
      </w:pPr>
    </w:p>
    <w:p>
      <w:pPr>
        <w:pStyle w:val="Heading2"/>
        <w:spacing w:after="120" w:before="280"/>
      </w:pPr>
      <w:r>
        <w:rPr>
          <w:rFonts w:ascii="Arial" w:cs="Arial" w:eastAsia="Arial" w:hAnsi="Arial"/>
          <w:b/>
          <w:bCs/>
          <w:color w:val="111827"/>
          <w:sz w:val="26"/>
          <w:szCs w:val="26"/>
        </w:rPr>
        <w:t xml:space="preserve">6.2  Bubble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rPr>
          <w:tblHeader/>
        </w:trPr>
        <w:tc>
          <w:tcPr>
            <w:tcW w:type="dxa" w:w="46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URL Pattern</w:t>
            </w:r>
          </w:p>
        </w:tc>
        <w:tc>
          <w:tcPr>
            <w:tcW w:type="dxa" w:w="46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Extracted Data</w:t>
            </w:r>
          </w:p>
        </w:tc>
      </w:tr>
      <w:tr>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bubble.io/page?id={appId}</w:t>
            </w:r>
          </w:p>
        </w:tc>
        <w:tc>
          <w:tcPr>
            <w:tcW w:type="dxa" w:w="46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service: bubble, projectId: appId (editor)</w:t>
            </w:r>
          </w:p>
        </w:tc>
      </w:tr>
      <w:tr>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{appName}.bubbleapps.io/…</w:t>
            </w:r>
          </w:p>
        </w:tc>
        <w:tc>
          <w:tcPr>
            <w:tcW w:type="dxa" w:w="46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service: bubble, projectId: appName, projectName: appName</w:t>
            </w:r>
          </w:p>
        </w:tc>
      </w:tr>
    </w:tbl>
    <w:p>
      <w:pPr>
        <w:spacing w:after="120"/>
      </w:pPr>
    </w:p>
    <w:p>
      <w:pPr>
        <w:pStyle w:val="Heading2"/>
        <w:spacing w:after="120" w:before="280"/>
      </w:pPr>
      <w:r>
        <w:rPr>
          <w:rFonts w:ascii="Arial" w:cs="Arial" w:eastAsia="Arial" w:hAnsi="Arial"/>
          <w:b/>
          <w:bCs/>
          <w:color w:val="111827"/>
          <w:sz w:val="26"/>
          <w:szCs w:val="26"/>
        </w:rPr>
        <w:t xml:space="preserve">6.3  Adding a new parser</w:t>
      </w:r>
    </w:p>
    <w:p>
      <w:pPr>
        <w:spacing w:after="100"/>
      </w:pPr>
      <w:r>
        <w:rPr>
          <w:rFonts w:ascii="Arial" w:cs="Arial" w:eastAsia="Arial" w:hAnsi="Arial"/>
          <w:color w:val="374151"/>
          <w:sz w:val="22"/>
          <w:szCs w:val="22"/>
        </w:rPr>
        <w:t xml:space="preserve">The parser system is a simple array of functions. To add support for a new service:</w:t>
      </w:r>
    </w:p>
    <w:p>
      <w:pPr>
        <w:pStyle w:val="ListParagraph"/>
        <w:numPr>
          <w:ilvl w:val="0"/>
          <w:numId w:val="3"/>
        </w:numPr>
        <w:spacing w:after="80"/>
      </w:pPr>
      <w:r>
        <w:rPr>
          <w:rFonts w:ascii="Arial" w:cs="Arial" w:eastAsia="Arial" w:hAnsi="Arial"/>
          <w:color w:val="374151"/>
          <w:sz w:val="22"/>
          <w:szCs w:val="22"/>
        </w:rPr>
        <w:t xml:space="preserve">Create src/parsers/{service}.ts — export a function (url: string) =&gt; ParsedProject | null</w:t>
      </w:r>
    </w:p>
    <w:p>
      <w:pPr>
        <w:pStyle w:val="ListParagraph"/>
        <w:numPr>
          <w:ilvl w:val="0"/>
          <w:numId w:val="3"/>
        </w:numPr>
        <w:spacing w:after="80"/>
      </w:pPr>
      <w:r>
        <w:rPr>
          <w:rFonts w:ascii="Arial" w:cs="Arial" w:eastAsia="Arial" w:hAnsi="Arial"/>
          <w:color w:val="374151"/>
          <w:sz w:val="22"/>
          <w:szCs w:val="22"/>
        </w:rPr>
        <w:t xml:space="preserve">Import it in src/parsers/index.ts and add it to the PARSERS array</w:t>
      </w:r>
    </w:p>
    <w:p>
      <w:pPr>
        <w:pStyle w:val="ListParagraph"/>
        <w:numPr>
          <w:ilvl w:val="0"/>
          <w:numId w:val="3"/>
        </w:numPr>
        <w:spacing w:after="80"/>
      </w:pPr>
      <w:r>
        <w:rPr>
          <w:rFonts w:ascii="Arial" w:cs="Arial" w:eastAsia="Arial" w:hAnsi="Arial"/>
          <w:color w:val="374151"/>
          <w:sz w:val="22"/>
          <w:szCs w:val="22"/>
        </w:rPr>
        <w:t xml:space="preserve">Rebuild — that's it</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F3F4F6" w:val="clear"/>
            <w:tcMar>
              <w:top w:type="dxa" w:w="120"/>
              <w:left w:type="dxa" w:w="180"/>
              <w:bottom w:type="dxa" w:w="120"/>
              <w:right w:type="dxa" w:w="180"/>
            </w:tcMar>
          </w:tcPr>
          <w:p>
            <w:pPr>
              <w:spacing w:after="0"/>
            </w:pPr>
            <w:r>
              <w:rPr>
                <w:rFonts w:ascii="Courier New" w:cs="Courier New" w:eastAsia="Courier New" w:hAnsi="Courier New"/>
                <w:color w:val="1F2937"/>
                <w:sz w:val="18"/>
                <w:szCs w:val="18"/>
              </w:rPr>
              <w:t xml:space="preserve">// src/parsers/notion.ts</w:t>
            </w:r>
          </w:p>
          <w:p>
            <w:pPr>
              <w:spacing w:after="0"/>
            </w:pPr>
            <w:r>
              <w:rPr>
                <w:rFonts w:ascii="Courier New" w:cs="Courier New" w:eastAsia="Courier New" w:hAnsi="Courier New"/>
                <w:color w:val="1F2937"/>
                <w:sz w:val="18"/>
                <w:szCs w:val="18"/>
              </w:rPr>
              <w:t xml:space="preserve">export function parseNotion(url: string): ParsedProject | null {</w:t>
            </w:r>
          </w:p>
          <w:p>
            <w:pPr>
              <w:spacing w:after="0"/>
            </w:pPr>
            <w:r>
              <w:rPr>
                <w:rFonts w:ascii="Courier New" w:cs="Courier New" w:eastAsia="Courier New" w:hAnsi="Courier New"/>
                <w:color w:val="1F2937"/>
                <w:sz w:val="18"/>
                <w:szCs w:val="18"/>
              </w:rPr>
              <w:t xml:space="preserve">  const match = new URL(url).pathname.match(/\/([a-f0-9]{32})$/);</w:t>
            </w:r>
          </w:p>
          <w:p>
            <w:pPr>
              <w:spacing w:after="0"/>
            </w:pPr>
            <w:r>
              <w:rPr>
                <w:rFonts w:ascii="Courier New" w:cs="Courier New" w:eastAsia="Courier New" w:hAnsi="Courier New"/>
                <w:color w:val="1F2937"/>
                <w:sz w:val="18"/>
                <w:szCs w:val="18"/>
              </w:rPr>
              <w:t xml:space="preserve">  if (!match) return null;</w:t>
            </w:r>
          </w:p>
          <w:p>
            <w:pPr>
              <w:spacing w:after="0"/>
            </w:pPr>
            <w:r>
              <w:rPr>
                <w:rFonts w:ascii="Courier New" w:cs="Courier New" w:eastAsia="Courier New" w:hAnsi="Courier New"/>
                <w:color w:val="1F2937"/>
                <w:sz w:val="18"/>
                <w:szCs w:val="18"/>
              </w:rPr>
              <w:t xml:space="preserve">  return { service: 'notion', projectId: match[1], projectName: null };</w:t>
            </w:r>
          </w:p>
          <w:p>
            <w:pPr>
              <w:spacing w:after="0"/>
            </w:pPr>
            <w:r>
              <w:rPr>
                <w:rFonts w:ascii="Courier New" w:cs="Courier New" w:eastAsia="Courier New" w:hAnsi="Courier New"/>
                <w:color w:val="1F2937"/>
                <w:sz w:val="18"/>
                <w:szCs w:val="18"/>
              </w:rPr>
              <w:t xml:space="preserve">}</w:t>
            </w:r>
          </w:p>
        </w:tc>
      </w:tr>
    </w:tbl>
    <w:p>
      <w:pPr>
        <w:pageBreakBefore/>
      </w:pPr>
      <w:r>
        <w:br/>
      </w:r>
    </w:p>
    <w:p>
      <w:pPr>
        <w:pStyle w:val="Heading1"/>
        <w:spacing w:after="160" w:before="360"/>
      </w:pPr>
      <w:r>
        <w:rPr>
          <w:rFonts w:ascii="Arial" w:cs="Arial" w:eastAsia="Arial" w:hAnsi="Arial"/>
          <w:b/>
          <w:bCs/>
          <w:color w:val="111827"/>
          <w:sz w:val="32"/>
          <w:szCs w:val="32"/>
        </w:rPr>
        <w:t xml:space="preserve">7. Data Model</w:t>
      </w:r>
    </w:p>
    <w:p>
      <w:pPr>
        <w:pStyle w:val="Heading2"/>
        <w:spacing w:after="120" w:before="280"/>
      </w:pPr>
      <w:r>
        <w:rPr>
          <w:rFonts w:ascii="Arial" w:cs="Arial" w:eastAsia="Arial" w:hAnsi="Arial"/>
          <w:b/>
          <w:bCs/>
          <w:color w:val="111827"/>
          <w:sz w:val="26"/>
          <w:szCs w:val="26"/>
        </w:rPr>
        <w:t xml:space="preserve">7.1  Session (stored in IndexedDB)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160"/>
        <w:gridCol w:w="4800"/>
      </w:tblGrid>
      <w:tr>
        <w:trPr>
          <w:tblHeader/>
        </w:trPr>
        <w:tc>
          <w:tcPr>
            <w:tcW w:type="dxa" w:w="24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Field</w:t>
            </w:r>
          </w:p>
        </w:tc>
        <w:tc>
          <w:tcPr>
            <w:tcW w:type="dxa" w:w="21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Type</w:t>
            </w:r>
          </w:p>
        </w:tc>
        <w:tc>
          <w:tcPr>
            <w:tcW w:type="dxa" w:w="4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id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string (UUID)</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Unique session identifier</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url</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string</w:t>
            </w:r>
          </w:p>
        </w:tc>
        <w:tc>
          <w:tcPr>
            <w:tcW w:type="dxa" w:w="4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Full page URL at session start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domain</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string</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Hostname without www (indexed)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title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string</w:t>
            </w:r>
          </w:p>
        </w:tc>
        <w:tc>
          <w:tcPr>
            <w:tcW w:type="dxa" w:w="4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Tab title at session start</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service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string | null</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Detected service (figma, bubble, …)</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projectId</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string | null</w:t>
            </w:r>
          </w:p>
        </w:tc>
        <w:tc>
          <w:tcPr>
            <w:tcW w:type="dxa" w:w="4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Service-specific project ID (indexed)</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projectName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string | null</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Human-readable project name if extractable</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startTime</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number (ms)</w:t>
            </w:r>
          </w:p>
        </w:tc>
        <w:tc>
          <w:tcPr>
            <w:tcW w:type="dxa" w:w="4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Unix epoch — when session began</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endTime</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number (ms)</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Unix epoch — when session ended</w:t>
            </w:r>
          </w:p>
        </w:tc>
      </w:tr>
      <w:tr>
        <w:tc>
          <w:tcPr>
            <w:tcW w:type="dxa" w:w="24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durationSeconds</w:t>
            </w:r>
          </w:p>
        </w:tc>
        <w:tc>
          <w:tcPr>
            <w:tcW w:type="dxa" w:w="21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number</w:t>
            </w:r>
          </w:p>
        </w:tc>
        <w:tc>
          <w:tcPr>
            <w:tcW w:type="dxa" w:w="4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Active seconds (excludes idle/blur periods)</w:t>
            </w:r>
          </w:p>
        </w:tc>
      </w:tr>
      <w:tr>
        <w:tc>
          <w:tcPr>
            <w:tcW w:type="dxa" w:w="24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Courier New" w:cs="Courier New" w:eastAsia="Courier New" w:hAnsi="Courier New"/>
                <w:color w:val="1F2937"/>
                <w:sz w:val="20"/>
                <w:szCs w:val="20"/>
                <w:shd w:fill="F3F4F6" w:val="clear"/>
              </w:rPr>
              <w:t xml:space="preserve">synced</w:t>
            </w:r>
          </w:p>
        </w:tc>
        <w:tc>
          <w:tcPr>
            <w:tcW w:type="dxa" w:w="21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boolean</w:t>
            </w:r>
          </w:p>
        </w:tc>
        <w:tc>
          <w:tcPr>
            <w:tcW w:type="dxa" w:w="4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True after successfully sent to Google Sheets</w:t>
            </w:r>
          </w:p>
        </w:tc>
      </w:tr>
    </w:tbl>
    <w:p>
      <w:pPr>
        <w:spacing w:after="120"/>
      </w:pPr>
    </w:p>
    <w:p>
      <w:pPr>
        <w:pStyle w:val="Heading2"/>
        <w:spacing w:after="120" w:before="280"/>
      </w:pPr>
      <w:r>
        <w:rPr>
          <w:rFonts w:ascii="Arial" w:cs="Arial" w:eastAsia="Arial" w:hAnsi="Arial"/>
          <w:b/>
          <w:bCs/>
          <w:color w:val="111827"/>
          <w:sz w:val="26"/>
          <w:szCs w:val="26"/>
        </w:rPr>
        <w:t xml:space="preserve">7.2  Database indexes</w:t>
      </w:r>
    </w:p>
    <w:p>
      <w:pPr>
        <w:spacing w:after="100"/>
      </w:pPr>
      <w:r>
        <w:rPr>
          <w:rFonts w:ascii="Arial" w:cs="Arial" w:eastAsia="Arial" w:hAnsi="Arial"/>
          <w:color w:val="374151"/>
          <w:sz w:val="22"/>
          <w:szCs w:val="22"/>
        </w:rPr>
        <w:t xml:space="preserve">The Dexie table is indexed on: domain, startTime, endTime, projectId, service, synced. Dashboard queries filter by startTime range; sync queries filter on synced = 0.</w:t>
      </w:r>
    </w:p>
    <w:p>
      <w:pPr>
        <w:pageBreakBefore/>
      </w:pPr>
      <w:r>
        <w:br/>
      </w:r>
    </w:p>
    <w:p>
      <w:pPr>
        <w:pStyle w:val="Heading1"/>
        <w:spacing w:after="160" w:before="360"/>
      </w:pPr>
      <w:r>
        <w:rPr>
          <w:rFonts w:ascii="Arial" w:cs="Arial" w:eastAsia="Arial" w:hAnsi="Arial"/>
          <w:b/>
          <w:bCs/>
          <w:color w:val="111827"/>
          <w:sz w:val="32"/>
          <w:szCs w:val="32"/>
        </w:rPr>
        <w:t xml:space="preserve">8. Google Sheets Sync Setup</w:t>
      </w:r>
    </w:p>
    <w:p>
      <w:pPr>
        <w:spacing w:after="100"/>
      </w:pPr>
      <w:r>
        <w:rPr>
          <w:rFonts w:ascii="Arial" w:cs="Arial" w:eastAsia="Arial" w:hAnsi="Arial"/>
          <w:color w:val="374151"/>
          <w:sz w:val="22"/>
          <w:szCs w:val="22"/>
        </w:rPr>
        <w:t xml:space="preserve">The sync uses an Apps Script webhook — no OAuth, no credentials stored in the extension. Sessions are batched and sent as a single JSON POST. Each session becomes one row in the sheet.</w:t>
      </w:r>
    </w:p>
    <w:p>
      <w:pPr>
        <w:spacing w:after="120"/>
      </w:pPr>
    </w:p>
    <w:p>
      <w:pPr>
        <w:pStyle w:val="Heading2"/>
        <w:spacing w:after="120" w:before="280"/>
      </w:pPr>
      <w:r>
        <w:rPr>
          <w:rFonts w:ascii="Arial" w:cs="Arial" w:eastAsia="Arial" w:hAnsi="Arial"/>
          <w:b/>
          <w:bCs/>
          <w:color w:val="111827"/>
          <w:sz w:val="26"/>
          <w:szCs w:val="26"/>
        </w:rPr>
        <w:t xml:space="preserve">8.1  One-time setup</w:t>
      </w:r>
    </w:p>
    <w:p>
      <w:pPr>
        <w:pStyle w:val="ListParagraph"/>
        <w:numPr>
          <w:ilvl w:val="0"/>
          <w:numId w:val="3"/>
        </w:numPr>
        <w:spacing w:after="80"/>
      </w:pPr>
      <w:r>
        <w:rPr>
          <w:rFonts w:ascii="Arial" w:cs="Arial" w:eastAsia="Arial" w:hAnsi="Arial"/>
          <w:color w:val="374151"/>
          <w:sz w:val="22"/>
          <w:szCs w:val="22"/>
        </w:rPr>
        <w:t xml:space="preserve">Create a new Google Sheet</w:t>
      </w:r>
    </w:p>
    <w:p>
      <w:pPr>
        <w:pStyle w:val="ListParagraph"/>
        <w:numPr>
          <w:ilvl w:val="0"/>
          <w:numId w:val="3"/>
        </w:numPr>
        <w:spacing w:after="80"/>
      </w:pPr>
      <w:r>
        <w:rPr>
          <w:rFonts w:ascii="Arial" w:cs="Arial" w:eastAsia="Arial" w:hAnsi="Arial"/>
          <w:color w:val="374151"/>
          <w:sz w:val="22"/>
          <w:szCs w:val="22"/>
        </w:rPr>
        <w:t xml:space="preserve">Go to Extensions › Apps Script</w:t>
      </w:r>
    </w:p>
    <w:p>
      <w:pPr>
        <w:pStyle w:val="ListParagraph"/>
        <w:numPr>
          <w:ilvl w:val="0"/>
          <w:numId w:val="3"/>
        </w:numPr>
        <w:spacing w:after="80"/>
      </w:pPr>
      <w:r>
        <w:rPr>
          <w:rFonts w:ascii="Arial" w:cs="Arial" w:eastAsia="Arial" w:hAnsi="Arial"/>
          <w:color w:val="374151"/>
          <w:sz w:val="22"/>
          <w:szCs w:val="22"/>
        </w:rPr>
        <w:t xml:space="preserve">Delete all existing code and paste the contents of apps-script/Code.gs</w:t>
      </w:r>
    </w:p>
    <w:p>
      <w:pPr>
        <w:pStyle w:val="ListParagraph"/>
        <w:numPr>
          <w:ilvl w:val="0"/>
          <w:numId w:val="3"/>
        </w:numPr>
        <w:spacing w:after="80"/>
      </w:pPr>
      <w:r>
        <w:rPr>
          <w:rFonts w:ascii="Arial" w:cs="Arial" w:eastAsia="Arial" w:hAnsi="Arial"/>
          <w:color w:val="374151"/>
          <w:sz w:val="22"/>
          <w:szCs w:val="22"/>
        </w:rPr>
        <w:t xml:space="preserve">Click Deploy › New deployment › Web app</w:t>
      </w:r>
    </w:p>
    <w:p>
      <w:pPr>
        <w:pStyle w:val="ListParagraph"/>
        <w:numPr>
          <w:ilvl w:val="0"/>
          <w:numId w:val="3"/>
        </w:numPr>
        <w:spacing w:after="80"/>
      </w:pPr>
      <w:r>
        <w:rPr>
          <w:rFonts w:ascii="Arial" w:cs="Arial" w:eastAsia="Arial" w:hAnsi="Arial"/>
          <w:color w:val="374151"/>
          <w:sz w:val="22"/>
          <w:szCs w:val="22"/>
        </w:rPr>
        <w:t xml:space="preserve">Set Execute as: Me and Who has access: Anyone</w:t>
      </w:r>
    </w:p>
    <w:p>
      <w:pPr>
        <w:pStyle w:val="ListParagraph"/>
        <w:numPr>
          <w:ilvl w:val="0"/>
          <w:numId w:val="3"/>
        </w:numPr>
        <w:spacing w:after="80"/>
      </w:pPr>
      <w:r>
        <w:rPr>
          <w:rFonts w:ascii="Arial" w:cs="Arial" w:eastAsia="Arial" w:hAnsi="Arial"/>
          <w:color w:val="374151"/>
          <w:sz w:val="22"/>
          <w:szCs w:val="22"/>
        </w:rPr>
        <w:t xml:space="preserve">Click Deploy, authorise the script when prompted</w:t>
      </w:r>
    </w:p>
    <w:p>
      <w:pPr>
        <w:pStyle w:val="ListParagraph"/>
        <w:numPr>
          <w:ilvl w:val="0"/>
          <w:numId w:val="3"/>
        </w:numPr>
        <w:spacing w:after="80"/>
      </w:pPr>
      <w:r>
        <w:rPr>
          <w:rFonts w:ascii="Arial" w:cs="Arial" w:eastAsia="Arial" w:hAnsi="Arial"/>
          <w:color w:val="374151"/>
          <w:sz w:val="22"/>
          <w:szCs w:val="22"/>
        </w:rPr>
        <w:t xml:space="preserve">Copy the generated deployment URL</w:t>
      </w:r>
    </w:p>
    <w:p>
      <w:pPr>
        <w:pStyle w:val="ListParagraph"/>
        <w:numPr>
          <w:ilvl w:val="0"/>
          <w:numId w:val="3"/>
        </w:numPr>
        <w:spacing w:after="80"/>
      </w:pPr>
      <w:r>
        <w:rPr>
          <w:rFonts w:ascii="Arial" w:cs="Arial" w:eastAsia="Arial" w:hAnsi="Arial"/>
          <w:color w:val="374151"/>
          <w:sz w:val="22"/>
          <w:szCs w:val="22"/>
        </w:rPr>
        <w:t xml:space="preserve">Open the extension's Settings page (⚙ in popup)</w:t>
      </w:r>
    </w:p>
    <w:p>
      <w:pPr>
        <w:pStyle w:val="ListParagraph"/>
        <w:numPr>
          <w:ilvl w:val="0"/>
          <w:numId w:val="3"/>
        </w:numPr>
        <w:spacing w:after="80"/>
      </w:pPr>
      <w:r>
        <w:rPr>
          <w:rFonts w:ascii="Arial" w:cs="Arial" w:eastAsia="Arial" w:hAnsi="Arial"/>
          <w:color w:val="374151"/>
          <w:sz w:val="22"/>
          <w:szCs w:val="22"/>
        </w:rPr>
        <w:t xml:space="preserve">Paste the URL into Webhook URL and click Test — you should see Connected ✓</w:t>
      </w:r>
    </w:p>
    <w:p>
      <w:pPr>
        <w:pStyle w:val="ListParagraph"/>
        <w:numPr>
          <w:ilvl w:val="0"/>
          <w:numId w:val="3"/>
        </w:numPr>
        <w:spacing w:after="80"/>
      </w:pPr>
      <w:r>
        <w:rPr>
          <w:rFonts w:ascii="Arial" w:cs="Arial" w:eastAsia="Arial" w:hAnsi="Arial"/>
          <w:color w:val="374151"/>
          <w:sz w:val="22"/>
          <w:szCs w:val="22"/>
        </w:rPr>
        <w:t xml:space="preserve">Enable Auto-sync periodically and set your preferred interval (default: 30 min)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BFDBFE" w:sz="1"/>
              <w:right w:val="single" w:color="BFDBFE" w:sz="1"/>
            </w:tcBorders>
            <w:shd w:fill="EFF6FF" w:val="clear"/>
            <w:tcMar>
              <w:top w:type="dxa" w:w="100"/>
              <w:left w:type="dxa" w:w="160"/>
              <w:bottom w:type="dxa" w:w="100"/>
              <w:right w:type="dxa" w:w="160"/>
            </w:tcMar>
          </w:tcPr>
          <w:p>
            <w:pPr>
              <w:spacing w:after="60"/>
            </w:pPr>
            <w:r>
              <w:rPr>
                <w:rFonts w:ascii="Arial" w:cs="Arial" w:eastAsia="Arial" w:hAnsi="Arial"/>
                <w:b/>
                <w:bCs/>
                <w:color w:val="2563EB"/>
                <w:sz w:val="20"/>
                <w:szCs w:val="20"/>
              </w:rPr>
              <w:t xml:space="preserve">Redeployment note</w:t>
            </w:r>
          </w:p>
          <w:p>
            <w:pPr>
              <w:spacing w:after="0"/>
            </w:pPr>
            <w:r>
              <w:rPr>
                <w:rFonts w:ascii="Arial" w:cs="Arial" w:eastAsia="Arial" w:hAnsi="Arial"/>
                <w:color w:val="374151"/>
                <w:sz w:val="20"/>
                <w:szCs w:val="20"/>
              </w:rPr>
              <w:t xml:space="preserve">If you edit Code.gs, you must create a new deployment (not update the existing one) for changes to take effect. The URL changes each time — update it in the extension settings.</w:t>
            </w:r>
          </w:p>
        </w:tc>
      </w:tr>
    </w:tbl>
    <w:p>
      <w:pPr>
        <w:spacing w:after="120"/>
      </w:pPr>
    </w:p>
    <w:p>
      <w:pPr>
        <w:pStyle w:val="Heading2"/>
        <w:spacing w:after="120" w:before="280"/>
      </w:pPr>
      <w:r>
        <w:rPr>
          <w:rFonts w:ascii="Arial" w:cs="Arial" w:eastAsia="Arial" w:hAnsi="Arial"/>
          <w:b/>
          <w:bCs/>
          <w:color w:val="111827"/>
          <w:sz w:val="26"/>
          <w:szCs w:val="26"/>
        </w:rPr>
        <w:t xml:space="preserve">8.2  What gets written to the sheet</w:t>
      </w:r>
    </w:p>
    <w:p>
      <w:pPr>
        <w:spacing w:after="100"/>
      </w:pPr>
      <w:r>
        <w:rPr>
          <w:rFonts w:ascii="Arial" w:cs="Arial" w:eastAsia="Arial" w:hAnsi="Arial"/>
          <w:color w:val="374151"/>
          <w:sz w:val="22"/>
          <w:szCs w:val="22"/>
        </w:rPr>
        <w:t xml:space="preserve">The Apps Script creates a Sessions tab automatically on first run with these columns: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80"/>
        <w:gridCol w:w="6480"/>
      </w:tblGrid>
      <w:tr>
        <w:trPr>
          <w:tblHeader/>
        </w:trPr>
        <w:tc>
          <w:tcPr>
            <w:tcW w:type="dxa" w:w="28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Column</w:t>
            </w:r>
          </w:p>
        </w:tc>
        <w:tc>
          <w:tcPr>
            <w:tcW w:type="dxa" w:w="648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Content</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Date</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YYYY-MM-DD (in your Google account timezone)</w:t>
            </w:r>
          </w:p>
        </w:tc>
      </w:tr>
      <w:tr>
        <w:tc>
          <w:tcPr>
            <w:tcW w:type="dxa" w:w="2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Start Time</w:t>
            </w:r>
          </w:p>
        </w:tc>
        <w:tc>
          <w:tcPr>
            <w:tcW w:type="dxa" w:w="6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HH:MM:SS</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End Time</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HH:MM:SS</w:t>
            </w:r>
          </w:p>
        </w:tc>
      </w:tr>
      <w:tr>
        <w:tc>
          <w:tcPr>
            <w:tcW w:type="dxa" w:w="2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Duration (min)</w:t>
            </w:r>
          </w:p>
        </w:tc>
        <w:tc>
          <w:tcPr>
            <w:tcW w:type="dxa" w:w="6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Active minutes (2 decimal places)</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Domain</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e.g. figma.com</w:t>
            </w:r>
          </w:p>
        </w:tc>
      </w:tr>
      <w:tr>
        <w:tc>
          <w:tcPr>
            <w:tcW w:type="dxa" w:w="2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Service</w:t>
            </w:r>
          </w:p>
        </w:tc>
        <w:tc>
          <w:tcPr>
            <w:tcW w:type="dxa" w:w="6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figma / bubble / (blank)</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Project ID</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Figma file ID, Bubble app name, etc.</w:t>
            </w:r>
          </w:p>
        </w:tc>
      </w:tr>
      <w:tr>
        <w:tc>
          <w:tcPr>
            <w:tcW w:type="dxa" w:w="2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Project Name</w:t>
            </w:r>
          </w:p>
        </w:tc>
        <w:tc>
          <w:tcPr>
            <w:tcW w:type="dxa" w:w="6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Human-readable name if available</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Page Title</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Browser tab title</w:t>
            </w:r>
          </w:p>
        </w:tc>
      </w:tr>
      <w:tr>
        <w:tc>
          <w:tcPr>
            <w:tcW w:type="dxa" w:w="28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URL</w:t>
            </w:r>
          </w:p>
        </w:tc>
        <w:tc>
          <w:tcPr>
            <w:tcW w:type="dxa" w:w="648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Full URL</w:t>
            </w:r>
          </w:p>
        </w:tc>
      </w:tr>
      <w:tr>
        <w:tc>
          <w:tcPr>
            <w:tcW w:type="dxa" w:w="28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Session ID</w:t>
            </w:r>
          </w:p>
        </w:tc>
        <w:tc>
          <w:tcPr>
            <w:tcW w:type="dxa" w:w="648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UUID — for deduplication</w:t>
            </w:r>
          </w:p>
        </w:tc>
      </w:tr>
    </w:tbl>
    <w:p>
      <w:pPr>
        <w:spacing w:after="120"/>
      </w:pPr>
    </w:p>
    <w:p>
      <w:pPr>
        <w:pStyle w:val="Heading2"/>
        <w:spacing w:after="120" w:before="280"/>
      </w:pPr>
      <w:r>
        <w:rPr>
          <w:rFonts w:ascii="Arial" w:cs="Arial" w:eastAsia="Arial" w:hAnsi="Arial"/>
          <w:b/>
          <w:bCs/>
          <w:color w:val="111827"/>
          <w:sz w:val="26"/>
          <w:szCs w:val="26"/>
        </w:rPr>
        <w:t xml:space="preserve">8.3  Manual sync</w:t>
      </w:r>
    </w:p>
    <w:p>
      <w:pPr>
        <w:spacing w:after="100"/>
      </w:pPr>
      <w:r>
        <w:rPr>
          <w:rFonts w:ascii="Arial" w:cs="Arial" w:eastAsia="Arial" w:hAnsi="Arial"/>
          <w:color w:val="374151"/>
          <w:sz w:val="22"/>
          <w:szCs w:val="22"/>
        </w:rPr>
        <w:t xml:space="preserve">Click Sync to Sheets in the dashboard header. The button shows how many unsynced sessions are pending. After a successful sync it shows Synced ✓.</w:t>
      </w:r>
    </w:p>
    <w:p>
      <w:pPr>
        <w:pageBreakBefore/>
      </w:pPr>
      <w:r>
        <w:br/>
      </w:r>
    </w:p>
    <w:p>
      <w:pPr>
        <w:pStyle w:val="Heading1"/>
        <w:spacing w:after="160" w:before="360"/>
      </w:pPr>
      <w:r>
        <w:rPr>
          <w:rFonts w:ascii="Arial" w:cs="Arial" w:eastAsia="Arial" w:hAnsi="Arial"/>
          <w:b/>
          <w:bCs/>
          <w:color w:val="111827"/>
          <w:sz w:val="32"/>
          <w:szCs w:val="32"/>
        </w:rPr>
        <w:t xml:space="preserve">9. Settings Reference</w:t>
      </w:r>
    </w:p>
    <w:p>
      <w:pPr>
        <w:spacing w:after="100"/>
      </w:pPr>
      <w:r>
        <w:rPr>
          <w:rFonts w:ascii="Arial" w:cs="Arial" w:eastAsia="Arial" w:hAnsi="Arial"/>
          <w:color w:val="374151"/>
          <w:sz w:val="22"/>
          <w:szCs w:val="22"/>
        </w:rPr>
        <w:t xml:space="preserve">Access settings via the ⚙ button in the popup, or via chrome://extensions → Details → Extension options.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800"/>
        <w:gridCol w:w="4760"/>
      </w:tblGrid>
      <w:tr>
        <w:trPr>
          <w:tblHeader/>
        </w:trPr>
        <w:tc>
          <w:tcPr>
            <w:tcW w:type="dxa" w:w="2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Setting</w:t>
            </w:r>
          </w:p>
        </w:tc>
        <w:tc>
          <w:tcPr>
            <w:tcW w:type="dxa" w:w="18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Default</w:t>
            </w:r>
          </w:p>
        </w:tc>
        <w:tc>
          <w:tcPr>
            <w:tcW w:type="dxa" w:w="4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Description</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Idle threshold</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60 seconds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Stop counting after this many seconds with no mouse/keyboard activity. Minimum 15 s.</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Excluded domains</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localhost, 127.0.0.1, 0.0.0.0, newtab, extensions</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Domains that are never tracked. Add internal tools, test environments, or personal sites.</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Webhook URL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(blank)</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Google Apps Script deployment URL for Sheets sync. Leave blank to disable sync.</w:t>
            </w:r>
          </w:p>
        </w:tc>
      </w:tr>
      <w:tr>
        <w:tc>
          <w:tcPr>
            <w:tcW w:type="dxa" w:w="2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Auto-sync</w:t>
            </w:r>
          </w:p>
        </w:tc>
        <w:tc>
          <w:tcPr>
            <w:tcW w:type="dxa" w:w="18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Off</w:t>
            </w:r>
          </w:p>
        </w:tc>
        <w:tc>
          <w:tcPr>
            <w:tcW w:type="dxa" w:w="4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Automatically sync unsynced sessions on a schedule.</w:t>
            </w:r>
          </w:p>
        </w:tc>
      </w:tr>
      <w:tr>
        <w:tc>
          <w:tcPr>
            <w:tcW w:type="dxa" w:w="2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Sync interval</w:t>
            </w:r>
          </w:p>
        </w:tc>
        <w:tc>
          <w:tcPr>
            <w:tcW w:type="dxa" w:w="18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30 minutes</w:t>
            </w:r>
          </w:p>
        </w:tc>
        <w:tc>
          <w:tcPr>
            <w:tcW w:type="dxa" w:w="4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How often to auto-sync. Minimum 5 min.</w:t>
            </w:r>
          </w:p>
        </w:tc>
      </w:tr>
    </w:tbl>
    <w:p>
      <w:pPr>
        <w:pageBreakBefore/>
      </w:pPr>
      <w:r>
        <w:br/>
      </w:r>
    </w:p>
    <w:p>
      <w:pPr>
        <w:pStyle w:val="Heading1"/>
        <w:spacing w:after="160" w:before="360"/>
      </w:pPr>
      <w:r>
        <w:rPr>
          <w:rFonts w:ascii="Arial" w:cs="Arial" w:eastAsia="Arial" w:hAnsi="Arial"/>
          <w:b/>
          <w:bCs/>
          <w:color w:val="111827"/>
          <w:sz w:val="32"/>
          <w:szCs w:val="32"/>
        </w:rPr>
        <w:t xml:space="preserve">10. Roadmap: ClickUp Integration (V2)</w:t>
      </w:r>
    </w:p>
    <w:p>
      <w:pPr>
        <w:spacing w:after="100"/>
      </w:pPr>
      <w:r>
        <w:rPr>
          <w:rFonts w:ascii="Arial" w:cs="Arial" w:eastAsia="Arial" w:hAnsi="Arial"/>
          <w:color w:val="374151"/>
          <w:sz w:val="22"/>
          <w:szCs w:val="22"/>
        </w:rPr>
        <w:t xml:space="preserve">The architecture is already set up for additional sync destinations. The sync layer (src/sync/) is independent of storage and can be extended without touching the tracking logic.</w:t>
      </w:r>
    </w:p>
    <w:p>
      <w:pPr>
        <w:spacing w:after="120"/>
      </w:pPr>
    </w:p>
    <w:p>
      <w:pPr>
        <w:pStyle w:val="Heading2"/>
        <w:spacing w:after="120" w:before="280"/>
      </w:pPr>
      <w:r>
        <w:rPr>
          <w:rFonts w:ascii="Arial" w:cs="Arial" w:eastAsia="Arial" w:hAnsi="Arial"/>
          <w:b/>
          <w:bCs/>
          <w:color w:val="111827"/>
          <w:sz w:val="26"/>
          <w:szCs w:val="26"/>
        </w:rPr>
        <w:t xml:space="preserve">10.1  Migration path from Sheets</w:t>
      </w:r>
    </w:p>
    <w:p>
      <w:pPr>
        <w:spacing w:after="100"/>
      </w:pPr>
      <w:r>
        <w:rPr>
          <w:rFonts w:ascii="Arial" w:cs="Arial" w:eastAsia="Arial" w:hAnsi="Arial"/>
          <w:color w:val="374151"/>
          <w:sz w:val="22"/>
          <w:szCs w:val="22"/>
        </w:rPr>
        <w:t xml:space="preserve">Once you have confidence in the data quality from the Sheets integration, ClickUp time entries can be created from the same session data. The mapping would be:</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Session field</w:t>
            </w:r>
          </w:p>
        </w:tc>
        <w:tc>
          <w:tcPr>
            <w:tcW w:type="dxa" w:w="5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ClickUp time entry field</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startTime / endTime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start / end timestamps</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durationSeconds</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duration (ms)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domain / projectName</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description</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service + projectId</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task ID (if URL-to-task mapping is configured)</w:t>
            </w:r>
          </w:p>
        </w:tc>
      </w:tr>
    </w:tbl>
    <w:p>
      <w:pPr>
        <w:spacing w:after="120"/>
      </w:pPr>
    </w:p>
    <w:p>
      <w:pPr>
        <w:pStyle w:val="Heading2"/>
        <w:spacing w:after="120" w:before="280"/>
      </w:pPr>
      <w:r>
        <w:rPr>
          <w:rFonts w:ascii="Arial" w:cs="Arial" w:eastAsia="Arial" w:hAnsi="Arial"/>
          <w:b/>
          <w:bCs/>
          <w:color w:val="111827"/>
          <w:sz w:val="26"/>
          <w:szCs w:val="26"/>
        </w:rPr>
        <w:t xml:space="preserve">10.2  Implementation steps</w:t>
      </w:r>
    </w:p>
    <w:p>
      <w:pPr>
        <w:pStyle w:val="ListParagraph"/>
        <w:numPr>
          <w:ilvl w:val="0"/>
          <w:numId w:val="3"/>
        </w:numPr>
        <w:spacing w:after="80"/>
      </w:pPr>
      <w:r>
        <w:rPr>
          <w:rFonts w:ascii="Arial" w:cs="Arial" w:eastAsia="Arial" w:hAnsi="Arial"/>
          <w:color w:val="374151"/>
          <w:sz w:val="22"/>
          <w:szCs w:val="22"/>
        </w:rPr>
        <w:t xml:space="preserve">Create src/sync/clickup-sync.ts — mirrors sheets-sync.ts but calls the ClickUp API</w:t>
      </w:r>
    </w:p>
    <w:p>
      <w:pPr>
        <w:pStyle w:val="ListParagraph"/>
        <w:numPr>
          <w:ilvl w:val="0"/>
          <w:numId w:val="3"/>
        </w:numPr>
        <w:spacing w:after="80"/>
      </w:pPr>
      <w:r>
        <w:rPr>
          <w:rFonts w:ascii="Arial" w:cs="Arial" w:eastAsia="Arial" w:hAnsi="Arial"/>
          <w:color w:val="374151"/>
          <w:sz w:val="22"/>
          <w:szCs w:val="22"/>
        </w:rPr>
        <w:t xml:space="preserve">Add ClickUp API key field to AppSettings and the options page</w:t>
      </w:r>
    </w:p>
    <w:p>
      <w:pPr>
        <w:pStyle w:val="ListParagraph"/>
        <w:numPr>
          <w:ilvl w:val="0"/>
          <w:numId w:val="3"/>
        </w:numPr>
        <w:spacing w:after="80"/>
      </w:pPr>
      <w:r>
        <w:rPr>
          <w:rFonts w:ascii="Arial" w:cs="Arial" w:eastAsia="Arial" w:hAnsi="Arial"/>
          <w:color w:val="374151"/>
          <w:sz w:val="22"/>
          <w:szCs w:val="22"/>
        </w:rPr>
        <w:t xml:space="preserve">Add a task-to-URL mapping table in settings (e.g. figma.com/file/XYZ → ClickUp task #abc)</w:t>
      </w:r>
    </w:p>
    <w:p>
      <w:pPr>
        <w:pStyle w:val="ListParagraph"/>
        <w:numPr>
          <w:ilvl w:val="0"/>
          <w:numId w:val="3"/>
        </w:numPr>
        <w:spacing w:after="80"/>
      </w:pPr>
      <w:r>
        <w:rPr>
          <w:rFonts w:ascii="Arial" w:cs="Arial" w:eastAsia="Arial" w:hAnsi="Arial"/>
          <w:color w:val="374151"/>
          <w:sz w:val="22"/>
          <w:szCs w:val="22"/>
        </w:rPr>
        <w:t xml:space="preserve">Add a Sync to ClickUp button in the dashboard alongside the Sheets button</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563EB" w:sz="4"/>
              <w:left w:val="single" w:color="2563EB" w:sz="4"/>
              <w:bottom w:val="single" w:color="BFDBFE" w:sz="1"/>
              <w:right w:val="single" w:color="BFDBFE" w:sz="1"/>
            </w:tcBorders>
            <w:shd w:fill="EFF6FF" w:val="clear"/>
            <w:tcMar>
              <w:top w:type="dxa" w:w="100"/>
              <w:left w:type="dxa" w:w="160"/>
              <w:bottom w:type="dxa" w:w="100"/>
              <w:right w:type="dxa" w:w="160"/>
            </w:tcMar>
          </w:tcPr>
          <w:p>
            <w:pPr>
              <w:spacing w:after="60"/>
            </w:pPr>
            <w:r>
              <w:rPr>
                <w:rFonts w:ascii="Arial" w:cs="Arial" w:eastAsia="Arial" w:hAnsi="Arial"/>
                <w:b/>
                <w:bCs/>
                <w:color w:val="2563EB"/>
                <w:sz w:val="20"/>
                <w:szCs w:val="20"/>
              </w:rPr>
              <w:t xml:space="preserve">ClickUp API</w:t>
            </w:r>
          </w:p>
          <w:p>
            <w:pPr>
              <w:spacing w:after="0"/>
            </w:pPr>
            <w:r>
              <w:rPr>
                <w:rFonts w:ascii="Arial" w:cs="Arial" w:eastAsia="Arial" w:hAnsi="Arial"/>
                <w:color w:val="374151"/>
                <w:sz w:val="20"/>
                <w:szCs w:val="20"/>
              </w:rPr>
              <w:t xml:space="preserve">ClickUp time entries are created via POST /api/v2/task/{task_id}/time. The API key goes in the Authorization header. No OAuth is required for personal API keys.</w:t>
            </w:r>
          </w:p>
        </w:tc>
      </w:tr>
    </w:tbl>
    <w:p>
      <w:pPr>
        <w:spacing w:after="120"/>
      </w:pPr>
    </w:p>
    <w:p>
      <w:pPr>
        <w:pStyle w:val="Heading2"/>
        <w:spacing w:after="120" w:before="280"/>
      </w:pPr>
      <w:r>
        <w:rPr>
          <w:rFonts w:ascii="Arial" w:cs="Arial" w:eastAsia="Arial" w:hAnsi="Arial"/>
          <w:b/>
          <w:bCs/>
          <w:color w:val="111827"/>
          <w:sz w:val="26"/>
          <w:szCs w:val="26"/>
        </w:rPr>
        <w:t xml:space="preserve">10.3  Adding more URL parsers for V2</w:t>
      </w:r>
    </w:p>
    <w:p>
      <w:pPr>
        <w:spacing w:after="100"/>
      </w:pPr>
      <w:r>
        <w:rPr>
          <w:rFonts w:ascii="Arial" w:cs="Arial" w:eastAsia="Arial" w:hAnsi="Arial"/>
          <w:color w:val="374151"/>
          <w:sz w:val="22"/>
          <w:szCs w:val="22"/>
        </w:rPr>
        <w:t xml:space="preserve">High-value parsers to add based on common SaaS tools:</w:t>
      </w:r>
    </w:p>
    <w:p>
      <w:pPr>
        <w:pStyle w:val="ListParagraph"/>
        <w:numPr>
          <w:ilvl w:val="0"/>
          <w:numId w:val="2"/>
        </w:numPr>
        <w:spacing w:after="60"/>
      </w:pPr>
      <w:r>
        <w:rPr>
          <w:rFonts w:ascii="Arial" w:cs="Arial" w:eastAsia="Arial" w:hAnsi="Arial"/>
          <w:b w:val="false"/>
          <w:bCs w:val="false"/>
          <w:color w:val="374151"/>
          <w:sz w:val="22"/>
          <w:szCs w:val="22"/>
        </w:rPr>
        <w:t xml:space="preserve">Notion — page ID from pathname</w:t>
      </w:r>
    </w:p>
    <w:p>
      <w:pPr>
        <w:pStyle w:val="ListParagraph"/>
        <w:numPr>
          <w:ilvl w:val="0"/>
          <w:numId w:val="2"/>
        </w:numPr>
        <w:spacing w:after="60"/>
      </w:pPr>
      <w:r>
        <w:rPr>
          <w:rFonts w:ascii="Arial" w:cs="Arial" w:eastAsia="Arial" w:hAnsi="Arial"/>
          <w:b w:val="false"/>
          <w:bCs w:val="false"/>
          <w:color w:val="374151"/>
          <w:sz w:val="22"/>
          <w:szCs w:val="22"/>
        </w:rPr>
        <w:t xml:space="preserve">GitHub — extract repo + context (PR number, issue number, file path)</w:t>
      </w:r>
    </w:p>
    <w:p>
      <w:pPr>
        <w:pStyle w:val="ListParagraph"/>
        <w:numPr>
          <w:ilvl w:val="0"/>
          <w:numId w:val="2"/>
        </w:numPr>
        <w:spacing w:after="60"/>
      </w:pPr>
      <w:r>
        <w:rPr>
          <w:rFonts w:ascii="Arial" w:cs="Arial" w:eastAsia="Arial" w:hAnsi="Arial"/>
          <w:b w:val="false"/>
          <w:bCs w:val="false"/>
          <w:color w:val="374151"/>
          <w:sz w:val="22"/>
          <w:szCs w:val="22"/>
        </w:rPr>
        <w:t xml:space="preserve">Linear — issue ID from URL</w:t>
      </w:r>
    </w:p>
    <w:p>
      <w:pPr>
        <w:pStyle w:val="ListParagraph"/>
        <w:numPr>
          <w:ilvl w:val="0"/>
          <w:numId w:val="2"/>
        </w:numPr>
        <w:spacing w:after="60"/>
      </w:pPr>
      <w:r>
        <w:rPr>
          <w:rFonts w:ascii="Arial" w:cs="Arial" w:eastAsia="Arial" w:hAnsi="Arial"/>
          <w:b w:val="false"/>
          <w:bCs w:val="false"/>
          <w:color w:val="374151"/>
          <w:sz w:val="22"/>
          <w:szCs w:val="22"/>
        </w:rPr>
        <w:t xml:space="preserve">Jira — project key + issue number</w:t>
      </w:r>
    </w:p>
    <w:p>
      <w:pPr>
        <w:pStyle w:val="ListParagraph"/>
        <w:numPr>
          <w:ilvl w:val="0"/>
          <w:numId w:val="2"/>
        </w:numPr>
        <w:spacing w:after="60"/>
      </w:pPr>
      <w:r>
        <w:rPr>
          <w:rFonts w:ascii="Arial" w:cs="Arial" w:eastAsia="Arial" w:hAnsi="Arial"/>
          <w:b w:val="false"/>
          <w:bCs w:val="false"/>
          <w:color w:val="374151"/>
          <w:sz w:val="22"/>
          <w:szCs w:val="22"/>
        </w:rPr>
        <w:t xml:space="preserve">Vercel — project name from dashboard URL</w:t>
      </w:r>
    </w:p>
    <w:p>
      <w:pPr>
        <w:pageBreakBefore/>
      </w:pPr>
      <w:r>
        <w:br/>
      </w:r>
    </w:p>
    <w:p>
      <w:pPr>
        <w:pStyle w:val="Heading1"/>
        <w:spacing w:after="160" w:before="360"/>
      </w:pPr>
      <w:r>
        <w:rPr>
          <w:rFonts w:ascii="Arial" w:cs="Arial" w:eastAsia="Arial" w:hAnsi="Arial"/>
          <w:b/>
          <w:bCs/>
          <w:color w:val="111827"/>
          <w:sz w:val="32"/>
          <w:szCs w:val="32"/>
        </w:rPr>
        <w:t xml:space="preserve">11. Troubleshooting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Symptom</w:t>
            </w:r>
          </w:p>
        </w:tc>
        <w:tc>
          <w:tcPr>
            <w:tcW w:type="dxa" w:w="5760"/>
            <w:tcBorders>
              <w:top w:val="single" w:color="D1D5DB" w:sz="1"/>
              <w:left w:val="single" w:color="D1D5DB" w:sz="1"/>
              <w:bottom w:val="single" w:color="D1D5DB" w:sz="1"/>
              <w:right w:val="single" w:color="D1D5DB" w:sz="1"/>
            </w:tcBorders>
            <w:shd w:fill="1E3A5F" w:val="clear"/>
            <w:tcMar>
              <w:top w:type="dxa" w:w="80"/>
              <w:left w:type="dxa" w:w="120"/>
              <w:bottom w:type="dxa" w:w="80"/>
              <w:right w:type="dxa" w:w="120"/>
            </w:tcMar>
          </w:tcPr>
          <w:p>
            <w:pPr>
              <w:spacing w:after="0"/>
            </w:pPr>
            <w:r>
              <w:rPr>
                <w:rFonts w:ascii="Arial" w:cs="Arial" w:eastAsia="Arial" w:hAnsi="Arial"/>
                <w:b/>
                <w:bCs/>
                <w:color w:val="FFFFFF"/>
                <w:sz w:val="20"/>
                <w:szCs w:val="20"/>
              </w:rPr>
              <w:t xml:space="preserve">Fix</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Extension not tracking</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Check chrome://extensions — service worker should show as active. Click the extension row to see service worker errors.</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Dashboard shows no data</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The dashboard reads IndexedDB directly. Open it as a tab (not via popup) so it shares the same origin as the background worker.</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Sheets sync fails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Click Test in settings. If it returns Failed: re-deploy the Apps Script as a new deployment and update the URL.</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Time seems too low</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The idle threshold may be aggressive. Lower it in settings (Settings › Idle threshold). Default is 60 s.</w:t>
            </w:r>
          </w:p>
        </w:tc>
      </w:tr>
      <w:tr>
        <w:tc>
          <w:tcPr>
            <w:tcW w:type="dxa" w:w="360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Figma/Bubble not detected as projects</w:t>
            </w:r>
          </w:p>
        </w:tc>
        <w:tc>
          <w:tcPr>
            <w:tcW w:type="dxa" w:w="5760"/>
            <w:tcBorders>
              <w:top w:val="single" w:color="D1D5DB" w:sz="1"/>
              <w:left w:val="single" w:color="D1D5DB" w:sz="1"/>
              <w:bottom w:val="single" w:color="D1D5DB" w:sz="1"/>
              <w:right w:val="single" w:color="D1D5DB" w:sz="1"/>
            </w:tcBorders>
            <w:shd w:fill="FFFFFF" w:val="clear"/>
            <w:tcMar>
              <w:top w:type="dxa" w:w="80"/>
              <w:left w:type="dxa" w:w="120"/>
              <w:bottom w:type="dxa" w:w="80"/>
              <w:right w:type="dxa" w:w="120"/>
            </w:tcMar>
          </w:tcPr>
          <w:p>
            <w:pPr>
              <w:spacing w:after="0"/>
            </w:pPr>
            <w:r>
              <w:rPr>
                <w:rFonts w:ascii="Arial" w:cs="Arial" w:eastAsia="Arial" w:hAnsi="Arial"/>
                <w:color w:val="374151"/>
                <w:sz w:val="20"/>
                <w:szCs w:val="20"/>
              </w:rPr>
              <w:t xml:space="preserve">Open the extension's background service worker console (chrome://extensions › inspect) and check for parser errors.</w:t>
            </w:r>
          </w:p>
        </w:tc>
      </w:tr>
      <w:tr>
        <w:tc>
          <w:tcPr>
            <w:tcW w:type="dxa" w:w="360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Build fails</w:t>
            </w:r>
          </w:p>
        </w:tc>
        <w:tc>
          <w:tcPr>
            <w:tcW w:type="dxa" w:w="5760"/>
            <w:tcBorders>
              <w:top w:val="single" w:color="D1D5DB" w:sz="1"/>
              <w:left w:val="single" w:color="D1D5DB" w:sz="1"/>
              <w:bottom w:val="single" w:color="D1D5DB" w:sz="1"/>
              <w:right w:val="single" w:color="D1D5DB" w:sz="1"/>
            </w:tcBorders>
            <w:shd w:fill="F9FAFB" w:val="clear"/>
            <w:tcMar>
              <w:top w:type="dxa" w:w="80"/>
              <w:left w:type="dxa" w:w="120"/>
              <w:bottom w:type="dxa" w:w="80"/>
              <w:right w:type="dxa" w:w="120"/>
            </w:tcMar>
          </w:tcPr>
          <w:p>
            <w:pPr>
              <w:spacing w:after="0"/>
            </w:pPr>
            <w:r>
              <w:rPr>
                <w:rFonts w:ascii="Arial" w:cs="Arial" w:eastAsia="Arial" w:hAnsi="Arial"/>
                <w:color w:val="374151"/>
                <w:sz w:val="20"/>
                <w:szCs w:val="20"/>
              </w:rPr>
              <w:t xml:space="preserve">Run npm install first. Ensure Node 18+. Check for TypeScript errors with npm run typecheck.</w:t>
            </w:r>
          </w:p>
        </w:tc>
      </w:tr>
    </w:tbl>
    <w:p>
      <w:pPr>
        <w:spacing w:after="240"/>
      </w:pPr>
    </w:p>
    <w:p>
      <w:pPr>
        <w:pBdr>
          <w:bottom w:val="single" w:color="E5E7EB" w:sz="4" w:space="1"/>
        </w:pBdr>
        <w:spacing w:after="160" w:before="160"/>
      </w:pPr>
    </w:p>
    <w:p>
      <w:pPr>
        <w:spacing w:after="0" w:before="160"/>
        <w:jc w:val="center"/>
      </w:pPr>
      <w:r>
        <w:rPr>
          <w:rFonts w:ascii="Arial" w:cs="Arial" w:eastAsia="Arial" w:hAnsi="Arial"/>
          <w:color w:val="6B7280"/>
          <w:sz w:val="18"/>
          <w:szCs w:val="18"/>
        </w:rPr>
        <w:t xml:space="preserve">Browser Activity Tracker V1  •  Handoff Document  •  June 2026</w:t>
      </w:r>
    </w:p>
    <w:sectPr>
      <w:head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5E7EB" w:sz="4" w:space="1"/>
      </w:pBdr>
      <w:tabs>
        <w:tab w:val="right" w:pos="9026"/>
      </w:tabs>
      <w:spacing w:after="0"/>
    </w:pPr>
    <w:r>
      <w:rPr>
        <w:rFonts w:ascii="Arial" w:cs="Arial" w:eastAsia="Arial" w:hAnsi="Arial"/>
        <w:color w:val="6B7280"/>
        <w:sz w:val="18"/>
        <w:szCs w:val="18"/>
      </w:rPr>
      <w:t xml:space="preserve">Browser Activity Tracker — Handoff Document</w:t>
    </w:r>
    <w:r>
      <w:rPr>
        <w:rFonts w:ascii="Arial" w:cs="Arial" w:eastAsia="Arial" w:hAnsi="Arial"/>
        <w:color w:val="6B7280"/>
        <w:sz w:val="18"/>
        <w:szCs w:val="18"/>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rPr>
        <w:rFonts w:ascii="Symbol" w:cs="Symbol" w:eastAsia="Symbol" w:hAnsi="Symbol"/>
      </w:rPr>
    </w:lvl>
    <w:lvl w:ilvl="1" w15:tentative="1">
      <w:start w:val="1"/>
      <w:numFmt w:val="bullet"/>
      <w:lvlText w:val="◦"/>
      <w:lvlJc w:val="left"/>
      <w:pPr>
        <w:ind w:left="1080" w:hanging="360"/>
      </w:pPr>
      <w:rPr>
        <w:rFonts w:ascii="Courier New" w:cs="Courier New" w:eastAsia="Courier New" w:hAnsi="Courier New"/>
      </w:r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74151"/>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1182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111827"/>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74151"/>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2026-06-11T17:31:18.766Z</dcterms:created>
  <dcterms:modified xsi:type="dcterms:W3CDTF">2026-06-11T17:31:18.767Z</dcterms:modified>
</cp:coreProperties>
</file>

<file path=docProps/custom.xml><?xml version="1.0" encoding="utf-8"?>
<Properties xmlns="http://schemas.openxmlformats.org/officeDocument/2006/custom-properties" xmlns:vt="http://schemas.openxmlformats.org/officeDocument/2006/docPropsVTypes"/>
</file>