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2023-01-11</w:t>
        <w:br/>
        <w:t xml:space="preserve">            Reviewed by: Damien Bunny</w:t>
        <w:br/>
        <w:t xml:space="preserve">            Item: 1000425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Kiedy wyjeżdżasz?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Mogłem zostać w domu, bo nie ma tu nic do roboty.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Zawsze ci pomogę, bo jesteś siostrą mojej żony.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Muszę iść wcześnie spać, bo jutro robię prezentację.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e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f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