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Estudio Contable Márquez y Asociados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HU-A1: Como contadora del estudio, necesito firmar digitalmente las declaraciones, para presentarlas sin ir a la AFIP.</w:t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HU-A2: Como empleado administrativo, necesito usar un sistema contable de escritorio y planillas de cálculo, para poder trabajar todo el día sin cambiar mis procesos.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HU-A3: Como dueña del estudio, necesito un sistema con licencias económicas, para no pagar una fortuna todos los años.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HU-A4: Como empleada sin formación informática, necesito una interfaz conocida y amigable, para no perder una semana aprendiendo a usar la computadora.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xnpyvnwop3d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ya2kxqt1r8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oepewd2tpn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dvbldimzuc3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ildg5kmf6g5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eyhie24ziq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b3mh3litfl6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4a86e8"/>
          <w:sz w:val="34"/>
          <w:szCs w:val="34"/>
        </w:rPr>
      </w:pPr>
      <w:bookmarkStart w:colFirst="0" w:colLast="0" w:name="_heading=h.sgtldsdy5he4" w:id="7"/>
      <w:bookmarkEnd w:id="7"/>
      <w:r w:rsidDel="00000000" w:rsidR="00000000" w:rsidRPr="00000000">
        <w:rPr>
          <w:color w:val="4a86e8"/>
          <w:sz w:val="32"/>
          <w:szCs w:val="32"/>
          <w:rtl w:val="0"/>
        </w:rPr>
        <w:t xml:space="preserve">MATRIZ DE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Criterio de Evaluacion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lo medimos?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de licencias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anual en dólares para las 30 computadoras.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Curva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necesarios (clics) para conectar una impresora nueva.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Compatibilidad de softwre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sistema permite ejecutar el sistema contable actual (Sí/No).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Compatibilidad de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Reconocimiento automático de token USB para firma digital (Sí/No).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20% </w:t>
            </w:r>
          </w:p>
        </w:tc>
      </w:tr>
    </w:tbl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h1adaku1mw6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c65ziv76wfy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dmulrgnu5x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977l9os5zy0h" w:id="11"/>
      <w:bookmarkEnd w:id="11"/>
      <w:r w:rsidDel="00000000" w:rsidR="00000000" w:rsidRPr="00000000">
        <w:rPr>
          <w:color w:val="4a86e8"/>
          <w:sz w:val="32"/>
          <w:szCs w:val="32"/>
          <w:rtl w:val="0"/>
        </w:rPr>
        <w:t xml:space="preserve">TABLERO DE KANBAN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INICIAL: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w3yq38r7ghpg" w:id="12"/>
      <w:bookmarkEnd w:id="12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5879244"/>
        <w:tag w:val="goog_rdk_0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que los requerimientos del Estudio Contable Márquez y Asociados estén cubiertos. Se verificó que ningún criterio de evaluación diga solo "que sea fácil", asegurando que todos tengan una métrica exacta.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Buena autoorganización del equipo para asignar los roles ágiles y comprender las necesidades del cliente. 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Prestar más atención al límite WIP al actualizar el tablero Kanban para no acumular tareas en progreso.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Acta de equipo y roles. 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Product Backlog con Historias de Usuario priorizadas. 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Matriz de Evaluación ponderada.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ACTA DE EQUIPO: ROTACION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Product Owner (PO)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Damian Fernandez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Scrum Master (SM)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Maria Valera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Developers (Devs/QA):</w:t>
      </w:r>
      <w:r w:rsidDel="00000000" w:rsidR="00000000" w:rsidRPr="00000000">
        <w:rPr>
          <w:rtl w:val="0"/>
        </w:rPr>
        <w:t xml:space="preserve"> Ibis Morel, Gabriel Serpa, Tiziano Sardi, Sebastian Oñate.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máquinas virtuales y definir particiones/sistemas de archivos.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Windows: Ejecutar los 10 pasos, medir tiempos y capturar pantallas.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usuarios, grupos e instalar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Oñate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tablero Kanban, Acta de Retrospectiva y unificar Bitácora.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57188749"/>
        <w:tag w:val="goog_rdk_1"/>
      </w:sdtPr>
      <w:sdtContent>
        <w:tbl>
          <w:tblPr>
            <w:tblStyle w:val="Table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62587812"/>
        <w:tag w:val="goog_rdk_2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el cliente.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DECISIONES TECNICAS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JUSTIFICACION: Elegimos NTFS porque es el sistema nativo de Windows, obligatorio para gestionar permisos de usuarios locales y necesario para el cifrado y seguridad que requiere un estudio contable.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INSTALACION</w:t>
      </w:r>
    </w:p>
    <w:p w:rsidR="00000000" w:rsidDel="00000000" w:rsidP="00000000" w:rsidRDefault="00000000" w:rsidRPr="00000000" w14:paraId="000001BA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9980847"/>
        <w:tag w:val="goog_rdk_3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Evidencia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Preparar medio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74700"/>
                      <wp:effectExtent b="0" l="0" r="0" t="0"/>
                      <wp:docPr id="1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Arrancar desde el 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16000"/>
                      <wp:effectExtent b="0" l="0" r="0" t="0"/>
                      <wp:docPr id="14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1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54100"/>
                      <wp:effectExtent b="0" l="0" r="0" t="0"/>
                      <wp:docPr id="10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54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Particionar el disco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41400"/>
                      <wp:effectExtent b="0" l="0" r="0" t="0"/>
                      <wp:docPr id="15" name="image1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41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Elegir sistema de archivos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41400"/>
                      <wp:effectExtent b="0" l="0" r="0" t="0"/>
                      <wp:docPr id="8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41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Configurar idioma y region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1" name="image1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3" name="image1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 administrador</w:t>
                </w:r>
              </w:p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7" name="image1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63600"/>
                      <wp:effectExtent b="0" l="0" r="0" t="0"/>
                      <wp:docPr id="17" name="image10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6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Primer arranque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965200"/>
                      <wp:effectExtent b="0" l="0" r="0" t="0"/>
                      <wp:docPr id="5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96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49300"/>
                      <wp:effectExtent b="0" l="0" r="0" t="0"/>
                      <wp:docPr id="6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49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Actualizar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409700"/>
                      <wp:effectExtent b="0" l="0" r="0" t="0"/>
                      <wp:docPr id="1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40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usuarios y grupos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838200"/>
                      <wp:effectExtent b="0" l="0" r="0" t="0"/>
                      <wp:docPr id="1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838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Instalar software del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092200"/>
                      <wp:effectExtent b="0" l="0" r="0" t="0"/>
                      <wp:docPr id="18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092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10 min</w:t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ayzz7leuyvtg" w:id="13"/>
      <w:bookmarkEnd w:id="13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1577548"/>
        <w:tag w:val="goog_rdk_4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la instalación exitosa de Windows. Se comprobó que el sistema arranca y permite trabajar. La bitácora explica correctamente la elección del particionado y el sistema de archivos NTFS. Se crearon los usuarios correspondientes.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Excelente trabajo en equipo para documentar rigurosamente los pasos con capturas de pantalla, asegurando la evidencia exigida.</w:t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Optimizar los tiempos muertos de instalación y coordinar mejor para que el Scrum Master actualice el tablero Kanban al momento, respetando los límites WIP.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Bitácora de instalación de Windows con capturas paso a paso y tiempos.</w:t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Justificación técnica de particiones y NTFS.</w:t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Tablero Kanban actualizado.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3</w:t>
      </w:r>
    </w:p>
    <w:p w:rsidR="00000000" w:rsidDel="00000000" w:rsidP="00000000" w:rsidRDefault="00000000" w:rsidRPr="00000000" w14:paraId="0000020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Product Owner (PO): Tiziano Sardi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08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Scrum Master (SM): Ibis Morel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0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Developers (Devs/QA): Damian Fernandez, Maria Valera, Gabriel Serpa, Sebastian Oñate.</w:t>
      </w:r>
    </w:p>
    <w:p w:rsidR="00000000" w:rsidDel="00000000" w:rsidP="00000000" w:rsidRDefault="00000000" w:rsidRPr="00000000" w14:paraId="0000020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terminal: medir RAM y procesos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Get-ComputerInfo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permisos: crear archivos con dos usuarios y probar acceso.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Damian Fernandez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Medir criterios del Sprint 1, sacar capturas y llenar Tabla Comparativa.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Subir entregables con Git/GitHub y armar Retrospectiva / Kanban.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Ibis Morel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52739579"/>
        <w:tag w:val="goog_rdk_5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78640058"/>
        <w:tag w:val="goog_rdk_6"/>
      </w:sdtPr>
      <w:sdtContent>
        <w:tbl>
          <w:tblPr>
            <w:tblStyle w:val="Table1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06407832"/>
        <w:tag w:val="goog_rdk_7"/>
      </w:sdtPr>
      <w:sdtContent>
        <w:tbl>
          <w:tblPr>
            <w:tblStyle w:val="Table1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23776353"/>
        <w:tag w:val="goog_rdk_8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51445201"/>
        <w:tag w:val="goog_rdk_9"/>
      </w:sdtPr>
      <w:sdtContent>
        <w:tbl>
          <w:tblPr>
            <w:tblStyle w:val="Table1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y procesos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Get-ComputerInfo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permisos: crear archivos con dos usuarios y probar acceso.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criterios del Sprint 1, sacar capturas y llenar Tabla Comparativa.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Subir entregables con Git/GitHub y armar Retrospectiva / Kanban.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EVIDENCIA DE PRUEBAS TECNICAS</w:t>
      </w:r>
    </w:p>
    <w:p w:rsidR="00000000" w:rsidDel="00000000" w:rsidP="00000000" w:rsidRDefault="00000000" w:rsidRPr="00000000" w14:paraId="0000030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Procesos:</w:t>
      </w:r>
      <w:r w:rsidDel="00000000" w:rsidR="00000000" w:rsidRPr="00000000">
        <w:rPr>
          <w:sz w:val="32"/>
          <w:szCs w:val="32"/>
          <w:rtl w:val="0"/>
        </w:rPr>
        <w:t xml:space="preserve"> Se abrió el navegador y una planilla en ambos sistemas.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top</w:t>
      </w:r>
      <w:r w:rsidDel="00000000" w:rsidR="00000000" w:rsidRPr="00000000">
        <w:rPr>
          <w:sz w:val="32"/>
          <w:szCs w:val="32"/>
          <w:rtl w:val="0"/>
        </w:rPr>
        <w:t xml:space="preserve"> y en Windows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Get-Counter</w:t>
      </w:r>
      <w:r w:rsidDel="00000000" w:rsidR="00000000" w:rsidRPr="00000000">
        <w:rPr>
          <w:sz w:val="32"/>
          <w:szCs w:val="32"/>
          <w:rtl w:val="0"/>
        </w:rPr>
        <w:t xml:space="preserve"> para medir el consumo en vivo. </w:t>
      </w:r>
    </w:p>
    <w:p w:rsidR="00000000" w:rsidDel="00000000" w:rsidP="00000000" w:rsidRDefault="00000000" w:rsidRPr="00000000" w14:paraId="000003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</w:r>
    </w:p>
    <w:p w:rsidR="00000000" w:rsidDel="00000000" w:rsidP="00000000" w:rsidRDefault="00000000" w:rsidRPr="00000000" w14:paraId="0000030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7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35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Permisos:</w:t>
      </w:r>
      <w:r w:rsidDel="00000000" w:rsidR="00000000" w:rsidRPr="00000000">
        <w:rPr>
          <w:sz w:val="32"/>
          <w:szCs w:val="32"/>
          <w:rtl w:val="0"/>
        </w:rPr>
        <w:t xml:space="preserve"> Se crearon dos usuarios. En Windows se configuró NTFS mediante interfaz gráfica, mientras que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chmod</w:t>
      </w:r>
      <w:r w:rsidDel="00000000" w:rsidR="00000000" w:rsidRPr="00000000">
        <w:rPr>
          <w:sz w:val="32"/>
          <w:szCs w:val="32"/>
          <w:rtl w:val="0"/>
        </w:rPr>
        <w:t xml:space="preserve"> en la terminal para restringir lectura/escritura (rwx). Al intentar borrar el archivo con el usuario secundario, ambos sistemas bloquearon la acción exitosamente.</w:t>
      </w:r>
    </w:p>
    <w:p w:rsidR="00000000" w:rsidDel="00000000" w:rsidP="00000000" w:rsidRDefault="00000000" w:rsidRPr="00000000" w14:paraId="0000031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82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260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8425896"/>
        <w:tag w:val="goog_rdk_10"/>
      </w:sdtPr>
      <w:sdtContent>
        <w:tbl>
          <w:tblPr>
            <w:tblStyle w:val="Table1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CRITERIO DE EVALUACION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WINDOWS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LINUX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GANADOR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Costo de licencias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$6,000 USD aprox. (30 PCs)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$0 USD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Curva de aprendizaje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4 clics (Asistente visual)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8 clics / Uso de terminal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Compatibilidad Soft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Nativa (Ejecuta .exe contable)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Requiere emulador (Wine)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C-A4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Compatibilidad Hard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Reconoce token USB al instante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Requiere drivers manuales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Windows </w:t>
                </w:r>
              </w:p>
            </w:tc>
          </w:tr>
        </w:tbl>
      </w:sdtContent>
    </w:sdt>
    <w:p w:rsidR="00000000" w:rsidDel="00000000" w:rsidP="00000000" w:rsidRDefault="00000000" w:rsidRPr="00000000" w14:paraId="0000033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CONCLUSION PARCIAL</w:t>
      </w:r>
    </w:p>
    <w:p w:rsidR="00000000" w:rsidDel="00000000" w:rsidP="00000000" w:rsidRDefault="00000000" w:rsidRPr="00000000" w14:paraId="0000033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Analizando los datos medidos en idénticas condiciones, el sistema operativo que se perfila como ideal para el Estudio Contable es Windows. Aunque el costo de licencias es alto, supera ampliamente a Linux en curva de aprendizaje, compatibilidad de hardware (token USB) y soporte nativo para el software contable requerido. </w:t>
      </w:r>
    </w:p>
    <w:p w:rsidR="00000000" w:rsidDel="00000000" w:rsidP="00000000" w:rsidRDefault="00000000" w:rsidRPr="00000000" w14:paraId="000003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dys9jf546i3" w:id="14"/>
      <w:bookmarkEnd w:id="14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3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6349000"/>
        <w:tag w:val="goog_rdk_11"/>
      </w:sdtPr>
      <w:sdtContent>
        <w:tbl>
          <w:tblPr>
            <w:tblStyle w:val="Table1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midieron los 4 criterios de evaluación con métricas reales. Se practicó gestión de procesos en PowerShell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Get-Process</w:t>
                </w:r>
                <w:r w:rsidDel="00000000" w:rsidR="00000000" w:rsidRPr="00000000">
                  <w:rPr>
                    <w:rtl w:val="0"/>
                  </w:rPr>
                  <w:t xml:space="preserve">) y permisos.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Uso exitoso de Git para que el equipo documente en paralelo.</w:t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Estandarizar el momento exacto para tomar métricas de RAM y evitar fluctuaciones.</w:t>
                </w:r>
              </w:p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Tabla comparativa llena.</w:t>
                </w:r>
              </w:p>
              <w:p w:rsidR="00000000" w:rsidDel="00000000" w:rsidP="00000000" w:rsidRDefault="00000000" w:rsidRPr="00000000" w14:paraId="000003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Evidencias de permisos.</w:t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Conclusión parcial.</w:t>
                </w:r>
              </w:p>
              <w:p w:rsidR="00000000" w:rsidDel="00000000" w:rsidP="00000000" w:rsidRDefault="00000000" w:rsidRPr="00000000" w14:paraId="000003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4.jpg"/><Relationship Id="rId22" Type="http://schemas.openxmlformats.org/officeDocument/2006/relationships/image" Target="media/image13.png"/><Relationship Id="rId10" Type="http://schemas.openxmlformats.org/officeDocument/2006/relationships/image" Target="media/image12.jpg"/><Relationship Id="rId21" Type="http://schemas.openxmlformats.org/officeDocument/2006/relationships/image" Target="media/image3.png"/><Relationship Id="rId13" Type="http://schemas.openxmlformats.org/officeDocument/2006/relationships/image" Target="media/image18.jpg"/><Relationship Id="rId12" Type="http://schemas.openxmlformats.org/officeDocument/2006/relationships/image" Target="media/image16.jp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17" Type="http://schemas.openxmlformats.org/officeDocument/2006/relationships/image" Target="media/image7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WckJgRBeX7igMQmDsoXqRY61A==">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