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EE1" w:rsidRDefault="00CB2EE1">
      <w:pPr>
        <w:rPr>
          <w:rStyle w:val="Textoennegrita"/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color w:val="252525"/>
          <w:sz w:val="24"/>
          <w:szCs w:val="24"/>
          <w:shd w:val="clear" w:color="auto" w:fill="FFFFFF"/>
        </w:rPr>
        <w:t>EFEMERIDES 22 DE JULIO</w:t>
      </w:r>
    </w:p>
    <w:p w:rsidR="00526AF9" w:rsidRPr="00526AF9" w:rsidRDefault="00526AF9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526AF9">
        <w:rPr>
          <w:rStyle w:val="Textoennegrita"/>
          <w:rFonts w:ascii="Arial" w:hAnsi="Arial" w:cs="Arial"/>
          <w:color w:val="252525"/>
          <w:sz w:val="24"/>
          <w:szCs w:val="24"/>
          <w:shd w:val="clear" w:color="auto" w:fill="FFFFFF"/>
        </w:rPr>
        <w:t>1934</w:t>
      </w:r>
      <w:r w:rsidRPr="00526AF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 - JOHN DILLINGER. El asaltante de bancos John </w:t>
      </w:r>
      <w:proofErr w:type="spellStart"/>
      <w:r w:rsidRPr="00526AF9">
        <w:rPr>
          <w:rFonts w:ascii="Arial" w:hAnsi="Arial" w:cs="Arial"/>
          <w:color w:val="252525"/>
          <w:sz w:val="24"/>
          <w:szCs w:val="24"/>
          <w:shd w:val="clear" w:color="auto" w:fill="FFFFFF"/>
        </w:rPr>
        <w:t>Dillinger</w:t>
      </w:r>
      <w:proofErr w:type="spellEnd"/>
      <w:r w:rsidRPr="00526AF9">
        <w:rPr>
          <w:rFonts w:ascii="Arial" w:hAnsi="Arial" w:cs="Arial"/>
          <w:color w:val="252525"/>
          <w:sz w:val="24"/>
          <w:szCs w:val="24"/>
          <w:shd w:val="clear" w:color="auto" w:fill="FFFFFF"/>
        </w:rPr>
        <w:t>, el delincuente más buscado en Estados Unidos, es asesinado a balazos en la ciudad de Chicago por agentes de la Oficina Federal de Investigaciones (FBI) que lo consideraba “el enemigo público número uno” y el gánster más buscado en el país.</w:t>
      </w:r>
      <w:r w:rsidRPr="00526AF9">
        <w:rPr>
          <w:rFonts w:ascii="Arial" w:hAnsi="Arial" w:cs="Arial"/>
          <w:color w:val="252525"/>
          <w:sz w:val="24"/>
          <w:szCs w:val="24"/>
        </w:rPr>
        <w:br/>
      </w:r>
      <w:r w:rsidRPr="00526AF9">
        <w:rPr>
          <w:rStyle w:val="Textoennegrita"/>
          <w:rFonts w:ascii="Arial" w:hAnsi="Arial" w:cs="Arial"/>
          <w:color w:val="252525"/>
          <w:sz w:val="24"/>
          <w:szCs w:val="24"/>
          <w:shd w:val="clear" w:color="auto" w:fill="FFFFFF"/>
        </w:rPr>
        <w:t>1944</w:t>
      </w:r>
      <w:r w:rsidRPr="00526AF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 - FONDO MONETARIO. </w:t>
      </w:r>
      <w:proofErr w:type="gramStart"/>
      <w:r w:rsidRPr="00526AF9">
        <w:rPr>
          <w:rFonts w:ascii="Arial" w:hAnsi="Arial" w:cs="Arial"/>
          <w:color w:val="252525"/>
          <w:sz w:val="24"/>
          <w:szCs w:val="24"/>
          <w:shd w:val="clear" w:color="auto" w:fill="FFFFFF"/>
        </w:rPr>
        <w:t>se</w:t>
      </w:r>
      <w:proofErr w:type="gramEnd"/>
      <w:r w:rsidRPr="00526AF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crea el Fondo Monetario Internacional y el Banco Internacional de Reconstrucción y Fomento, más conocido como Banco Mundial, su “entidad gemela”.</w:t>
      </w:r>
    </w:p>
    <w:p w:rsidR="00CB2EE1" w:rsidRDefault="00526AF9" w:rsidP="00CB2EE1">
      <w:pPr>
        <w:shd w:val="clear" w:color="auto" w:fill="F4F4F4"/>
        <w:spacing w:after="390" w:line="240" w:lineRule="auto"/>
        <w:outlineLvl w:val="1"/>
        <w:rPr>
          <w:rFonts w:ascii="Arial" w:eastAsia="Times New Roman" w:hAnsi="Arial" w:cs="Arial"/>
          <w:b/>
          <w:bCs/>
          <w:color w:val="1B1B1B"/>
          <w:sz w:val="24"/>
          <w:szCs w:val="24"/>
          <w:lang w:eastAsia="es-AR"/>
        </w:rPr>
      </w:pPr>
      <w:r w:rsidRPr="00526AF9">
        <w:rPr>
          <w:rFonts w:ascii="Arial" w:eastAsia="Times New Roman" w:hAnsi="Arial" w:cs="Arial"/>
          <w:b/>
          <w:bCs/>
          <w:color w:val="1B1B1B"/>
          <w:sz w:val="24"/>
          <w:szCs w:val="24"/>
          <w:lang w:eastAsia="es-AR"/>
        </w:rPr>
        <w:t>1958. Comienza a funcionar el Instituto Di Tella</w:t>
      </w:r>
    </w:p>
    <w:p w:rsidR="00CB2EE1" w:rsidRDefault="00526AF9" w:rsidP="00CB2EE1">
      <w:pPr>
        <w:shd w:val="clear" w:color="auto" w:fill="F4F4F4"/>
        <w:spacing w:after="390" w:line="240" w:lineRule="auto"/>
        <w:outlineLvl w:val="1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526AF9">
        <w:rPr>
          <w:rFonts w:ascii="Arial" w:eastAsia="Times New Roman" w:hAnsi="Arial" w:cs="Arial"/>
          <w:color w:val="000000"/>
          <w:spacing w:val="2"/>
          <w:sz w:val="24"/>
          <w:szCs w:val="24"/>
          <w:lang w:eastAsia="es-AR"/>
        </w:rPr>
        <w:t>Nace uno de los íconos de la cultura argentina de la segunda mitad del siglo XX: el </w:t>
      </w:r>
      <w:hyperlink r:id="rId4" w:history="1">
        <w:r w:rsidRPr="00526AF9">
          <w:rPr>
            <w:rFonts w:ascii="Arial" w:eastAsia="Times New Roman" w:hAnsi="Arial" w:cs="Arial"/>
            <w:color w:val="0089C1"/>
            <w:spacing w:val="2"/>
            <w:sz w:val="24"/>
            <w:szCs w:val="24"/>
            <w:lang w:eastAsia="es-AR"/>
          </w:rPr>
          <w:t>Instituto Di Tella</w:t>
        </w:r>
      </w:hyperlink>
      <w:r w:rsidRPr="00526AF9">
        <w:rPr>
          <w:rFonts w:ascii="Arial" w:eastAsia="Times New Roman" w:hAnsi="Arial" w:cs="Arial"/>
          <w:color w:val="000000"/>
          <w:spacing w:val="2"/>
          <w:sz w:val="24"/>
          <w:szCs w:val="24"/>
          <w:lang w:eastAsia="es-AR"/>
        </w:rPr>
        <w:t xml:space="preserve">. Los hermanos Torcuato y Guido Di Tella motorizan el centro de investigación cultural con que </w:t>
      </w:r>
      <w:proofErr w:type="spellStart"/>
      <w:r w:rsidRPr="00526AF9">
        <w:rPr>
          <w:rFonts w:ascii="Arial" w:eastAsia="Times New Roman" w:hAnsi="Arial" w:cs="Arial"/>
          <w:color w:val="000000"/>
          <w:spacing w:val="2"/>
          <w:sz w:val="24"/>
          <w:szCs w:val="24"/>
          <w:lang w:eastAsia="es-AR"/>
        </w:rPr>
        <w:t>horan</w:t>
      </w:r>
      <w:proofErr w:type="spellEnd"/>
      <w:r w:rsidRPr="00526AF9">
        <w:rPr>
          <w:rFonts w:ascii="Arial" w:eastAsia="Times New Roman" w:hAnsi="Arial" w:cs="Arial"/>
          <w:color w:val="000000"/>
          <w:spacing w:val="2"/>
          <w:sz w:val="24"/>
          <w:szCs w:val="24"/>
          <w:lang w:eastAsia="es-AR"/>
        </w:rPr>
        <w:t xml:space="preserve"> a su padre, Torcuato. Símbolo de la vanguardia de los años 60, por el Di Tella pasaron, entre otros, Alberto </w:t>
      </w:r>
      <w:proofErr w:type="spellStart"/>
      <w:r w:rsidRPr="00526AF9">
        <w:rPr>
          <w:rFonts w:ascii="Arial" w:eastAsia="Times New Roman" w:hAnsi="Arial" w:cs="Arial"/>
          <w:color w:val="000000"/>
          <w:spacing w:val="2"/>
          <w:sz w:val="24"/>
          <w:szCs w:val="24"/>
          <w:lang w:eastAsia="es-AR"/>
        </w:rPr>
        <w:t>Ginastera</w:t>
      </w:r>
      <w:proofErr w:type="spellEnd"/>
      <w:r w:rsidRPr="00526AF9">
        <w:rPr>
          <w:rFonts w:ascii="Arial" w:eastAsia="Times New Roman" w:hAnsi="Arial" w:cs="Arial"/>
          <w:color w:val="000000"/>
          <w:spacing w:val="2"/>
          <w:sz w:val="24"/>
          <w:szCs w:val="24"/>
          <w:lang w:eastAsia="es-AR"/>
        </w:rPr>
        <w:t xml:space="preserve">, Jorge Romero Brest, Roberto Villanueva, Les </w:t>
      </w:r>
      <w:proofErr w:type="spellStart"/>
      <w:r w:rsidRPr="00526AF9">
        <w:rPr>
          <w:rFonts w:ascii="Arial" w:eastAsia="Times New Roman" w:hAnsi="Arial" w:cs="Arial"/>
          <w:color w:val="000000"/>
          <w:spacing w:val="2"/>
          <w:sz w:val="24"/>
          <w:szCs w:val="24"/>
          <w:lang w:eastAsia="es-AR"/>
        </w:rPr>
        <w:t>Luthiers</w:t>
      </w:r>
      <w:proofErr w:type="spellEnd"/>
      <w:r w:rsidRPr="00526AF9">
        <w:rPr>
          <w:rFonts w:ascii="Arial" w:eastAsia="Times New Roman" w:hAnsi="Arial" w:cs="Arial"/>
          <w:color w:val="000000"/>
          <w:spacing w:val="2"/>
          <w:sz w:val="24"/>
          <w:szCs w:val="24"/>
          <w:lang w:eastAsia="es-AR"/>
        </w:rPr>
        <w:t xml:space="preserve">, </w:t>
      </w:r>
      <w:proofErr w:type="spellStart"/>
      <w:r w:rsidRPr="00526AF9">
        <w:rPr>
          <w:rFonts w:ascii="Arial" w:eastAsia="Times New Roman" w:hAnsi="Arial" w:cs="Arial"/>
          <w:color w:val="000000"/>
          <w:spacing w:val="2"/>
          <w:sz w:val="24"/>
          <w:szCs w:val="24"/>
          <w:lang w:eastAsia="es-AR"/>
        </w:rPr>
        <w:t>Nacha</w:t>
      </w:r>
      <w:proofErr w:type="spellEnd"/>
      <w:r w:rsidRPr="00526AF9">
        <w:rPr>
          <w:rFonts w:ascii="Arial" w:eastAsia="Times New Roman" w:hAnsi="Arial" w:cs="Arial"/>
          <w:color w:val="000000"/>
          <w:spacing w:val="2"/>
          <w:sz w:val="24"/>
          <w:szCs w:val="24"/>
          <w:lang w:eastAsia="es-AR"/>
        </w:rPr>
        <w:t xml:space="preserve"> Guevara, Marta </w:t>
      </w:r>
      <w:proofErr w:type="spellStart"/>
      <w:r w:rsidRPr="00526AF9">
        <w:rPr>
          <w:rFonts w:ascii="Arial" w:eastAsia="Times New Roman" w:hAnsi="Arial" w:cs="Arial"/>
          <w:color w:val="000000"/>
          <w:spacing w:val="2"/>
          <w:sz w:val="24"/>
          <w:szCs w:val="24"/>
          <w:lang w:eastAsia="es-AR"/>
        </w:rPr>
        <w:t>Minujín</w:t>
      </w:r>
      <w:proofErr w:type="spellEnd"/>
      <w:r w:rsidRPr="00526AF9">
        <w:rPr>
          <w:rFonts w:ascii="Arial" w:eastAsia="Times New Roman" w:hAnsi="Arial" w:cs="Arial"/>
          <w:color w:val="000000"/>
          <w:spacing w:val="2"/>
          <w:sz w:val="24"/>
          <w:szCs w:val="24"/>
          <w:lang w:eastAsia="es-AR"/>
        </w:rPr>
        <w:t xml:space="preserve"> y Alfredo Arias. La actividad del Di Tella se extendió hasta 1970. </w:t>
      </w:r>
      <w:r w:rsidRPr="00526AF9">
        <w:rPr>
          <w:rFonts w:ascii="Arial" w:hAnsi="Arial" w:cs="Arial"/>
          <w:color w:val="252525"/>
          <w:sz w:val="24"/>
          <w:szCs w:val="24"/>
        </w:rPr>
        <w:br/>
      </w:r>
      <w:r w:rsidRPr="00526AF9">
        <w:rPr>
          <w:rFonts w:ascii="Arial" w:hAnsi="Arial" w:cs="Arial"/>
          <w:color w:val="252525"/>
          <w:sz w:val="24"/>
          <w:szCs w:val="24"/>
        </w:rPr>
        <w:br/>
      </w:r>
      <w:r w:rsidRPr="00526AF9">
        <w:rPr>
          <w:rStyle w:val="Textoennegrita"/>
          <w:rFonts w:ascii="Arial" w:hAnsi="Arial" w:cs="Arial"/>
          <w:color w:val="252525"/>
          <w:sz w:val="24"/>
          <w:szCs w:val="24"/>
          <w:shd w:val="clear" w:color="auto" w:fill="FFFFFF"/>
        </w:rPr>
        <w:t>1955</w:t>
      </w:r>
      <w:r w:rsidRPr="00526AF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 - WILLIAM DAFOE. Nace en la ciudad de Appleton (Wisconsin, EEUU) el actor estadounidense William James </w:t>
      </w:r>
      <w:proofErr w:type="spellStart"/>
      <w:r w:rsidRPr="00526AF9">
        <w:rPr>
          <w:rFonts w:ascii="Arial" w:hAnsi="Arial" w:cs="Arial"/>
          <w:color w:val="252525"/>
          <w:sz w:val="24"/>
          <w:szCs w:val="24"/>
          <w:shd w:val="clear" w:color="auto" w:fill="FFFFFF"/>
        </w:rPr>
        <w:t>Dafoe</w:t>
      </w:r>
      <w:proofErr w:type="spellEnd"/>
      <w:r w:rsidRPr="00526AF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, quien lleva filmadas más de 100 películas, entre ellas </w:t>
      </w:r>
      <w:proofErr w:type="gramStart"/>
      <w:r w:rsidRPr="00526AF9">
        <w:rPr>
          <w:rFonts w:ascii="Arial" w:hAnsi="Arial" w:cs="Arial"/>
          <w:color w:val="252525"/>
          <w:sz w:val="24"/>
          <w:szCs w:val="24"/>
          <w:shd w:val="clear" w:color="auto" w:fill="FFFFFF"/>
        </w:rPr>
        <w:t>las exitosas</w:t>
      </w:r>
      <w:proofErr w:type="gramEnd"/>
      <w:r w:rsidRPr="00526AF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Mississippi en llamas, El paciente inglés y Nacido el 4 de julio.  </w:t>
      </w:r>
    </w:p>
    <w:p w:rsidR="00526AF9" w:rsidRPr="00CB2EE1" w:rsidRDefault="00526AF9" w:rsidP="00CB2EE1">
      <w:pPr>
        <w:shd w:val="clear" w:color="auto" w:fill="F4F4F4"/>
        <w:spacing w:after="390" w:line="240" w:lineRule="auto"/>
        <w:outlineLvl w:val="1"/>
        <w:rPr>
          <w:rFonts w:ascii="Arial" w:eastAsia="Times New Roman" w:hAnsi="Arial" w:cs="Arial"/>
          <w:b/>
          <w:bCs/>
          <w:color w:val="1B1B1B"/>
          <w:sz w:val="24"/>
          <w:szCs w:val="24"/>
          <w:lang w:eastAsia="es-AR"/>
        </w:rPr>
      </w:pPr>
      <w:r w:rsidRPr="00526AF9">
        <w:rPr>
          <w:rStyle w:val="Textoennegrita"/>
          <w:rFonts w:ascii="Arial" w:hAnsi="Arial" w:cs="Arial"/>
          <w:color w:val="252525"/>
          <w:sz w:val="24"/>
          <w:szCs w:val="24"/>
          <w:shd w:val="clear" w:color="auto" w:fill="FFFFFF"/>
        </w:rPr>
        <w:t>1992</w:t>
      </w:r>
      <w:r w:rsidRPr="00526AF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 - SELENA GÓMEZ. Nace en la ciudad de Grand Prairie (Texas, EEUU) la cantante y actriz Selena </w:t>
      </w:r>
      <w:proofErr w:type="spellStart"/>
      <w:r w:rsidRPr="00526AF9">
        <w:rPr>
          <w:rFonts w:ascii="Arial" w:hAnsi="Arial" w:cs="Arial"/>
          <w:color w:val="252525"/>
          <w:sz w:val="24"/>
          <w:szCs w:val="24"/>
          <w:shd w:val="clear" w:color="auto" w:fill="FFFFFF"/>
        </w:rPr>
        <w:t>Gomez</w:t>
      </w:r>
      <w:proofErr w:type="spellEnd"/>
      <w:r w:rsidRPr="00526AF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, famosa por su papel en la serie Hannah Montana del canal de televisión Disney </w:t>
      </w:r>
      <w:proofErr w:type="spellStart"/>
      <w:r w:rsidRPr="00526AF9">
        <w:rPr>
          <w:rFonts w:ascii="Arial" w:hAnsi="Arial" w:cs="Arial"/>
          <w:color w:val="252525"/>
          <w:sz w:val="24"/>
          <w:szCs w:val="24"/>
          <w:shd w:val="clear" w:color="auto" w:fill="FFFFFF"/>
        </w:rPr>
        <w:t>Channel</w:t>
      </w:r>
      <w:proofErr w:type="spellEnd"/>
      <w:r w:rsidRPr="00526AF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. Lleva publicados tres discos y vendido más de siete millones de copias. </w:t>
      </w:r>
      <w:r w:rsidRPr="00526AF9">
        <w:rPr>
          <w:rFonts w:ascii="Arial" w:hAnsi="Arial" w:cs="Arial"/>
          <w:color w:val="252525"/>
          <w:sz w:val="24"/>
          <w:szCs w:val="24"/>
        </w:rPr>
        <w:br/>
      </w:r>
      <w:r w:rsidRPr="00526AF9">
        <w:rPr>
          <w:rStyle w:val="Textoennegrita"/>
          <w:rFonts w:ascii="Arial" w:hAnsi="Arial" w:cs="Arial"/>
          <w:color w:val="252525"/>
          <w:sz w:val="24"/>
          <w:szCs w:val="24"/>
          <w:shd w:val="clear" w:color="auto" w:fill="FFFFFF"/>
        </w:rPr>
        <w:t>2009</w:t>
      </w:r>
      <w:r w:rsidRPr="00526AF9">
        <w:rPr>
          <w:rFonts w:ascii="Arial" w:hAnsi="Arial" w:cs="Arial"/>
          <w:color w:val="252525"/>
          <w:sz w:val="24"/>
          <w:szCs w:val="24"/>
          <w:shd w:val="clear" w:color="auto" w:fill="FFFFFF"/>
        </w:rPr>
        <w:t> - ECLIPSE TOTAL. Se registra el eclipse solar total de mayor duración del siglo XXI, que abarcó a regiones de la India, Nepal, Bangladesh, Bután, Myanmar, de China central y del océano Pacífico. Tuvo una duración total de seis minutos y 38 segundos, marca que no será superada hasta el previsto para el 13 de junio de 2132.</w:t>
      </w:r>
    </w:p>
    <w:p w:rsidR="00526AF9" w:rsidRPr="00526AF9" w:rsidRDefault="00526AF9" w:rsidP="00526AF9">
      <w:pPr>
        <w:pStyle w:val="Ttulo2"/>
        <w:shd w:val="clear" w:color="auto" w:fill="F4F4F4"/>
        <w:spacing w:before="0" w:beforeAutospacing="0" w:after="390" w:afterAutospacing="0"/>
        <w:rPr>
          <w:rFonts w:ascii="Arial" w:hAnsi="Arial" w:cs="Arial"/>
          <w:color w:val="1B1B1B"/>
          <w:sz w:val="24"/>
          <w:szCs w:val="24"/>
        </w:rPr>
      </w:pPr>
      <w:r w:rsidRPr="00526AF9">
        <w:rPr>
          <w:rFonts w:ascii="Arial" w:hAnsi="Arial" w:cs="Arial"/>
          <w:color w:val="1B1B1B"/>
          <w:sz w:val="24"/>
          <w:szCs w:val="24"/>
        </w:rPr>
        <w:t xml:space="preserve">2021. Muere Palo </w:t>
      </w:r>
      <w:proofErr w:type="spellStart"/>
      <w:r w:rsidRPr="00526AF9">
        <w:rPr>
          <w:rFonts w:ascii="Arial" w:hAnsi="Arial" w:cs="Arial"/>
          <w:color w:val="1B1B1B"/>
          <w:sz w:val="24"/>
          <w:szCs w:val="24"/>
        </w:rPr>
        <w:t>Pandolfo</w:t>
      </w:r>
      <w:proofErr w:type="spellEnd"/>
    </w:p>
    <w:p w:rsidR="00CB2EE1" w:rsidRDefault="00BE6F43" w:rsidP="00CB2EE1">
      <w:pPr>
        <w:pStyle w:val="NormalWeb"/>
        <w:shd w:val="clear" w:color="auto" w:fill="F4F4F4"/>
        <w:spacing w:before="0" w:beforeAutospacing="0" w:after="300" w:afterAutospacing="0"/>
        <w:rPr>
          <w:rFonts w:ascii="Arial" w:hAnsi="Arial" w:cs="Arial"/>
          <w:color w:val="000000"/>
          <w:spacing w:val="2"/>
        </w:rPr>
      </w:pPr>
      <w:hyperlink r:id="rId5" w:history="1">
        <w:r w:rsidR="00526AF9" w:rsidRPr="00526AF9">
          <w:rPr>
            <w:rStyle w:val="Hipervnculo"/>
            <w:rFonts w:ascii="Arial" w:hAnsi="Arial" w:cs="Arial"/>
            <w:color w:val="0089C1"/>
            <w:spacing w:val="2"/>
          </w:rPr>
          <w:t xml:space="preserve">Roberto "Palo" </w:t>
        </w:r>
        <w:proofErr w:type="spellStart"/>
        <w:r w:rsidR="00526AF9" w:rsidRPr="00526AF9">
          <w:rPr>
            <w:rStyle w:val="Hipervnculo"/>
            <w:rFonts w:ascii="Arial" w:hAnsi="Arial" w:cs="Arial"/>
            <w:color w:val="0089C1"/>
            <w:spacing w:val="2"/>
          </w:rPr>
          <w:t>Pandolfo</w:t>
        </w:r>
        <w:proofErr w:type="spellEnd"/>
        <w:r w:rsidR="00526AF9" w:rsidRPr="00526AF9">
          <w:rPr>
            <w:rStyle w:val="Hipervnculo"/>
            <w:rFonts w:ascii="Arial" w:hAnsi="Arial" w:cs="Arial"/>
            <w:color w:val="0089C1"/>
            <w:spacing w:val="2"/>
          </w:rPr>
          <w:t xml:space="preserve"> fallece a los 56 años en Buenos Aires</w:t>
        </w:r>
      </w:hyperlink>
      <w:r w:rsidR="00526AF9" w:rsidRPr="00526AF9">
        <w:rPr>
          <w:rFonts w:ascii="Arial" w:hAnsi="Arial" w:cs="Arial"/>
          <w:color w:val="000000"/>
          <w:spacing w:val="2"/>
        </w:rPr>
        <w:t>. Su carrera comenzó a fines de los 70 con el grupo Sempiterno, cuando estaba en el secundario, y logró reconocimiento una década más tarde como líder de Don Cornelio y La Zona. Más tarde formó Los Visitantes y desde 2001 desarrollaba su carrera como solista.</w:t>
      </w:r>
    </w:p>
    <w:p w:rsidR="00BE6F43" w:rsidRDefault="00526AF9" w:rsidP="00CB2EE1">
      <w:pPr>
        <w:pStyle w:val="NormalWeb"/>
        <w:shd w:val="clear" w:color="auto" w:fill="F4F4F4"/>
        <w:spacing w:before="0" w:beforeAutospacing="0" w:after="300" w:afterAutospacing="0"/>
        <w:rPr>
          <w:rFonts w:ascii="Arial" w:hAnsi="Arial" w:cs="Arial"/>
          <w:color w:val="252525"/>
          <w:shd w:val="clear" w:color="auto" w:fill="FFFFFF"/>
        </w:rPr>
      </w:pPr>
      <w:r w:rsidRPr="00526AF9">
        <w:rPr>
          <w:rStyle w:val="Textoennegrita"/>
          <w:rFonts w:ascii="Arial" w:hAnsi="Arial" w:cs="Arial"/>
          <w:color w:val="252525"/>
          <w:shd w:val="clear" w:color="auto" w:fill="FFFFFF"/>
        </w:rPr>
        <w:t>2022</w:t>
      </w:r>
      <w:r w:rsidRPr="00526AF9">
        <w:rPr>
          <w:rFonts w:ascii="Arial" w:hAnsi="Arial" w:cs="Arial"/>
          <w:color w:val="252525"/>
          <w:shd w:val="clear" w:color="auto" w:fill="FFFFFF"/>
        </w:rPr>
        <w:t> - DÍA MUNDIAL DEL CEREBRO. Se celebra el Día Mundial del Cerebro, instituido por la Federación Mundial de Neurología en busca de remarcar la importancia de la salud y prevención de enfermedades cerebrales.</w:t>
      </w:r>
    </w:p>
    <w:p w:rsidR="00BE6F43" w:rsidRPr="00BE6F43" w:rsidRDefault="00BE6F43" w:rsidP="00CB2EE1">
      <w:pPr>
        <w:pStyle w:val="NormalWeb"/>
        <w:shd w:val="clear" w:color="auto" w:fill="F4F4F4"/>
        <w:spacing w:before="0" w:beforeAutospacing="0" w:after="300" w:afterAutospacing="0"/>
        <w:rPr>
          <w:rFonts w:ascii="Arial" w:hAnsi="Arial" w:cs="Arial"/>
          <w:color w:val="25252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903D07" wp14:editId="0328E4B7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F43" w:rsidRPr="00BE6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AF9"/>
    <w:rsid w:val="00526AF9"/>
    <w:rsid w:val="007416D9"/>
    <w:rsid w:val="00BE6F43"/>
    <w:rsid w:val="00C96F69"/>
    <w:rsid w:val="00CB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60AD28-2007-4CD8-8688-70336CA1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26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26AF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26AF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52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26AF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6F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F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pagina12.com.ar/356660-palo-pandolfo-la-despedida-imposible" TargetMode="External"/><Relationship Id="rId4" Type="http://schemas.openxmlformats.org/officeDocument/2006/relationships/hyperlink" Target="https://www.pagina12.com.ar/345870-instituto-di-tella-el-secreto-quizas-estaba-en-dejar-hac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Carello</dc:creator>
  <cp:lastModifiedBy>Damian</cp:lastModifiedBy>
  <cp:revision>2</cp:revision>
  <cp:lastPrinted>2022-07-22T12:58:00Z</cp:lastPrinted>
  <dcterms:created xsi:type="dcterms:W3CDTF">2022-07-22T12:29:00Z</dcterms:created>
  <dcterms:modified xsi:type="dcterms:W3CDTF">2022-07-22T12:58:00Z</dcterms:modified>
</cp:coreProperties>
</file>