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308BA" w14:textId="77777777" w:rsidR="00CF1329" w:rsidRDefault="00CF1329" w:rsidP="00AD58BB">
      <w:pPr>
        <w:tabs>
          <w:tab w:val="left" w:pos="90"/>
        </w:tabs>
        <w:ind w:right="-60"/>
        <w:jc w:val="both"/>
        <w:rPr>
          <w:rFonts w:asciiTheme="minorHAnsi" w:hAnsiTheme="minorHAnsi"/>
          <w:i/>
          <w:lang w:val="en-GB"/>
        </w:rPr>
      </w:pPr>
    </w:p>
    <w:p w14:paraId="7C9C76A2" w14:textId="379D4D7D" w:rsidR="008C45E0" w:rsidRPr="00CF1329" w:rsidRDefault="00CF1329" w:rsidP="00AD58BB">
      <w:pPr>
        <w:tabs>
          <w:tab w:val="left" w:pos="90"/>
        </w:tabs>
        <w:ind w:right="-60"/>
        <w:jc w:val="both"/>
        <w:rPr>
          <w:rFonts w:asciiTheme="minorHAnsi" w:hAnsiTheme="minorHAnsi"/>
          <w:i/>
          <w:lang w:val="en-GB"/>
        </w:rPr>
      </w:pPr>
      <w:r w:rsidRPr="00CF1329">
        <w:rPr>
          <w:rFonts w:asciiTheme="minorHAnsi" w:hAnsiTheme="minorHAnsi"/>
          <w:i/>
          <w:lang w:val="en-GB"/>
        </w:rPr>
        <w:t>Please a</w:t>
      </w:r>
      <w:r w:rsidR="0082393F">
        <w:rPr>
          <w:rFonts w:asciiTheme="minorHAnsi" w:hAnsiTheme="minorHAnsi"/>
          <w:i/>
          <w:lang w:val="en-GB"/>
        </w:rPr>
        <w:t>ttach</w:t>
      </w:r>
      <w:r w:rsidRPr="00CF1329">
        <w:rPr>
          <w:rFonts w:asciiTheme="minorHAnsi" w:hAnsiTheme="minorHAnsi"/>
          <w:i/>
          <w:lang w:val="en-GB"/>
        </w:rPr>
        <w:t xml:space="preserve"> supporting documentation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54"/>
        <w:gridCol w:w="51"/>
        <w:gridCol w:w="339"/>
        <w:gridCol w:w="1560"/>
        <w:gridCol w:w="2409"/>
        <w:gridCol w:w="1276"/>
        <w:gridCol w:w="1843"/>
        <w:gridCol w:w="1987"/>
      </w:tblGrid>
      <w:tr w:rsidR="00AD10E2" w:rsidRPr="003D676A" w14:paraId="61B62E61" w14:textId="77777777" w:rsidTr="004E07D9">
        <w:trPr>
          <w:trHeight w:val="454"/>
          <w:jc w:val="center"/>
        </w:trPr>
        <w:tc>
          <w:tcPr>
            <w:tcW w:w="10219" w:type="dxa"/>
            <w:gridSpan w:val="8"/>
            <w:shd w:val="clear" w:color="auto" w:fill="BFBFBF" w:themeFill="background1" w:themeFillShade="BF"/>
            <w:vAlign w:val="center"/>
          </w:tcPr>
          <w:p w14:paraId="19801519" w14:textId="220AA912" w:rsidR="00AD10E2" w:rsidRPr="003D676A" w:rsidRDefault="008D13D6" w:rsidP="00AD58BB">
            <w:pPr>
              <w:widowControl w:val="0"/>
              <w:jc w:val="center"/>
              <w:rPr>
                <w:rFonts w:asciiTheme="minorHAnsi" w:hAnsiTheme="minorHAnsi"/>
                <w:b/>
                <w:lang w:val="en-GB"/>
              </w:rPr>
            </w:pPr>
            <w:r>
              <w:rPr>
                <w:rFonts w:asciiTheme="minorHAnsi" w:hAnsiTheme="minorHAnsi"/>
                <w:b/>
                <w:lang w:val="en-GB"/>
              </w:rPr>
              <w:t>GENERAL</w:t>
            </w:r>
            <w:r w:rsidR="00AD10E2" w:rsidRPr="003D676A">
              <w:rPr>
                <w:rFonts w:asciiTheme="minorHAnsi" w:hAnsiTheme="minorHAnsi"/>
                <w:b/>
                <w:lang w:val="en-GB"/>
              </w:rPr>
              <w:t xml:space="preserve"> DETAILS</w:t>
            </w:r>
          </w:p>
        </w:tc>
      </w:tr>
      <w:tr w:rsidR="0082393F" w:rsidRPr="003D676A" w14:paraId="6D987DFB" w14:textId="6D399267" w:rsidTr="0082393F">
        <w:trPr>
          <w:trHeight w:val="360"/>
          <w:jc w:val="center"/>
        </w:trPr>
        <w:tc>
          <w:tcPr>
            <w:tcW w:w="2704" w:type="dxa"/>
            <w:gridSpan w:val="4"/>
            <w:vAlign w:val="center"/>
          </w:tcPr>
          <w:p w14:paraId="251E3853" w14:textId="77777777" w:rsidR="0082393F" w:rsidRPr="003D676A" w:rsidRDefault="0082393F" w:rsidP="00252CA5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 xml:space="preserve">Name of </w:t>
            </w:r>
            <w:r w:rsidRPr="003D676A">
              <w:rPr>
                <w:rFonts w:asciiTheme="minorHAnsi" w:hAnsiTheme="minorHAnsi"/>
                <w:lang w:val="en-GB"/>
              </w:rPr>
              <w:t>Operator:</w:t>
            </w:r>
            <w:r>
              <w:rPr>
                <w:rFonts w:asciiTheme="minorHAnsi" w:hAnsiTheme="minorHAnsi"/>
                <w:lang w:val="en-GB"/>
              </w:rPr>
              <w:t xml:space="preserve">                           </w:t>
            </w:r>
          </w:p>
        </w:tc>
        <w:tc>
          <w:tcPr>
            <w:tcW w:w="5528" w:type="dxa"/>
            <w:gridSpan w:val="3"/>
            <w:vAlign w:val="center"/>
          </w:tcPr>
          <w:p w14:paraId="13639003" w14:textId="77777777" w:rsidR="0082393F" w:rsidRPr="003D676A" w:rsidRDefault="0082393F" w:rsidP="00252CA5">
            <w:pPr>
              <w:widowControl w:val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987" w:type="dxa"/>
            <w:vAlign w:val="center"/>
          </w:tcPr>
          <w:p w14:paraId="54B27B91" w14:textId="41FCF424" w:rsidR="0082393F" w:rsidRPr="0082393F" w:rsidRDefault="0082393F" w:rsidP="00252CA5">
            <w:pPr>
              <w:widowControl w:val="0"/>
              <w:rPr>
                <w:rFonts w:asciiTheme="minorHAnsi" w:hAnsiTheme="minorHAnsi"/>
                <w:i/>
                <w:lang w:val="en-GB"/>
              </w:rPr>
            </w:pPr>
            <w:r w:rsidRPr="0082393F">
              <w:rPr>
                <w:rFonts w:asciiTheme="minorHAnsi" w:hAnsiTheme="minorHAnsi"/>
                <w:i/>
                <w:lang w:val="en-GB"/>
              </w:rPr>
              <w:t>(Provide details)</w:t>
            </w:r>
          </w:p>
        </w:tc>
      </w:tr>
      <w:tr w:rsidR="004D5EA3" w:rsidRPr="003D676A" w14:paraId="113A8827" w14:textId="5BD30574" w:rsidTr="00AF08B7">
        <w:trPr>
          <w:trHeight w:val="360"/>
          <w:jc w:val="center"/>
        </w:trPr>
        <w:tc>
          <w:tcPr>
            <w:tcW w:w="2704" w:type="dxa"/>
            <w:gridSpan w:val="4"/>
            <w:vAlign w:val="center"/>
          </w:tcPr>
          <w:p w14:paraId="4BE2FB23" w14:textId="6659B8B1" w:rsidR="004D5EA3" w:rsidRDefault="004D5EA3" w:rsidP="00252CA5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EDTO threshold time</w:t>
            </w:r>
          </w:p>
        </w:tc>
        <w:tc>
          <w:tcPr>
            <w:tcW w:w="2409" w:type="dxa"/>
            <w:vAlign w:val="center"/>
          </w:tcPr>
          <w:p w14:paraId="5DC95E7B" w14:textId="77777777" w:rsidR="004D5EA3" w:rsidRPr="003D676A" w:rsidRDefault="004D5EA3" w:rsidP="00252CA5">
            <w:pPr>
              <w:widowControl w:val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gridSpan w:val="2"/>
            <w:vAlign w:val="center"/>
          </w:tcPr>
          <w:p w14:paraId="43BC558E" w14:textId="0F80D42C" w:rsidR="004D5EA3" w:rsidRPr="003D676A" w:rsidRDefault="004D5EA3" w:rsidP="00252CA5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Registration:</w:t>
            </w:r>
          </w:p>
        </w:tc>
        <w:tc>
          <w:tcPr>
            <w:tcW w:w="1987" w:type="dxa"/>
            <w:vAlign w:val="center"/>
          </w:tcPr>
          <w:p w14:paraId="49850796" w14:textId="77777777" w:rsidR="004D5EA3" w:rsidRPr="003D676A" w:rsidRDefault="004D5EA3" w:rsidP="00252CA5">
            <w:pPr>
              <w:widowControl w:val="0"/>
              <w:rPr>
                <w:rFonts w:asciiTheme="minorHAnsi" w:hAnsiTheme="minorHAnsi"/>
                <w:lang w:val="en-GB"/>
              </w:rPr>
            </w:pPr>
          </w:p>
        </w:tc>
      </w:tr>
      <w:tr w:rsidR="00CF1329" w:rsidRPr="003D676A" w14:paraId="34FA652F" w14:textId="180BBF46" w:rsidTr="00AF08B7">
        <w:trPr>
          <w:trHeight w:val="360"/>
          <w:jc w:val="center"/>
        </w:trPr>
        <w:tc>
          <w:tcPr>
            <w:tcW w:w="2704" w:type="dxa"/>
            <w:gridSpan w:val="4"/>
            <w:vAlign w:val="center"/>
          </w:tcPr>
          <w:p w14:paraId="0E25FD8C" w14:textId="06F112B6" w:rsidR="00CF1329" w:rsidRPr="003D676A" w:rsidRDefault="00CF1329" w:rsidP="008D13D6">
            <w:pPr>
              <w:widowControl w:val="0"/>
              <w:rPr>
                <w:rFonts w:asciiTheme="minorHAnsi" w:hAnsiTheme="minorHAnsi"/>
                <w:lang w:val="en-GB"/>
              </w:rPr>
            </w:pPr>
            <w:r w:rsidRPr="003D676A">
              <w:rPr>
                <w:rFonts w:asciiTheme="minorHAnsi" w:hAnsiTheme="minorHAnsi"/>
                <w:lang w:val="en-GB"/>
              </w:rPr>
              <w:t>A</w:t>
            </w:r>
            <w:r>
              <w:rPr>
                <w:rFonts w:asciiTheme="minorHAnsi" w:hAnsiTheme="minorHAnsi"/>
                <w:lang w:val="en-GB"/>
              </w:rPr>
              <w:t>eroplane</w:t>
            </w:r>
            <w:r w:rsidRPr="003D676A">
              <w:rPr>
                <w:rFonts w:asciiTheme="minorHAnsi" w:hAnsiTheme="minorHAnsi"/>
                <w:lang w:val="en-GB"/>
              </w:rPr>
              <w:t xml:space="preserve"> Type </w:t>
            </w:r>
            <w:r>
              <w:rPr>
                <w:rFonts w:asciiTheme="minorHAnsi" w:hAnsiTheme="minorHAnsi"/>
                <w:lang w:val="en-GB"/>
              </w:rPr>
              <w:t>&amp; Model</w:t>
            </w:r>
          </w:p>
        </w:tc>
        <w:tc>
          <w:tcPr>
            <w:tcW w:w="2409" w:type="dxa"/>
            <w:vAlign w:val="center"/>
          </w:tcPr>
          <w:p w14:paraId="627CA4F8" w14:textId="77777777" w:rsidR="00CF1329" w:rsidRPr="003D676A" w:rsidRDefault="00CF1329" w:rsidP="00252CA5">
            <w:pPr>
              <w:widowControl w:val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gridSpan w:val="2"/>
            <w:vAlign w:val="center"/>
          </w:tcPr>
          <w:p w14:paraId="62D1B860" w14:textId="17756EA9" w:rsidR="00CF1329" w:rsidRPr="003D676A" w:rsidRDefault="00CF1329" w:rsidP="008D13D6">
            <w:pPr>
              <w:widowControl w:val="0"/>
              <w:ind w:right="-108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Serial No: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vAlign w:val="center"/>
          </w:tcPr>
          <w:p w14:paraId="15B59EA0" w14:textId="77777777" w:rsidR="00CF1329" w:rsidRPr="003D676A" w:rsidRDefault="00CF1329" w:rsidP="00252CA5">
            <w:pPr>
              <w:widowControl w:val="0"/>
              <w:rPr>
                <w:rFonts w:asciiTheme="minorHAnsi" w:hAnsiTheme="minorHAnsi"/>
                <w:lang w:val="en-GB"/>
              </w:rPr>
            </w:pPr>
          </w:p>
        </w:tc>
      </w:tr>
      <w:tr w:rsidR="00CF1329" w:rsidRPr="003D676A" w14:paraId="5707E0B7" w14:textId="2FE68247" w:rsidTr="00AF08B7">
        <w:trPr>
          <w:trHeight w:val="360"/>
          <w:jc w:val="center"/>
        </w:trPr>
        <w:tc>
          <w:tcPr>
            <w:tcW w:w="2704" w:type="dxa"/>
            <w:gridSpan w:val="4"/>
            <w:vAlign w:val="center"/>
          </w:tcPr>
          <w:p w14:paraId="05089312" w14:textId="1F019A86" w:rsidR="00CF1329" w:rsidRPr="003D676A" w:rsidRDefault="00CF1329" w:rsidP="008D13D6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Engine manufacturer:</w:t>
            </w:r>
          </w:p>
        </w:tc>
        <w:tc>
          <w:tcPr>
            <w:tcW w:w="2409" w:type="dxa"/>
            <w:vAlign w:val="center"/>
          </w:tcPr>
          <w:p w14:paraId="34FEC898" w14:textId="77777777" w:rsidR="00CF1329" w:rsidRPr="003D676A" w:rsidRDefault="00CF1329" w:rsidP="00252CA5">
            <w:pPr>
              <w:widowControl w:val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gridSpan w:val="2"/>
            <w:vAlign w:val="center"/>
          </w:tcPr>
          <w:p w14:paraId="2D624BC2" w14:textId="2D523A48" w:rsidR="00CF1329" w:rsidRPr="003D676A" w:rsidRDefault="00CF1329" w:rsidP="004D5EA3">
            <w:pPr>
              <w:widowControl w:val="0"/>
              <w:ind w:right="-108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Engine Model: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vAlign w:val="center"/>
          </w:tcPr>
          <w:p w14:paraId="3920B9E1" w14:textId="77777777" w:rsidR="00CF1329" w:rsidRPr="003D676A" w:rsidRDefault="00CF1329" w:rsidP="00252CA5">
            <w:pPr>
              <w:widowControl w:val="0"/>
              <w:rPr>
                <w:rFonts w:asciiTheme="minorHAnsi" w:hAnsiTheme="minorHAnsi"/>
                <w:lang w:val="en-GB"/>
              </w:rPr>
            </w:pPr>
          </w:p>
        </w:tc>
      </w:tr>
      <w:tr w:rsidR="000057F6" w:rsidRPr="003D676A" w14:paraId="64401DDE" w14:textId="77777777" w:rsidTr="00AF08B7">
        <w:trPr>
          <w:trHeight w:val="360"/>
          <w:jc w:val="center"/>
        </w:trPr>
        <w:tc>
          <w:tcPr>
            <w:tcW w:w="2704" w:type="dxa"/>
            <w:gridSpan w:val="4"/>
            <w:vAlign w:val="center"/>
          </w:tcPr>
          <w:p w14:paraId="6444A831" w14:textId="6A67DB3A" w:rsidR="00EC10B7" w:rsidRPr="003D676A" w:rsidRDefault="008D13D6" w:rsidP="00252CA5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APU manufacturer:</w:t>
            </w:r>
          </w:p>
        </w:tc>
        <w:tc>
          <w:tcPr>
            <w:tcW w:w="2409" w:type="dxa"/>
            <w:vAlign w:val="center"/>
          </w:tcPr>
          <w:p w14:paraId="38F5463A" w14:textId="77777777" w:rsidR="00EC10B7" w:rsidRPr="003D676A" w:rsidRDefault="00EC10B7" w:rsidP="00252CA5">
            <w:pPr>
              <w:widowControl w:val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119" w:type="dxa"/>
            <w:gridSpan w:val="2"/>
            <w:vAlign w:val="center"/>
          </w:tcPr>
          <w:p w14:paraId="34940486" w14:textId="01159A96" w:rsidR="00EC10B7" w:rsidRPr="003D676A" w:rsidRDefault="008D13D6" w:rsidP="008D13D6">
            <w:pPr>
              <w:widowControl w:val="0"/>
              <w:ind w:right="-108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APU Model:</w:t>
            </w:r>
          </w:p>
        </w:tc>
        <w:tc>
          <w:tcPr>
            <w:tcW w:w="1987" w:type="dxa"/>
            <w:tcBorders>
              <w:top w:val="single" w:sz="4" w:space="0" w:color="auto"/>
            </w:tcBorders>
            <w:vAlign w:val="center"/>
          </w:tcPr>
          <w:p w14:paraId="2D7E6046" w14:textId="77777777" w:rsidR="00EC10B7" w:rsidRPr="003D676A" w:rsidRDefault="00EC10B7" w:rsidP="00252CA5">
            <w:pPr>
              <w:widowControl w:val="0"/>
              <w:rPr>
                <w:rFonts w:asciiTheme="minorHAnsi" w:hAnsiTheme="minorHAnsi"/>
                <w:lang w:val="en-GB"/>
              </w:rPr>
            </w:pPr>
          </w:p>
        </w:tc>
      </w:tr>
      <w:tr w:rsidR="00B15CDA" w:rsidRPr="003D676A" w14:paraId="5CD181EB" w14:textId="77777777" w:rsidTr="006627BD">
        <w:trPr>
          <w:trHeight w:val="454"/>
          <w:jc w:val="center"/>
        </w:trPr>
        <w:tc>
          <w:tcPr>
            <w:tcW w:w="10219" w:type="dxa"/>
            <w:gridSpan w:val="8"/>
            <w:shd w:val="clear" w:color="auto" w:fill="D9D9D9" w:themeFill="background1" w:themeFillShade="D9"/>
            <w:vAlign w:val="center"/>
          </w:tcPr>
          <w:p w14:paraId="0BE1499B" w14:textId="2A2E0CD4" w:rsidR="00B15CDA" w:rsidRPr="003D676A" w:rsidRDefault="006627BD" w:rsidP="00AD58BB">
            <w:pPr>
              <w:pStyle w:val="ListParagraph"/>
              <w:widowControl w:val="0"/>
              <w:numPr>
                <w:ilvl w:val="0"/>
                <w:numId w:val="5"/>
              </w:numPr>
              <w:ind w:hanging="682"/>
              <w:rPr>
                <w:rFonts w:asciiTheme="minorHAnsi" w:hAnsiTheme="minorHAnsi"/>
                <w:b/>
                <w:lang w:val="en-GB"/>
              </w:rPr>
            </w:pPr>
            <w:r>
              <w:rPr>
                <w:rFonts w:asciiTheme="minorHAnsi" w:hAnsiTheme="minorHAnsi"/>
                <w:b/>
                <w:lang w:val="en-GB"/>
              </w:rPr>
              <w:t>TYPE DESIGN APPROVAL</w:t>
            </w:r>
          </w:p>
        </w:tc>
      </w:tr>
      <w:tr w:rsidR="0082393F" w:rsidRPr="003D676A" w14:paraId="7D0EB446" w14:textId="77777777" w:rsidTr="00C354F4">
        <w:trPr>
          <w:jc w:val="center"/>
        </w:trPr>
        <w:tc>
          <w:tcPr>
            <w:tcW w:w="805" w:type="dxa"/>
            <w:gridSpan w:val="2"/>
            <w:vAlign w:val="center"/>
          </w:tcPr>
          <w:p w14:paraId="6C720091" w14:textId="77777777" w:rsidR="0082393F" w:rsidRPr="003D676A" w:rsidRDefault="0082393F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 w:rsidRPr="003D676A">
              <w:rPr>
                <w:rFonts w:asciiTheme="minorHAnsi" w:hAnsiTheme="minorHAnsi" w:cs="Arial"/>
                <w:lang w:val="en-GB"/>
              </w:rPr>
              <w:t>1.1</w:t>
            </w:r>
          </w:p>
        </w:tc>
        <w:tc>
          <w:tcPr>
            <w:tcW w:w="9414" w:type="dxa"/>
            <w:gridSpan w:val="6"/>
            <w:vAlign w:val="center"/>
          </w:tcPr>
          <w:p w14:paraId="69D3CA8F" w14:textId="6460DA8E" w:rsidR="0082393F" w:rsidRPr="003D676A" w:rsidRDefault="0082393F" w:rsidP="0082393F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Type Design approval reflected in;</w:t>
            </w:r>
          </w:p>
        </w:tc>
      </w:tr>
      <w:tr w:rsidR="00AD58BB" w:rsidRPr="003D676A" w14:paraId="2A5FCE0E" w14:textId="77777777" w:rsidTr="0082393F">
        <w:trPr>
          <w:jc w:val="center"/>
        </w:trPr>
        <w:tc>
          <w:tcPr>
            <w:tcW w:w="805" w:type="dxa"/>
            <w:gridSpan w:val="2"/>
            <w:vAlign w:val="center"/>
          </w:tcPr>
          <w:p w14:paraId="3826E9F3" w14:textId="4FEB178B" w:rsidR="00AD58BB" w:rsidRPr="003D676A" w:rsidRDefault="00AD58BB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427" w:type="dxa"/>
            <w:gridSpan w:val="5"/>
            <w:vAlign w:val="center"/>
          </w:tcPr>
          <w:p w14:paraId="47E9E751" w14:textId="1AC98361" w:rsidR="00AD58BB" w:rsidRPr="00366D7D" w:rsidRDefault="00366D7D" w:rsidP="00366D7D">
            <w:pPr>
              <w:pStyle w:val="ListParagraph"/>
              <w:widowControl w:val="0"/>
              <w:numPr>
                <w:ilvl w:val="0"/>
                <w:numId w:val="9"/>
              </w:numPr>
              <w:ind w:hanging="72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Aeroplane Flight Manual</w:t>
            </w:r>
            <w:r w:rsidRPr="00366D7D">
              <w:rPr>
                <w:rFonts w:asciiTheme="minorHAnsi" w:hAnsiTheme="minorHAnsi"/>
                <w:lang w:val="en-GB"/>
              </w:rPr>
              <w:t xml:space="preserve"> </w:t>
            </w:r>
          </w:p>
        </w:tc>
        <w:tc>
          <w:tcPr>
            <w:tcW w:w="1987" w:type="dxa"/>
          </w:tcPr>
          <w:p w14:paraId="735BF8AC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3D0378AC" w14:textId="77777777" w:rsidTr="0082393F">
        <w:trPr>
          <w:jc w:val="center"/>
        </w:trPr>
        <w:tc>
          <w:tcPr>
            <w:tcW w:w="805" w:type="dxa"/>
            <w:gridSpan w:val="2"/>
            <w:vAlign w:val="center"/>
          </w:tcPr>
          <w:p w14:paraId="3870B465" w14:textId="2227A91C" w:rsidR="00AD58BB" w:rsidRPr="003D676A" w:rsidRDefault="00AD58BB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427" w:type="dxa"/>
            <w:gridSpan w:val="5"/>
            <w:vAlign w:val="center"/>
          </w:tcPr>
          <w:p w14:paraId="56C56134" w14:textId="731A3D09" w:rsidR="00AD58BB" w:rsidRPr="00366D7D" w:rsidRDefault="00366D7D" w:rsidP="00366D7D">
            <w:pPr>
              <w:pStyle w:val="ListParagraph"/>
              <w:widowControl w:val="0"/>
              <w:numPr>
                <w:ilvl w:val="0"/>
                <w:numId w:val="9"/>
              </w:numPr>
              <w:ind w:hanging="72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AFM Supplement</w:t>
            </w:r>
          </w:p>
        </w:tc>
        <w:tc>
          <w:tcPr>
            <w:tcW w:w="1987" w:type="dxa"/>
          </w:tcPr>
          <w:p w14:paraId="6D2EF1E9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64835752" w14:textId="77777777" w:rsidTr="0082393F">
        <w:trPr>
          <w:jc w:val="center"/>
        </w:trPr>
        <w:tc>
          <w:tcPr>
            <w:tcW w:w="805" w:type="dxa"/>
            <w:gridSpan w:val="2"/>
            <w:vAlign w:val="center"/>
          </w:tcPr>
          <w:p w14:paraId="4939303B" w14:textId="668F4D58" w:rsidR="00AD58BB" w:rsidRPr="003D676A" w:rsidRDefault="00AD58BB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427" w:type="dxa"/>
            <w:gridSpan w:val="5"/>
            <w:vAlign w:val="center"/>
          </w:tcPr>
          <w:p w14:paraId="31FC27CB" w14:textId="3AFC39BA" w:rsidR="00AD58BB" w:rsidRPr="00366D7D" w:rsidRDefault="00366D7D" w:rsidP="00366D7D">
            <w:pPr>
              <w:pStyle w:val="ListParagraph"/>
              <w:widowControl w:val="0"/>
              <w:numPr>
                <w:ilvl w:val="0"/>
                <w:numId w:val="9"/>
              </w:numPr>
              <w:ind w:hanging="72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Type Certificate Data Sheet (TCDS)</w:t>
            </w:r>
          </w:p>
        </w:tc>
        <w:tc>
          <w:tcPr>
            <w:tcW w:w="1987" w:type="dxa"/>
          </w:tcPr>
          <w:p w14:paraId="318F60DA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4DE67598" w14:textId="77777777" w:rsidTr="0082393F">
        <w:trPr>
          <w:jc w:val="center"/>
        </w:trPr>
        <w:tc>
          <w:tcPr>
            <w:tcW w:w="805" w:type="dxa"/>
            <w:gridSpan w:val="2"/>
            <w:vAlign w:val="center"/>
          </w:tcPr>
          <w:p w14:paraId="1DB9D39C" w14:textId="22970F53" w:rsidR="00AD58BB" w:rsidRPr="003D676A" w:rsidRDefault="00AD58BB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427" w:type="dxa"/>
            <w:gridSpan w:val="5"/>
            <w:vAlign w:val="center"/>
          </w:tcPr>
          <w:p w14:paraId="7CF7D3F2" w14:textId="67E5908E" w:rsidR="00AD58BB" w:rsidRPr="00366D7D" w:rsidRDefault="00366D7D" w:rsidP="00366D7D">
            <w:pPr>
              <w:pStyle w:val="ListParagraph"/>
              <w:widowControl w:val="0"/>
              <w:numPr>
                <w:ilvl w:val="0"/>
                <w:numId w:val="9"/>
              </w:numPr>
              <w:ind w:hanging="72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Supplemental Type Certificate</w:t>
            </w:r>
          </w:p>
        </w:tc>
        <w:tc>
          <w:tcPr>
            <w:tcW w:w="1987" w:type="dxa"/>
          </w:tcPr>
          <w:p w14:paraId="4A8AE7AB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55467973" w14:textId="77777777" w:rsidTr="0082393F">
        <w:trPr>
          <w:jc w:val="center"/>
        </w:trPr>
        <w:tc>
          <w:tcPr>
            <w:tcW w:w="805" w:type="dxa"/>
            <w:gridSpan w:val="2"/>
            <w:vAlign w:val="center"/>
          </w:tcPr>
          <w:p w14:paraId="1D3A2655" w14:textId="18339B47" w:rsidR="00AD58BB" w:rsidRPr="003D676A" w:rsidRDefault="00AD58BB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427" w:type="dxa"/>
            <w:gridSpan w:val="5"/>
            <w:vAlign w:val="center"/>
          </w:tcPr>
          <w:p w14:paraId="5ADD43C0" w14:textId="75C2E25E" w:rsidR="00AD58BB" w:rsidRPr="00366D7D" w:rsidRDefault="00366D7D" w:rsidP="00366D7D">
            <w:pPr>
              <w:pStyle w:val="ListParagraph"/>
              <w:widowControl w:val="0"/>
              <w:numPr>
                <w:ilvl w:val="0"/>
                <w:numId w:val="9"/>
              </w:numPr>
              <w:ind w:hanging="72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 xml:space="preserve">Other </w:t>
            </w:r>
            <w:r w:rsidRPr="00366D7D">
              <w:rPr>
                <w:rFonts w:asciiTheme="minorHAnsi" w:hAnsiTheme="minorHAnsi"/>
                <w:i/>
                <w:lang w:val="en-GB"/>
              </w:rPr>
              <w:t>(describe)</w:t>
            </w:r>
          </w:p>
        </w:tc>
        <w:tc>
          <w:tcPr>
            <w:tcW w:w="1987" w:type="dxa"/>
          </w:tcPr>
          <w:p w14:paraId="757CF16B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58816A74" w14:textId="77777777" w:rsidTr="0082393F">
        <w:trPr>
          <w:jc w:val="center"/>
        </w:trPr>
        <w:tc>
          <w:tcPr>
            <w:tcW w:w="805" w:type="dxa"/>
            <w:gridSpan w:val="2"/>
            <w:vAlign w:val="center"/>
          </w:tcPr>
          <w:p w14:paraId="0BAE1A0E" w14:textId="65A148C4" w:rsidR="00AD58BB" w:rsidRPr="003D676A" w:rsidRDefault="00366D7D" w:rsidP="00022211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1.2</w:t>
            </w:r>
          </w:p>
        </w:tc>
        <w:tc>
          <w:tcPr>
            <w:tcW w:w="7427" w:type="dxa"/>
            <w:gridSpan w:val="5"/>
            <w:vAlign w:val="center"/>
          </w:tcPr>
          <w:p w14:paraId="312A466E" w14:textId="0AAAEFA8" w:rsidR="00AD58BB" w:rsidRPr="003D676A" w:rsidRDefault="004D5EA3" w:rsidP="004D5EA3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Eligibility s</w:t>
            </w:r>
            <w:r w:rsidR="00366D7D">
              <w:rPr>
                <w:rFonts w:asciiTheme="minorHAnsi" w:hAnsiTheme="minorHAnsi"/>
                <w:lang w:val="en-GB"/>
              </w:rPr>
              <w:t>tated in above document(s)</w:t>
            </w:r>
            <w:r>
              <w:rPr>
                <w:rFonts w:asciiTheme="minorHAnsi" w:hAnsiTheme="minorHAnsi"/>
                <w:lang w:val="en-GB"/>
              </w:rPr>
              <w:t xml:space="preserve"> for aeroplane serial number</w:t>
            </w:r>
          </w:p>
        </w:tc>
        <w:tc>
          <w:tcPr>
            <w:tcW w:w="1987" w:type="dxa"/>
          </w:tcPr>
          <w:p w14:paraId="3DDCBE68" w14:textId="20CB766C" w:rsidR="00AD58BB" w:rsidRPr="003D676A" w:rsidRDefault="00366D7D" w:rsidP="00366D7D">
            <w:pPr>
              <w:widowControl w:val="0"/>
              <w:jc w:val="righ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minutes</w:t>
            </w:r>
          </w:p>
        </w:tc>
      </w:tr>
      <w:tr w:rsidR="00AD58BB" w:rsidRPr="003D676A" w14:paraId="081AF488" w14:textId="77777777" w:rsidTr="0082393F">
        <w:trPr>
          <w:jc w:val="center"/>
        </w:trPr>
        <w:tc>
          <w:tcPr>
            <w:tcW w:w="805" w:type="dxa"/>
            <w:gridSpan w:val="2"/>
            <w:vAlign w:val="center"/>
          </w:tcPr>
          <w:p w14:paraId="77DDD9B3" w14:textId="3F630887" w:rsidR="00AD58BB" w:rsidRPr="003D676A" w:rsidRDefault="00022211" w:rsidP="00366D7D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="Arial"/>
                <w:bCs/>
                <w:lang w:val="en-GB"/>
              </w:rPr>
              <w:t>1.</w:t>
            </w:r>
            <w:r w:rsidR="00366D7D">
              <w:rPr>
                <w:rFonts w:asciiTheme="minorHAnsi" w:hAnsiTheme="minorHAnsi" w:cs="Arial"/>
                <w:bCs/>
                <w:lang w:val="en-GB"/>
              </w:rPr>
              <w:t>3</w:t>
            </w:r>
          </w:p>
        </w:tc>
        <w:tc>
          <w:tcPr>
            <w:tcW w:w="7427" w:type="dxa"/>
            <w:gridSpan w:val="5"/>
            <w:vAlign w:val="center"/>
          </w:tcPr>
          <w:p w14:paraId="14F5A802" w14:textId="71507855" w:rsidR="00AD58BB" w:rsidRPr="00366D7D" w:rsidRDefault="00366D7D" w:rsidP="00366D7D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="Calibri" w:hAnsi="Calibri"/>
                <w:lang w:val="en-GB"/>
              </w:rPr>
              <w:t>C</w:t>
            </w:r>
            <w:r w:rsidRPr="00366D7D">
              <w:rPr>
                <w:rFonts w:ascii="Calibri" w:hAnsi="Calibri"/>
                <w:lang w:val="en-GB"/>
              </w:rPr>
              <w:t xml:space="preserve">onfiguration, maintenance and procedures (CMP) </w:t>
            </w:r>
            <w:r>
              <w:rPr>
                <w:rFonts w:ascii="Calibri" w:hAnsi="Calibri"/>
                <w:lang w:val="en-GB"/>
              </w:rPr>
              <w:t>reference No.</w:t>
            </w:r>
          </w:p>
        </w:tc>
        <w:tc>
          <w:tcPr>
            <w:tcW w:w="1987" w:type="dxa"/>
          </w:tcPr>
          <w:p w14:paraId="2F3B117F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49E9258B" w14:textId="77777777" w:rsidTr="0082393F">
        <w:trPr>
          <w:jc w:val="center"/>
        </w:trPr>
        <w:tc>
          <w:tcPr>
            <w:tcW w:w="805" w:type="dxa"/>
            <w:gridSpan w:val="2"/>
            <w:vAlign w:val="center"/>
          </w:tcPr>
          <w:p w14:paraId="0D23AC26" w14:textId="1FE6D8C8" w:rsidR="00AD58BB" w:rsidRPr="003D676A" w:rsidRDefault="00022211" w:rsidP="00366D7D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="Arial"/>
                <w:bCs/>
                <w:lang w:val="en-GB"/>
              </w:rPr>
              <w:t>1.</w:t>
            </w:r>
            <w:r w:rsidR="00366D7D">
              <w:rPr>
                <w:rFonts w:asciiTheme="minorHAnsi" w:hAnsiTheme="minorHAnsi" w:cs="Arial"/>
                <w:bCs/>
                <w:lang w:val="en-GB"/>
              </w:rPr>
              <w:t>4</w:t>
            </w:r>
          </w:p>
        </w:tc>
        <w:tc>
          <w:tcPr>
            <w:tcW w:w="7427" w:type="dxa"/>
            <w:gridSpan w:val="5"/>
            <w:vAlign w:val="center"/>
          </w:tcPr>
          <w:p w14:paraId="2C8FDDC3" w14:textId="372538C2" w:rsidR="00AD58BB" w:rsidRPr="003D676A" w:rsidRDefault="00366D7D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CMP Compliance List established</w:t>
            </w:r>
          </w:p>
        </w:tc>
        <w:tc>
          <w:tcPr>
            <w:tcW w:w="1987" w:type="dxa"/>
          </w:tcPr>
          <w:p w14:paraId="263B3EE9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3E834105" w14:textId="77777777" w:rsidTr="0082393F">
        <w:trPr>
          <w:jc w:val="center"/>
        </w:trPr>
        <w:tc>
          <w:tcPr>
            <w:tcW w:w="805" w:type="dxa"/>
            <w:gridSpan w:val="2"/>
            <w:vAlign w:val="center"/>
          </w:tcPr>
          <w:p w14:paraId="1052287B" w14:textId="0D805BFB" w:rsidR="00AD58BB" w:rsidRPr="003D676A" w:rsidRDefault="00AD58BB" w:rsidP="00366D7D">
            <w:pPr>
              <w:widowControl w:val="0"/>
              <w:rPr>
                <w:rFonts w:asciiTheme="minorHAnsi" w:hAnsiTheme="minorHAnsi"/>
                <w:lang w:val="en-GB"/>
              </w:rPr>
            </w:pPr>
            <w:r w:rsidRPr="003D676A">
              <w:rPr>
                <w:rFonts w:asciiTheme="minorHAnsi" w:hAnsiTheme="minorHAnsi" w:cs="Arial"/>
                <w:bCs/>
                <w:lang w:val="en-GB"/>
              </w:rPr>
              <w:t>1.</w:t>
            </w:r>
            <w:r w:rsidR="00366D7D">
              <w:rPr>
                <w:rFonts w:asciiTheme="minorHAnsi" w:hAnsiTheme="minorHAnsi" w:cs="Arial"/>
                <w:bCs/>
                <w:lang w:val="en-GB"/>
              </w:rPr>
              <w:t>5</w:t>
            </w:r>
          </w:p>
        </w:tc>
        <w:tc>
          <w:tcPr>
            <w:tcW w:w="7427" w:type="dxa"/>
            <w:gridSpan w:val="5"/>
            <w:vAlign w:val="center"/>
          </w:tcPr>
          <w:p w14:paraId="3AE7A823" w14:textId="5E6F3E07" w:rsidR="00AD58BB" w:rsidRPr="003D676A" w:rsidRDefault="00366D7D" w:rsidP="00CF1329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 xml:space="preserve">Required modifications </w:t>
            </w:r>
            <w:r w:rsidR="004D5EA3">
              <w:rPr>
                <w:rFonts w:asciiTheme="minorHAnsi" w:hAnsiTheme="minorHAnsi"/>
                <w:lang w:val="en-GB"/>
              </w:rPr>
              <w:t xml:space="preserve">for aeroplane serial number </w:t>
            </w:r>
            <w:r>
              <w:rPr>
                <w:rFonts w:asciiTheme="minorHAnsi" w:hAnsiTheme="minorHAnsi"/>
                <w:lang w:val="en-GB"/>
              </w:rPr>
              <w:t xml:space="preserve">completed </w:t>
            </w:r>
            <w:r w:rsidRPr="00366D7D">
              <w:rPr>
                <w:rFonts w:asciiTheme="minorHAnsi" w:hAnsiTheme="minorHAnsi"/>
                <w:i/>
                <w:lang w:val="en-GB"/>
              </w:rPr>
              <w:t>(</w:t>
            </w:r>
            <w:r w:rsidR="00CF1329">
              <w:rPr>
                <w:rFonts w:asciiTheme="minorHAnsi" w:hAnsiTheme="minorHAnsi"/>
                <w:i/>
                <w:lang w:val="en-GB"/>
              </w:rPr>
              <w:t>attach)</w:t>
            </w:r>
          </w:p>
        </w:tc>
        <w:tc>
          <w:tcPr>
            <w:tcW w:w="1987" w:type="dxa"/>
          </w:tcPr>
          <w:p w14:paraId="642A1C0E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6627BD" w:rsidRPr="003D676A" w14:paraId="3ED0B228" w14:textId="77777777" w:rsidTr="006627BD">
        <w:trPr>
          <w:trHeight w:val="454"/>
          <w:jc w:val="center"/>
        </w:trPr>
        <w:tc>
          <w:tcPr>
            <w:tcW w:w="10219" w:type="dxa"/>
            <w:gridSpan w:val="8"/>
            <w:shd w:val="clear" w:color="auto" w:fill="D9D9D9" w:themeFill="background1" w:themeFillShade="D9"/>
            <w:vAlign w:val="center"/>
          </w:tcPr>
          <w:p w14:paraId="74DF8A7C" w14:textId="1D2820A7" w:rsidR="006627BD" w:rsidRPr="006627BD" w:rsidRDefault="006627BD" w:rsidP="006627BD">
            <w:pPr>
              <w:pStyle w:val="ListParagraph"/>
              <w:widowControl w:val="0"/>
              <w:numPr>
                <w:ilvl w:val="0"/>
                <w:numId w:val="5"/>
              </w:numPr>
              <w:ind w:hanging="676"/>
              <w:rPr>
                <w:rFonts w:asciiTheme="minorHAnsi" w:hAnsiTheme="minorHAnsi"/>
                <w:b/>
                <w:lang w:val="en-GB"/>
              </w:rPr>
            </w:pPr>
            <w:r w:rsidRPr="006627BD">
              <w:rPr>
                <w:rFonts w:asciiTheme="minorHAnsi" w:hAnsiTheme="minorHAnsi"/>
                <w:b/>
                <w:lang w:val="en-GB"/>
              </w:rPr>
              <w:t>RELIABILITY</w:t>
            </w:r>
          </w:p>
        </w:tc>
      </w:tr>
      <w:tr w:rsidR="00AD58BB" w:rsidRPr="003D676A" w14:paraId="2B07C523" w14:textId="77777777" w:rsidTr="0082393F">
        <w:trPr>
          <w:jc w:val="center"/>
        </w:trPr>
        <w:tc>
          <w:tcPr>
            <w:tcW w:w="805" w:type="dxa"/>
            <w:gridSpan w:val="2"/>
            <w:vAlign w:val="center"/>
          </w:tcPr>
          <w:p w14:paraId="674F6CCA" w14:textId="74A73E17" w:rsidR="00AD58BB" w:rsidRPr="003D676A" w:rsidRDefault="006627BD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2.1</w:t>
            </w:r>
          </w:p>
        </w:tc>
        <w:tc>
          <w:tcPr>
            <w:tcW w:w="7427" w:type="dxa"/>
            <w:gridSpan w:val="5"/>
            <w:vAlign w:val="center"/>
          </w:tcPr>
          <w:p w14:paraId="6D0D6D6D" w14:textId="022005F7" w:rsidR="00AD58BB" w:rsidRPr="003D676A" w:rsidRDefault="004D5EA3" w:rsidP="004D5EA3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 xml:space="preserve">Inflight shutdown (IFSD) rate/1000 hours </w:t>
            </w:r>
            <w:r w:rsidR="006627BD">
              <w:rPr>
                <w:rFonts w:asciiTheme="minorHAnsi" w:hAnsiTheme="minorHAnsi"/>
                <w:lang w:val="en-GB"/>
              </w:rPr>
              <w:t>worldwide</w:t>
            </w:r>
          </w:p>
        </w:tc>
        <w:tc>
          <w:tcPr>
            <w:tcW w:w="1987" w:type="dxa"/>
          </w:tcPr>
          <w:p w14:paraId="372BEBF4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582F7DB6" w14:textId="77777777" w:rsidTr="0082393F">
        <w:trPr>
          <w:jc w:val="center"/>
        </w:trPr>
        <w:tc>
          <w:tcPr>
            <w:tcW w:w="805" w:type="dxa"/>
            <w:gridSpan w:val="2"/>
            <w:vAlign w:val="center"/>
          </w:tcPr>
          <w:p w14:paraId="64228CDB" w14:textId="328D9E2A" w:rsidR="00AD58BB" w:rsidRPr="003D676A" w:rsidRDefault="006627BD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2.2</w:t>
            </w:r>
          </w:p>
        </w:tc>
        <w:tc>
          <w:tcPr>
            <w:tcW w:w="7427" w:type="dxa"/>
            <w:gridSpan w:val="5"/>
            <w:vAlign w:val="center"/>
          </w:tcPr>
          <w:p w14:paraId="1C828FCB" w14:textId="21917494" w:rsidR="00AD58BB" w:rsidRPr="003D676A" w:rsidRDefault="006627BD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 xml:space="preserve">Unscheduled engine removal </w:t>
            </w:r>
            <w:r w:rsidR="004D5EA3">
              <w:rPr>
                <w:rFonts w:asciiTheme="minorHAnsi" w:hAnsiTheme="minorHAnsi"/>
                <w:lang w:val="en-GB"/>
              </w:rPr>
              <w:t xml:space="preserve">(URR) </w:t>
            </w:r>
            <w:r>
              <w:rPr>
                <w:rFonts w:asciiTheme="minorHAnsi" w:hAnsiTheme="minorHAnsi"/>
                <w:lang w:val="en-GB"/>
              </w:rPr>
              <w:t>rate per 1000 hours worldwide</w:t>
            </w:r>
          </w:p>
        </w:tc>
        <w:tc>
          <w:tcPr>
            <w:tcW w:w="1987" w:type="dxa"/>
          </w:tcPr>
          <w:p w14:paraId="57D3173E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D5EA3" w:rsidRPr="003D676A" w14:paraId="414801F8" w14:textId="77777777" w:rsidTr="0082393F">
        <w:trPr>
          <w:jc w:val="center"/>
        </w:trPr>
        <w:tc>
          <w:tcPr>
            <w:tcW w:w="805" w:type="dxa"/>
            <w:gridSpan w:val="2"/>
            <w:vAlign w:val="center"/>
          </w:tcPr>
          <w:p w14:paraId="5E179FBF" w14:textId="41D44B05" w:rsidR="004D5EA3" w:rsidRDefault="00936F6F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2.3</w:t>
            </w:r>
          </w:p>
        </w:tc>
        <w:tc>
          <w:tcPr>
            <w:tcW w:w="7427" w:type="dxa"/>
            <w:gridSpan w:val="5"/>
            <w:vAlign w:val="center"/>
          </w:tcPr>
          <w:p w14:paraId="4B584A3D" w14:textId="0F56220E" w:rsidR="004D5EA3" w:rsidRDefault="004D5EA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 xml:space="preserve">Record of mean time between failures (MTBF) for major components </w:t>
            </w:r>
          </w:p>
        </w:tc>
        <w:tc>
          <w:tcPr>
            <w:tcW w:w="1987" w:type="dxa"/>
          </w:tcPr>
          <w:p w14:paraId="1524D690" w14:textId="77777777" w:rsidR="004D5EA3" w:rsidRPr="003D676A" w:rsidRDefault="004D5EA3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7BA73281" w14:textId="77777777" w:rsidTr="0082393F">
        <w:trPr>
          <w:jc w:val="center"/>
        </w:trPr>
        <w:tc>
          <w:tcPr>
            <w:tcW w:w="805" w:type="dxa"/>
            <w:gridSpan w:val="2"/>
            <w:vAlign w:val="center"/>
          </w:tcPr>
          <w:p w14:paraId="30F6A74E" w14:textId="53B23883" w:rsidR="00AD58BB" w:rsidRPr="003D676A" w:rsidRDefault="006627BD" w:rsidP="00936F6F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2.</w:t>
            </w:r>
            <w:r w:rsidR="00936F6F">
              <w:rPr>
                <w:rFonts w:asciiTheme="minorHAnsi" w:hAnsiTheme="minorHAnsi"/>
                <w:lang w:val="en-GB"/>
              </w:rPr>
              <w:t>4</w:t>
            </w:r>
          </w:p>
        </w:tc>
        <w:tc>
          <w:tcPr>
            <w:tcW w:w="7427" w:type="dxa"/>
            <w:gridSpan w:val="5"/>
            <w:vAlign w:val="center"/>
          </w:tcPr>
          <w:p w14:paraId="017D1C4E" w14:textId="4C74B020" w:rsidR="00AD58BB" w:rsidRPr="003D676A" w:rsidRDefault="006627BD" w:rsidP="006627BD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Record of APU start &amp; run reliability</w:t>
            </w:r>
            <w:r w:rsidR="00936F6F">
              <w:rPr>
                <w:rFonts w:asciiTheme="minorHAnsi" w:hAnsiTheme="minorHAnsi"/>
                <w:lang w:val="en-GB"/>
              </w:rPr>
              <w:t xml:space="preserve"> </w:t>
            </w:r>
          </w:p>
        </w:tc>
        <w:tc>
          <w:tcPr>
            <w:tcW w:w="1987" w:type="dxa"/>
          </w:tcPr>
          <w:p w14:paraId="37B37BF5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509BEF46" w14:textId="77777777" w:rsidTr="0082393F">
        <w:trPr>
          <w:jc w:val="center"/>
        </w:trPr>
        <w:tc>
          <w:tcPr>
            <w:tcW w:w="805" w:type="dxa"/>
            <w:gridSpan w:val="2"/>
            <w:vAlign w:val="center"/>
          </w:tcPr>
          <w:p w14:paraId="584975A0" w14:textId="5D46540B" w:rsidR="00AD58BB" w:rsidRPr="003D676A" w:rsidRDefault="006627BD" w:rsidP="00936F6F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="Arial"/>
                <w:bCs/>
                <w:lang w:val="en-GB"/>
              </w:rPr>
              <w:t>2.</w:t>
            </w:r>
            <w:r w:rsidR="00936F6F">
              <w:rPr>
                <w:rFonts w:asciiTheme="minorHAnsi" w:hAnsiTheme="minorHAnsi" w:cs="Arial"/>
                <w:bCs/>
                <w:lang w:val="en-GB"/>
              </w:rPr>
              <w:t>5</w:t>
            </w:r>
          </w:p>
        </w:tc>
        <w:tc>
          <w:tcPr>
            <w:tcW w:w="7427" w:type="dxa"/>
            <w:gridSpan w:val="5"/>
            <w:vAlign w:val="center"/>
          </w:tcPr>
          <w:p w14:paraId="15325138" w14:textId="7E685643" w:rsidR="00AD58BB" w:rsidRPr="003D676A" w:rsidRDefault="006627BD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 xml:space="preserve">Applicable significant systems for this aeroplane </w:t>
            </w:r>
            <w:r w:rsidRPr="006627BD">
              <w:rPr>
                <w:rFonts w:asciiTheme="minorHAnsi" w:hAnsiTheme="minorHAnsi"/>
                <w:i/>
                <w:lang w:val="en-GB"/>
              </w:rPr>
              <w:t>(</w:t>
            </w:r>
            <w:r w:rsidR="00936F6F">
              <w:rPr>
                <w:rFonts w:asciiTheme="minorHAnsi" w:hAnsiTheme="minorHAnsi"/>
                <w:i/>
                <w:lang w:val="en-GB"/>
              </w:rPr>
              <w:t xml:space="preserve">attach </w:t>
            </w:r>
            <w:r w:rsidRPr="006627BD">
              <w:rPr>
                <w:rFonts w:asciiTheme="minorHAnsi" w:hAnsiTheme="minorHAnsi"/>
                <w:i/>
                <w:lang w:val="en-GB"/>
              </w:rPr>
              <w:t>list)</w:t>
            </w:r>
          </w:p>
        </w:tc>
        <w:tc>
          <w:tcPr>
            <w:tcW w:w="1987" w:type="dxa"/>
          </w:tcPr>
          <w:p w14:paraId="46629FDE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110B7CA6" w14:textId="77777777" w:rsidTr="0082393F">
        <w:trPr>
          <w:jc w:val="center"/>
        </w:trPr>
        <w:tc>
          <w:tcPr>
            <w:tcW w:w="805" w:type="dxa"/>
            <w:gridSpan w:val="2"/>
            <w:vAlign w:val="center"/>
          </w:tcPr>
          <w:p w14:paraId="0937324A" w14:textId="6A0E3FD8" w:rsidR="00AD58BB" w:rsidRPr="003D676A" w:rsidRDefault="006627BD" w:rsidP="00936F6F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="Arial"/>
                <w:bCs/>
                <w:lang w:val="en-GB"/>
              </w:rPr>
              <w:t>2.</w:t>
            </w:r>
            <w:r w:rsidR="00936F6F">
              <w:rPr>
                <w:rFonts w:asciiTheme="minorHAnsi" w:hAnsiTheme="minorHAnsi" w:cs="Arial"/>
                <w:bCs/>
                <w:lang w:val="en-GB"/>
              </w:rPr>
              <w:t>6</w:t>
            </w:r>
          </w:p>
        </w:tc>
        <w:tc>
          <w:tcPr>
            <w:tcW w:w="7427" w:type="dxa"/>
            <w:gridSpan w:val="5"/>
            <w:vAlign w:val="center"/>
          </w:tcPr>
          <w:p w14:paraId="2590FCE7" w14:textId="3FB42E7D" w:rsidR="00AD58BB" w:rsidRPr="003D676A" w:rsidRDefault="006627BD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 xml:space="preserve">Applicable time-limiting systems </w:t>
            </w:r>
            <w:r w:rsidRPr="006627BD">
              <w:rPr>
                <w:rFonts w:asciiTheme="minorHAnsi" w:hAnsiTheme="minorHAnsi"/>
                <w:i/>
                <w:lang w:val="en-GB"/>
              </w:rPr>
              <w:t>(</w:t>
            </w:r>
            <w:r w:rsidR="00936F6F">
              <w:rPr>
                <w:rFonts w:asciiTheme="minorHAnsi" w:hAnsiTheme="minorHAnsi"/>
                <w:i/>
                <w:lang w:val="en-GB"/>
              </w:rPr>
              <w:t xml:space="preserve">attach </w:t>
            </w:r>
            <w:r w:rsidRPr="006627BD">
              <w:rPr>
                <w:rFonts w:asciiTheme="minorHAnsi" w:hAnsiTheme="minorHAnsi"/>
                <w:i/>
                <w:lang w:val="en-GB"/>
              </w:rPr>
              <w:t>list)</w:t>
            </w:r>
          </w:p>
        </w:tc>
        <w:tc>
          <w:tcPr>
            <w:tcW w:w="1987" w:type="dxa"/>
          </w:tcPr>
          <w:p w14:paraId="4642F05A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B15CDA" w:rsidRPr="003D676A" w14:paraId="24181A66" w14:textId="77777777" w:rsidTr="006627BD">
        <w:trPr>
          <w:trHeight w:val="454"/>
          <w:jc w:val="center"/>
        </w:trPr>
        <w:tc>
          <w:tcPr>
            <w:tcW w:w="10219" w:type="dxa"/>
            <w:gridSpan w:val="8"/>
            <w:shd w:val="clear" w:color="auto" w:fill="D9D9D9" w:themeFill="background1" w:themeFillShade="D9"/>
            <w:vAlign w:val="center"/>
          </w:tcPr>
          <w:p w14:paraId="02F24A46" w14:textId="1C726CAC" w:rsidR="00B15CDA" w:rsidRPr="003D676A" w:rsidRDefault="006627BD" w:rsidP="00AD58BB">
            <w:pPr>
              <w:pStyle w:val="ListParagraph"/>
              <w:widowControl w:val="0"/>
              <w:numPr>
                <w:ilvl w:val="0"/>
                <w:numId w:val="5"/>
              </w:numPr>
              <w:ind w:hanging="682"/>
              <w:rPr>
                <w:rFonts w:asciiTheme="minorHAnsi" w:hAnsiTheme="minorHAnsi"/>
                <w:b/>
                <w:lang w:val="en-GB"/>
              </w:rPr>
            </w:pPr>
            <w:r>
              <w:rPr>
                <w:rFonts w:asciiTheme="minorHAnsi" w:hAnsiTheme="minorHAnsi"/>
                <w:b/>
                <w:lang w:val="en-GB"/>
              </w:rPr>
              <w:t>CONTINUING AIRWORTHINESS</w:t>
            </w:r>
          </w:p>
        </w:tc>
      </w:tr>
      <w:tr w:rsidR="00AD58BB" w:rsidRPr="003D676A" w14:paraId="2DDC3370" w14:textId="77777777" w:rsidTr="0082393F">
        <w:trPr>
          <w:jc w:val="center"/>
        </w:trPr>
        <w:tc>
          <w:tcPr>
            <w:tcW w:w="754" w:type="dxa"/>
            <w:vAlign w:val="center"/>
          </w:tcPr>
          <w:p w14:paraId="4BB99306" w14:textId="48F624CA" w:rsidR="00AD58BB" w:rsidRPr="003D676A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="Arial"/>
                <w:lang w:val="en-GB"/>
              </w:rPr>
              <w:t>3</w:t>
            </w:r>
            <w:r w:rsidR="00AD58BB" w:rsidRPr="003D676A">
              <w:rPr>
                <w:rFonts w:asciiTheme="minorHAnsi" w:hAnsiTheme="minorHAnsi" w:cs="Arial"/>
                <w:lang w:val="en-GB"/>
              </w:rPr>
              <w:t>.1</w:t>
            </w:r>
          </w:p>
        </w:tc>
        <w:tc>
          <w:tcPr>
            <w:tcW w:w="7478" w:type="dxa"/>
            <w:gridSpan w:val="6"/>
            <w:vAlign w:val="center"/>
          </w:tcPr>
          <w:p w14:paraId="294A211A" w14:textId="22FD51C5" w:rsidR="00AD58BB" w:rsidRPr="003D676A" w:rsidRDefault="006627BD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MME procedures for EDTO</w:t>
            </w:r>
          </w:p>
        </w:tc>
        <w:tc>
          <w:tcPr>
            <w:tcW w:w="1987" w:type="dxa"/>
          </w:tcPr>
          <w:p w14:paraId="1BE4A6B5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39F69B9B" w14:textId="77777777" w:rsidTr="0082393F">
        <w:trPr>
          <w:jc w:val="center"/>
        </w:trPr>
        <w:tc>
          <w:tcPr>
            <w:tcW w:w="754" w:type="dxa"/>
            <w:vAlign w:val="center"/>
          </w:tcPr>
          <w:p w14:paraId="73AE26AD" w14:textId="40BC6606" w:rsidR="00AD58BB" w:rsidRPr="003D676A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="Arial"/>
                <w:lang w:val="en-GB"/>
              </w:rPr>
              <w:t>3</w:t>
            </w:r>
            <w:r w:rsidR="00AD58BB" w:rsidRPr="003D676A">
              <w:rPr>
                <w:rFonts w:asciiTheme="minorHAnsi" w:hAnsiTheme="minorHAnsi" w:cs="Arial"/>
                <w:lang w:val="en-GB"/>
              </w:rPr>
              <w:t>.2</w:t>
            </w:r>
          </w:p>
        </w:tc>
        <w:tc>
          <w:tcPr>
            <w:tcW w:w="7478" w:type="dxa"/>
            <w:gridSpan w:val="6"/>
            <w:vAlign w:val="center"/>
          </w:tcPr>
          <w:p w14:paraId="7B0EB6A0" w14:textId="6E55864B" w:rsidR="00AD58BB" w:rsidRPr="003D676A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Engine/Oil consumption monitoring programme</w:t>
            </w:r>
          </w:p>
        </w:tc>
        <w:tc>
          <w:tcPr>
            <w:tcW w:w="1987" w:type="dxa"/>
          </w:tcPr>
          <w:p w14:paraId="7E811B05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5E23BAF9" w14:textId="77777777" w:rsidTr="0082393F">
        <w:trPr>
          <w:jc w:val="center"/>
        </w:trPr>
        <w:tc>
          <w:tcPr>
            <w:tcW w:w="754" w:type="dxa"/>
            <w:vAlign w:val="center"/>
          </w:tcPr>
          <w:p w14:paraId="44BC6ED6" w14:textId="44AF4DA0" w:rsidR="00AD58BB" w:rsidRPr="003D676A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="Arial"/>
                <w:lang w:val="en-GB"/>
              </w:rPr>
              <w:t>3</w:t>
            </w:r>
            <w:r w:rsidR="00AD58BB" w:rsidRPr="003D676A">
              <w:rPr>
                <w:rFonts w:asciiTheme="minorHAnsi" w:hAnsiTheme="minorHAnsi" w:cs="Arial"/>
                <w:lang w:val="en-GB"/>
              </w:rPr>
              <w:t>.3</w:t>
            </w:r>
          </w:p>
        </w:tc>
        <w:tc>
          <w:tcPr>
            <w:tcW w:w="7478" w:type="dxa"/>
            <w:gridSpan w:val="6"/>
            <w:vAlign w:val="center"/>
          </w:tcPr>
          <w:p w14:paraId="0BF4E64E" w14:textId="620DCFF3" w:rsidR="00AD58BB" w:rsidRPr="003D676A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Engine condition monitoring programme</w:t>
            </w:r>
          </w:p>
        </w:tc>
        <w:tc>
          <w:tcPr>
            <w:tcW w:w="1987" w:type="dxa"/>
          </w:tcPr>
          <w:p w14:paraId="4D33FAA7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9F7E58" w:rsidRPr="003D676A" w14:paraId="539A6CEE" w14:textId="77777777" w:rsidTr="0082393F">
        <w:trPr>
          <w:jc w:val="center"/>
        </w:trPr>
        <w:tc>
          <w:tcPr>
            <w:tcW w:w="754" w:type="dxa"/>
            <w:vAlign w:val="center"/>
          </w:tcPr>
          <w:p w14:paraId="0CE3AE7B" w14:textId="6651CFE2" w:rsidR="009F7E58" w:rsidRDefault="009F7E58" w:rsidP="00AD58BB">
            <w:pPr>
              <w:widowControl w:val="0"/>
              <w:rPr>
                <w:rFonts w:asciiTheme="minorHAnsi" w:hAnsiTheme="minorHAnsi" w:cs="Arial"/>
                <w:lang w:val="en-GB"/>
              </w:rPr>
            </w:pPr>
            <w:r>
              <w:rPr>
                <w:rFonts w:asciiTheme="minorHAnsi" w:hAnsiTheme="minorHAnsi" w:cs="Arial"/>
                <w:lang w:val="en-GB"/>
              </w:rPr>
              <w:t>3.4</w:t>
            </w:r>
          </w:p>
        </w:tc>
        <w:tc>
          <w:tcPr>
            <w:tcW w:w="7478" w:type="dxa"/>
            <w:gridSpan w:val="6"/>
            <w:vAlign w:val="center"/>
          </w:tcPr>
          <w:p w14:paraId="15A96546" w14:textId="5843252F" w:rsidR="009F7E58" w:rsidRDefault="009F7E58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IFSD monitoring, evaluation of trends and corrective action</w:t>
            </w:r>
          </w:p>
        </w:tc>
        <w:tc>
          <w:tcPr>
            <w:tcW w:w="1987" w:type="dxa"/>
          </w:tcPr>
          <w:p w14:paraId="1E9EF7F0" w14:textId="77777777" w:rsidR="009F7E58" w:rsidRPr="003D676A" w:rsidRDefault="009F7E58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068A6988" w14:textId="77777777" w:rsidTr="0082393F">
        <w:trPr>
          <w:jc w:val="center"/>
        </w:trPr>
        <w:tc>
          <w:tcPr>
            <w:tcW w:w="754" w:type="dxa"/>
            <w:vAlign w:val="center"/>
          </w:tcPr>
          <w:p w14:paraId="1BC8C84A" w14:textId="7D7A4F5A" w:rsidR="00AD58BB" w:rsidRPr="003D676A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="Arial"/>
                <w:lang w:val="en-GB"/>
              </w:rPr>
              <w:t>3</w:t>
            </w:r>
            <w:r w:rsidR="009F7E58">
              <w:rPr>
                <w:rFonts w:asciiTheme="minorHAnsi" w:hAnsiTheme="minorHAnsi" w:cs="Arial"/>
                <w:lang w:val="en-GB"/>
              </w:rPr>
              <w:t>.5</w:t>
            </w:r>
          </w:p>
        </w:tc>
        <w:tc>
          <w:tcPr>
            <w:tcW w:w="7478" w:type="dxa"/>
            <w:gridSpan w:val="6"/>
            <w:vAlign w:val="center"/>
          </w:tcPr>
          <w:p w14:paraId="00B86C98" w14:textId="031C5C19" w:rsidR="00AD58BB" w:rsidRPr="003D676A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 xml:space="preserve">Verification Programme </w:t>
            </w:r>
            <w:r w:rsidR="009F7E58">
              <w:rPr>
                <w:rFonts w:asciiTheme="minorHAnsi" w:hAnsiTheme="minorHAnsi"/>
                <w:lang w:val="en-GB"/>
              </w:rPr>
              <w:t xml:space="preserve">after maintenance </w:t>
            </w:r>
            <w:r>
              <w:rPr>
                <w:rFonts w:asciiTheme="minorHAnsi" w:hAnsiTheme="minorHAnsi"/>
                <w:lang w:val="en-GB"/>
              </w:rPr>
              <w:t>established</w:t>
            </w:r>
          </w:p>
        </w:tc>
        <w:tc>
          <w:tcPr>
            <w:tcW w:w="1987" w:type="dxa"/>
          </w:tcPr>
          <w:p w14:paraId="3E2AAF0D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9F7E58" w:rsidRPr="003D676A" w14:paraId="7642E40C" w14:textId="77777777" w:rsidTr="0082393F">
        <w:trPr>
          <w:jc w:val="center"/>
        </w:trPr>
        <w:tc>
          <w:tcPr>
            <w:tcW w:w="754" w:type="dxa"/>
            <w:vAlign w:val="center"/>
          </w:tcPr>
          <w:p w14:paraId="6140C609" w14:textId="77777777" w:rsidR="009F7E58" w:rsidRDefault="009F7E58" w:rsidP="00AD58BB">
            <w:pPr>
              <w:widowControl w:val="0"/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7478" w:type="dxa"/>
            <w:gridSpan w:val="6"/>
            <w:vAlign w:val="center"/>
          </w:tcPr>
          <w:p w14:paraId="0CFA2934" w14:textId="7A933E98" w:rsidR="009F7E58" w:rsidRPr="009F7E58" w:rsidRDefault="009F7E58" w:rsidP="0082393F">
            <w:pPr>
              <w:pStyle w:val="ListParagraph"/>
              <w:widowControl w:val="0"/>
              <w:numPr>
                <w:ilvl w:val="0"/>
                <w:numId w:val="11"/>
              </w:numPr>
              <w:ind w:hanging="72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List of primary systems critical to EDTO</w:t>
            </w:r>
          </w:p>
        </w:tc>
        <w:tc>
          <w:tcPr>
            <w:tcW w:w="1987" w:type="dxa"/>
          </w:tcPr>
          <w:p w14:paraId="740B72E0" w14:textId="77777777" w:rsidR="009F7E58" w:rsidRPr="003D676A" w:rsidRDefault="009F7E58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9F7E58" w:rsidRPr="003D676A" w14:paraId="733F8D52" w14:textId="77777777" w:rsidTr="0082393F">
        <w:trPr>
          <w:jc w:val="center"/>
        </w:trPr>
        <w:tc>
          <w:tcPr>
            <w:tcW w:w="754" w:type="dxa"/>
            <w:vAlign w:val="center"/>
          </w:tcPr>
          <w:p w14:paraId="0D09AEB4" w14:textId="77777777" w:rsidR="009F7E58" w:rsidRDefault="009F7E58" w:rsidP="00AD58BB">
            <w:pPr>
              <w:widowControl w:val="0"/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7478" w:type="dxa"/>
            <w:gridSpan w:val="6"/>
            <w:vAlign w:val="center"/>
          </w:tcPr>
          <w:p w14:paraId="477FEDBB" w14:textId="561CD884" w:rsidR="009F7E58" w:rsidRPr="009F7E58" w:rsidRDefault="009F7E58" w:rsidP="0082393F">
            <w:pPr>
              <w:pStyle w:val="ListParagraph"/>
              <w:widowControl w:val="0"/>
              <w:numPr>
                <w:ilvl w:val="0"/>
                <w:numId w:val="11"/>
              </w:numPr>
              <w:ind w:hanging="72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Conditions that require verification flights</w:t>
            </w:r>
          </w:p>
        </w:tc>
        <w:tc>
          <w:tcPr>
            <w:tcW w:w="1987" w:type="dxa"/>
          </w:tcPr>
          <w:p w14:paraId="11CFFD92" w14:textId="77777777" w:rsidR="009F7E58" w:rsidRPr="003D676A" w:rsidRDefault="009F7E58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9F7E58" w:rsidRPr="003D676A" w14:paraId="7232FEEA" w14:textId="77777777" w:rsidTr="0082393F">
        <w:trPr>
          <w:jc w:val="center"/>
        </w:trPr>
        <w:tc>
          <w:tcPr>
            <w:tcW w:w="754" w:type="dxa"/>
            <w:vAlign w:val="center"/>
          </w:tcPr>
          <w:p w14:paraId="7A01D035" w14:textId="77777777" w:rsidR="009F7E58" w:rsidRDefault="009F7E58" w:rsidP="00AD58BB">
            <w:pPr>
              <w:widowControl w:val="0"/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7478" w:type="dxa"/>
            <w:gridSpan w:val="6"/>
            <w:vAlign w:val="center"/>
          </w:tcPr>
          <w:p w14:paraId="329D8DAC" w14:textId="20D28752" w:rsidR="009F7E58" w:rsidRPr="009F7E58" w:rsidRDefault="009F7E58" w:rsidP="0082393F">
            <w:pPr>
              <w:pStyle w:val="ListParagraph"/>
              <w:widowControl w:val="0"/>
              <w:numPr>
                <w:ilvl w:val="0"/>
                <w:numId w:val="11"/>
              </w:numPr>
              <w:ind w:hanging="72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Procedures that ensure corrective action is taken after engine shutdown and any other significant failure</w:t>
            </w:r>
          </w:p>
        </w:tc>
        <w:tc>
          <w:tcPr>
            <w:tcW w:w="1987" w:type="dxa"/>
          </w:tcPr>
          <w:p w14:paraId="6150C218" w14:textId="77777777" w:rsidR="009F7E58" w:rsidRPr="003D676A" w:rsidRDefault="009F7E58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9F7E58" w:rsidRPr="003D676A" w14:paraId="3C047734" w14:textId="77777777" w:rsidTr="0082393F">
        <w:trPr>
          <w:jc w:val="center"/>
        </w:trPr>
        <w:tc>
          <w:tcPr>
            <w:tcW w:w="754" w:type="dxa"/>
            <w:vAlign w:val="center"/>
          </w:tcPr>
          <w:p w14:paraId="60A97FBD" w14:textId="77777777" w:rsidR="009F7E58" w:rsidRDefault="009F7E58" w:rsidP="00AD58BB">
            <w:pPr>
              <w:widowControl w:val="0"/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7478" w:type="dxa"/>
            <w:gridSpan w:val="6"/>
            <w:vAlign w:val="center"/>
          </w:tcPr>
          <w:p w14:paraId="619651AC" w14:textId="7093AEFD" w:rsidR="009F7E58" w:rsidRPr="009F7E58" w:rsidRDefault="009F7E58" w:rsidP="0082393F">
            <w:pPr>
              <w:pStyle w:val="ListParagraph"/>
              <w:widowControl w:val="0"/>
              <w:numPr>
                <w:ilvl w:val="0"/>
                <w:numId w:val="11"/>
              </w:numPr>
              <w:ind w:hanging="72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Procedures that identify and reverse adverse trends</w:t>
            </w:r>
          </w:p>
        </w:tc>
        <w:tc>
          <w:tcPr>
            <w:tcW w:w="1987" w:type="dxa"/>
          </w:tcPr>
          <w:p w14:paraId="5EC80F6B" w14:textId="77777777" w:rsidR="009F7E58" w:rsidRPr="003D676A" w:rsidRDefault="009F7E58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9F7E58" w:rsidRPr="003D676A" w14:paraId="547BD327" w14:textId="77777777" w:rsidTr="0082393F">
        <w:trPr>
          <w:jc w:val="center"/>
        </w:trPr>
        <w:tc>
          <w:tcPr>
            <w:tcW w:w="754" w:type="dxa"/>
            <w:vAlign w:val="center"/>
          </w:tcPr>
          <w:p w14:paraId="472D28BE" w14:textId="77777777" w:rsidR="009F7E58" w:rsidRDefault="009F7E58" w:rsidP="00AD58BB">
            <w:pPr>
              <w:widowControl w:val="0"/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7478" w:type="dxa"/>
            <w:gridSpan w:val="6"/>
            <w:vAlign w:val="center"/>
          </w:tcPr>
          <w:p w14:paraId="2A80ECD9" w14:textId="2D605A95" w:rsidR="009F7E58" w:rsidRDefault="009F7E58" w:rsidP="0082393F">
            <w:pPr>
              <w:pStyle w:val="ListParagraph"/>
              <w:widowControl w:val="0"/>
              <w:numPr>
                <w:ilvl w:val="0"/>
                <w:numId w:val="11"/>
              </w:numPr>
              <w:ind w:hanging="72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Procedures that preclude repeat items from occurring</w:t>
            </w:r>
          </w:p>
        </w:tc>
        <w:tc>
          <w:tcPr>
            <w:tcW w:w="1987" w:type="dxa"/>
          </w:tcPr>
          <w:p w14:paraId="2F0B02EC" w14:textId="77777777" w:rsidR="009F7E58" w:rsidRPr="003D676A" w:rsidRDefault="009F7E58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9F7E58" w:rsidRPr="003D676A" w14:paraId="2E1D4FF7" w14:textId="77777777" w:rsidTr="0082393F">
        <w:trPr>
          <w:jc w:val="center"/>
        </w:trPr>
        <w:tc>
          <w:tcPr>
            <w:tcW w:w="754" w:type="dxa"/>
            <w:vAlign w:val="center"/>
          </w:tcPr>
          <w:p w14:paraId="12F2903A" w14:textId="77777777" w:rsidR="009F7E58" w:rsidRDefault="009F7E58" w:rsidP="00AD58BB">
            <w:pPr>
              <w:widowControl w:val="0"/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7478" w:type="dxa"/>
            <w:gridSpan w:val="6"/>
            <w:vAlign w:val="center"/>
          </w:tcPr>
          <w:p w14:paraId="7E93C9AC" w14:textId="2329E2A2" w:rsidR="009F7E58" w:rsidRPr="009F7E58" w:rsidRDefault="009F7E58" w:rsidP="0082393F">
            <w:pPr>
              <w:pStyle w:val="ListParagraph"/>
              <w:widowControl w:val="0"/>
              <w:numPr>
                <w:ilvl w:val="0"/>
                <w:numId w:val="11"/>
              </w:numPr>
              <w:ind w:hanging="72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Procedures that monitor and evaluate corrective actions</w:t>
            </w:r>
          </w:p>
        </w:tc>
        <w:tc>
          <w:tcPr>
            <w:tcW w:w="1987" w:type="dxa"/>
          </w:tcPr>
          <w:p w14:paraId="06ACCC11" w14:textId="77777777" w:rsidR="009F7E58" w:rsidRPr="003D676A" w:rsidRDefault="009F7E58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9F7E58" w:rsidRPr="003D676A" w14:paraId="0693DB1B" w14:textId="77777777" w:rsidTr="0082393F">
        <w:trPr>
          <w:jc w:val="center"/>
        </w:trPr>
        <w:tc>
          <w:tcPr>
            <w:tcW w:w="754" w:type="dxa"/>
            <w:vAlign w:val="center"/>
          </w:tcPr>
          <w:p w14:paraId="7C891579" w14:textId="77777777" w:rsidR="009F7E58" w:rsidRDefault="009F7E58" w:rsidP="00AD58BB">
            <w:pPr>
              <w:widowControl w:val="0"/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7478" w:type="dxa"/>
            <w:gridSpan w:val="6"/>
            <w:vAlign w:val="center"/>
          </w:tcPr>
          <w:p w14:paraId="3209AD35" w14:textId="4C3E7214" w:rsidR="009F7E58" w:rsidRPr="009F7E58" w:rsidRDefault="009F7E58" w:rsidP="0082393F">
            <w:pPr>
              <w:pStyle w:val="ListParagraph"/>
              <w:widowControl w:val="0"/>
              <w:numPr>
                <w:ilvl w:val="0"/>
                <w:numId w:val="11"/>
              </w:numPr>
              <w:ind w:hanging="72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Procedures that preclude simultaneous actions from being applied to multiple similar elements in any EDTO significant system</w:t>
            </w:r>
          </w:p>
        </w:tc>
        <w:tc>
          <w:tcPr>
            <w:tcW w:w="1987" w:type="dxa"/>
          </w:tcPr>
          <w:p w14:paraId="38469376" w14:textId="77777777" w:rsidR="009F7E58" w:rsidRPr="003D676A" w:rsidRDefault="009F7E58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47EB165C" w14:textId="77777777" w:rsidTr="0082393F">
        <w:trPr>
          <w:jc w:val="center"/>
        </w:trPr>
        <w:tc>
          <w:tcPr>
            <w:tcW w:w="754" w:type="dxa"/>
            <w:vAlign w:val="center"/>
          </w:tcPr>
          <w:p w14:paraId="06FF4340" w14:textId="5DEF4D4A" w:rsidR="00AD58BB" w:rsidRPr="003D676A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="Arial"/>
                <w:lang w:val="en-GB"/>
              </w:rPr>
              <w:t>3</w:t>
            </w:r>
            <w:r w:rsidR="009F7E58">
              <w:rPr>
                <w:rFonts w:asciiTheme="minorHAnsi" w:hAnsiTheme="minorHAnsi" w:cs="Arial"/>
                <w:lang w:val="en-GB"/>
              </w:rPr>
              <w:t>.6</w:t>
            </w:r>
          </w:p>
        </w:tc>
        <w:tc>
          <w:tcPr>
            <w:tcW w:w="7478" w:type="dxa"/>
            <w:gridSpan w:val="6"/>
            <w:vAlign w:val="center"/>
          </w:tcPr>
          <w:p w14:paraId="09C3B49C" w14:textId="6FE11BB8" w:rsidR="00AD58BB" w:rsidRPr="003D676A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Reliability programme</w:t>
            </w:r>
          </w:p>
        </w:tc>
        <w:tc>
          <w:tcPr>
            <w:tcW w:w="1987" w:type="dxa"/>
          </w:tcPr>
          <w:p w14:paraId="33F48DA7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79641A54" w14:textId="77777777" w:rsidTr="0082393F">
        <w:trPr>
          <w:jc w:val="center"/>
        </w:trPr>
        <w:tc>
          <w:tcPr>
            <w:tcW w:w="754" w:type="dxa"/>
            <w:vAlign w:val="center"/>
          </w:tcPr>
          <w:p w14:paraId="20C5A755" w14:textId="7CFCF6B5" w:rsidR="00AD58BB" w:rsidRPr="003D676A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="Arial"/>
                <w:lang w:val="en-GB"/>
              </w:rPr>
              <w:t>3</w:t>
            </w:r>
            <w:r w:rsidR="009F7E58">
              <w:rPr>
                <w:rFonts w:asciiTheme="minorHAnsi" w:hAnsiTheme="minorHAnsi" w:cs="Arial"/>
                <w:lang w:val="en-GB"/>
              </w:rPr>
              <w:t>.7</w:t>
            </w:r>
          </w:p>
        </w:tc>
        <w:tc>
          <w:tcPr>
            <w:tcW w:w="7478" w:type="dxa"/>
            <w:gridSpan w:val="6"/>
            <w:vAlign w:val="center"/>
          </w:tcPr>
          <w:p w14:paraId="59B12E89" w14:textId="29F144FA" w:rsidR="00AD58BB" w:rsidRPr="003D676A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IFSD monitoring procedure</w:t>
            </w:r>
          </w:p>
        </w:tc>
        <w:tc>
          <w:tcPr>
            <w:tcW w:w="1987" w:type="dxa"/>
          </w:tcPr>
          <w:p w14:paraId="7D53229F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14F285C5" w14:textId="77777777" w:rsidTr="0082393F">
        <w:trPr>
          <w:jc w:val="center"/>
        </w:trPr>
        <w:tc>
          <w:tcPr>
            <w:tcW w:w="754" w:type="dxa"/>
            <w:vAlign w:val="center"/>
          </w:tcPr>
          <w:p w14:paraId="1053105D" w14:textId="1A4FEAF5" w:rsidR="00AD58BB" w:rsidRPr="003D676A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="Arial"/>
                <w:lang w:val="en-GB"/>
              </w:rPr>
              <w:t>3</w:t>
            </w:r>
            <w:r w:rsidR="009F7E58">
              <w:rPr>
                <w:rFonts w:asciiTheme="minorHAnsi" w:hAnsiTheme="minorHAnsi" w:cs="Arial"/>
                <w:lang w:val="en-GB"/>
              </w:rPr>
              <w:t>.8</w:t>
            </w:r>
          </w:p>
        </w:tc>
        <w:tc>
          <w:tcPr>
            <w:tcW w:w="7478" w:type="dxa"/>
            <w:gridSpan w:val="6"/>
            <w:vAlign w:val="center"/>
          </w:tcPr>
          <w:p w14:paraId="5DA77F66" w14:textId="27EFEA49" w:rsidR="00AD58BB" w:rsidRPr="003D676A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Parts control programme</w:t>
            </w:r>
          </w:p>
        </w:tc>
        <w:tc>
          <w:tcPr>
            <w:tcW w:w="1987" w:type="dxa"/>
          </w:tcPr>
          <w:p w14:paraId="7DCF4E0F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0B10A318" w14:textId="77777777" w:rsidTr="0082393F">
        <w:trPr>
          <w:jc w:val="center"/>
        </w:trPr>
        <w:tc>
          <w:tcPr>
            <w:tcW w:w="754" w:type="dxa"/>
            <w:vAlign w:val="center"/>
          </w:tcPr>
          <w:p w14:paraId="370294D5" w14:textId="36E242A3" w:rsidR="00AD58BB" w:rsidRPr="003D676A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="Arial"/>
                <w:lang w:val="en-GB"/>
              </w:rPr>
              <w:t>3</w:t>
            </w:r>
            <w:r w:rsidR="009F7E58">
              <w:rPr>
                <w:rFonts w:asciiTheme="minorHAnsi" w:hAnsiTheme="minorHAnsi" w:cs="Arial"/>
                <w:lang w:val="en-GB"/>
              </w:rPr>
              <w:t>.9</w:t>
            </w:r>
          </w:p>
        </w:tc>
        <w:tc>
          <w:tcPr>
            <w:tcW w:w="7478" w:type="dxa"/>
            <w:gridSpan w:val="6"/>
            <w:vAlign w:val="center"/>
          </w:tcPr>
          <w:p w14:paraId="7914870B" w14:textId="39FBC697" w:rsidR="00AD58BB" w:rsidRPr="003D676A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Tech log procedures</w:t>
            </w:r>
          </w:p>
        </w:tc>
        <w:tc>
          <w:tcPr>
            <w:tcW w:w="1987" w:type="dxa"/>
          </w:tcPr>
          <w:p w14:paraId="238D9EC5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2B4CF3" w:rsidRPr="003D676A" w14:paraId="786BA3AF" w14:textId="77777777" w:rsidTr="0082393F">
        <w:trPr>
          <w:jc w:val="center"/>
        </w:trPr>
        <w:tc>
          <w:tcPr>
            <w:tcW w:w="754" w:type="dxa"/>
            <w:vAlign w:val="center"/>
          </w:tcPr>
          <w:p w14:paraId="76A5399B" w14:textId="58D87CBF" w:rsidR="002B4CF3" w:rsidRDefault="009F7E58" w:rsidP="00AD58BB">
            <w:pPr>
              <w:widowControl w:val="0"/>
              <w:rPr>
                <w:rFonts w:asciiTheme="minorHAnsi" w:hAnsiTheme="minorHAnsi" w:cs="Arial"/>
                <w:lang w:val="en-GB"/>
              </w:rPr>
            </w:pPr>
            <w:r>
              <w:rPr>
                <w:rFonts w:asciiTheme="minorHAnsi" w:hAnsiTheme="minorHAnsi" w:cs="Arial"/>
                <w:lang w:val="en-GB"/>
              </w:rPr>
              <w:t>3.10</w:t>
            </w:r>
          </w:p>
        </w:tc>
        <w:tc>
          <w:tcPr>
            <w:tcW w:w="7478" w:type="dxa"/>
            <w:gridSpan w:val="6"/>
            <w:vAlign w:val="center"/>
          </w:tcPr>
          <w:p w14:paraId="3B9FE060" w14:textId="6986ED63" w:rsidR="002B4CF3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MEL procedures</w:t>
            </w:r>
          </w:p>
        </w:tc>
        <w:tc>
          <w:tcPr>
            <w:tcW w:w="1987" w:type="dxa"/>
          </w:tcPr>
          <w:p w14:paraId="7F6FA075" w14:textId="77777777" w:rsidR="002B4CF3" w:rsidRPr="003D676A" w:rsidRDefault="002B4CF3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2B4CF3" w:rsidRPr="003D676A" w14:paraId="5BC3865C" w14:textId="77777777" w:rsidTr="0082393F">
        <w:trPr>
          <w:jc w:val="center"/>
        </w:trPr>
        <w:tc>
          <w:tcPr>
            <w:tcW w:w="754" w:type="dxa"/>
            <w:vAlign w:val="center"/>
          </w:tcPr>
          <w:p w14:paraId="3AE412D5" w14:textId="166CD1D3" w:rsidR="002B4CF3" w:rsidRDefault="009F7E58" w:rsidP="00AD58BB">
            <w:pPr>
              <w:widowControl w:val="0"/>
              <w:rPr>
                <w:rFonts w:asciiTheme="minorHAnsi" w:hAnsiTheme="minorHAnsi" w:cs="Arial"/>
                <w:lang w:val="en-GB"/>
              </w:rPr>
            </w:pPr>
            <w:r>
              <w:rPr>
                <w:rFonts w:asciiTheme="minorHAnsi" w:hAnsiTheme="minorHAnsi" w:cs="Arial"/>
                <w:lang w:val="en-GB"/>
              </w:rPr>
              <w:t>3.11</w:t>
            </w:r>
          </w:p>
        </w:tc>
        <w:tc>
          <w:tcPr>
            <w:tcW w:w="7478" w:type="dxa"/>
            <w:gridSpan w:val="6"/>
            <w:vAlign w:val="center"/>
          </w:tcPr>
          <w:p w14:paraId="5AB35716" w14:textId="4C8FD929" w:rsidR="002B4CF3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Engineer training</w:t>
            </w:r>
          </w:p>
        </w:tc>
        <w:tc>
          <w:tcPr>
            <w:tcW w:w="1987" w:type="dxa"/>
          </w:tcPr>
          <w:p w14:paraId="2D20BB70" w14:textId="77777777" w:rsidR="002B4CF3" w:rsidRPr="003D676A" w:rsidRDefault="002B4CF3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9F7E58" w:rsidRPr="003D676A" w14:paraId="48479F6F" w14:textId="77777777" w:rsidTr="0082393F">
        <w:trPr>
          <w:jc w:val="center"/>
        </w:trPr>
        <w:tc>
          <w:tcPr>
            <w:tcW w:w="754" w:type="dxa"/>
            <w:vAlign w:val="center"/>
          </w:tcPr>
          <w:p w14:paraId="4B8A8A4B" w14:textId="471EBB48" w:rsidR="009F7E58" w:rsidRDefault="009F7E58" w:rsidP="00AD58BB">
            <w:pPr>
              <w:widowControl w:val="0"/>
              <w:rPr>
                <w:rFonts w:asciiTheme="minorHAnsi" w:hAnsiTheme="minorHAnsi" w:cs="Arial"/>
                <w:lang w:val="en-GB"/>
              </w:rPr>
            </w:pPr>
            <w:r>
              <w:rPr>
                <w:rFonts w:asciiTheme="minorHAnsi" w:hAnsiTheme="minorHAnsi" w:cs="Arial"/>
                <w:lang w:val="en-GB"/>
              </w:rPr>
              <w:t>3.12</w:t>
            </w:r>
          </w:p>
        </w:tc>
        <w:tc>
          <w:tcPr>
            <w:tcW w:w="7478" w:type="dxa"/>
            <w:gridSpan w:val="6"/>
            <w:vAlign w:val="center"/>
          </w:tcPr>
          <w:p w14:paraId="1CE8453A" w14:textId="06C5D323" w:rsidR="009F7E58" w:rsidRDefault="006E7F14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CAA reporting system</w:t>
            </w:r>
          </w:p>
        </w:tc>
        <w:tc>
          <w:tcPr>
            <w:tcW w:w="1987" w:type="dxa"/>
          </w:tcPr>
          <w:p w14:paraId="15B47DB7" w14:textId="77777777" w:rsidR="009F7E58" w:rsidRPr="003D676A" w:rsidRDefault="009F7E58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2B4CF3" w:rsidRPr="003D676A" w14:paraId="7394E2EB" w14:textId="77777777" w:rsidTr="0082393F">
        <w:trPr>
          <w:jc w:val="center"/>
        </w:trPr>
        <w:tc>
          <w:tcPr>
            <w:tcW w:w="754" w:type="dxa"/>
            <w:vAlign w:val="center"/>
          </w:tcPr>
          <w:p w14:paraId="27DAF19B" w14:textId="0F6F97C9" w:rsidR="002B4CF3" w:rsidRDefault="002B4CF3" w:rsidP="00AD58BB">
            <w:pPr>
              <w:widowControl w:val="0"/>
              <w:rPr>
                <w:rFonts w:asciiTheme="minorHAnsi" w:hAnsiTheme="minorHAnsi" w:cs="Arial"/>
                <w:lang w:val="en-GB"/>
              </w:rPr>
            </w:pPr>
            <w:r>
              <w:rPr>
                <w:rFonts w:asciiTheme="minorHAnsi" w:hAnsiTheme="minorHAnsi" w:cs="Arial"/>
                <w:lang w:val="en-GB"/>
              </w:rPr>
              <w:t>3</w:t>
            </w:r>
            <w:r w:rsidR="009F7E58">
              <w:rPr>
                <w:rFonts w:asciiTheme="minorHAnsi" w:hAnsiTheme="minorHAnsi" w:cs="Arial"/>
                <w:lang w:val="en-GB"/>
              </w:rPr>
              <w:t>.13</w:t>
            </w:r>
          </w:p>
        </w:tc>
        <w:tc>
          <w:tcPr>
            <w:tcW w:w="7478" w:type="dxa"/>
            <w:gridSpan w:val="6"/>
            <w:vAlign w:val="center"/>
          </w:tcPr>
          <w:p w14:paraId="1573929D" w14:textId="74155955" w:rsidR="002B4CF3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Maintenance programme amendments for EDTO</w:t>
            </w:r>
          </w:p>
        </w:tc>
        <w:tc>
          <w:tcPr>
            <w:tcW w:w="1987" w:type="dxa"/>
          </w:tcPr>
          <w:p w14:paraId="0DCC5992" w14:textId="77777777" w:rsidR="002B4CF3" w:rsidRPr="003D676A" w:rsidRDefault="002B4CF3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D5EA3" w:rsidRPr="003D676A" w14:paraId="19183BED" w14:textId="77777777" w:rsidTr="0082393F">
        <w:trPr>
          <w:jc w:val="center"/>
        </w:trPr>
        <w:tc>
          <w:tcPr>
            <w:tcW w:w="754" w:type="dxa"/>
            <w:vAlign w:val="center"/>
          </w:tcPr>
          <w:p w14:paraId="43D34D66" w14:textId="77777777" w:rsidR="004D5EA3" w:rsidRDefault="004D5EA3" w:rsidP="00AD58BB">
            <w:pPr>
              <w:widowControl w:val="0"/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7478" w:type="dxa"/>
            <w:gridSpan w:val="6"/>
            <w:vAlign w:val="center"/>
          </w:tcPr>
          <w:p w14:paraId="1C4D220B" w14:textId="7FC9C3FA" w:rsidR="004D5EA3" w:rsidRPr="004D5EA3" w:rsidRDefault="004D5EA3" w:rsidP="009F7E58">
            <w:pPr>
              <w:pStyle w:val="ListParagraph"/>
              <w:widowControl w:val="0"/>
              <w:numPr>
                <w:ilvl w:val="0"/>
                <w:numId w:val="10"/>
              </w:numPr>
              <w:ind w:hanging="72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Procedures to preclude simultaneous actions from being applied to multiple similar elements in any EDTO system</w:t>
            </w:r>
          </w:p>
        </w:tc>
        <w:tc>
          <w:tcPr>
            <w:tcW w:w="1987" w:type="dxa"/>
          </w:tcPr>
          <w:p w14:paraId="561FB2B9" w14:textId="77777777" w:rsidR="004D5EA3" w:rsidRPr="003D676A" w:rsidRDefault="004D5EA3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D5EA3" w:rsidRPr="003D676A" w14:paraId="1ECF6AC4" w14:textId="77777777" w:rsidTr="0082393F">
        <w:trPr>
          <w:jc w:val="center"/>
        </w:trPr>
        <w:tc>
          <w:tcPr>
            <w:tcW w:w="754" w:type="dxa"/>
            <w:vAlign w:val="center"/>
          </w:tcPr>
          <w:p w14:paraId="7205283D" w14:textId="77777777" w:rsidR="004D5EA3" w:rsidRDefault="004D5EA3" w:rsidP="00AD58BB">
            <w:pPr>
              <w:widowControl w:val="0"/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7478" w:type="dxa"/>
            <w:gridSpan w:val="6"/>
            <w:vAlign w:val="center"/>
          </w:tcPr>
          <w:p w14:paraId="4AE5AC5D" w14:textId="239BC1D4" w:rsidR="004D5EA3" w:rsidRDefault="004D5EA3" w:rsidP="009F7E58">
            <w:pPr>
              <w:pStyle w:val="ListParagraph"/>
              <w:widowControl w:val="0"/>
              <w:numPr>
                <w:ilvl w:val="0"/>
                <w:numId w:val="10"/>
              </w:numPr>
              <w:ind w:hanging="72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EDTO pre-departure service checks for verifying the status of the aeroplane and ensuring that certain critical items are acceptable</w:t>
            </w:r>
          </w:p>
        </w:tc>
        <w:tc>
          <w:tcPr>
            <w:tcW w:w="1987" w:type="dxa"/>
          </w:tcPr>
          <w:p w14:paraId="68123D88" w14:textId="77777777" w:rsidR="004D5EA3" w:rsidRPr="003D676A" w:rsidRDefault="004D5EA3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4D5EA3" w:rsidRPr="003D676A" w14:paraId="118F2CCD" w14:textId="77777777" w:rsidTr="0082393F">
        <w:trPr>
          <w:jc w:val="center"/>
        </w:trPr>
        <w:tc>
          <w:tcPr>
            <w:tcW w:w="754" w:type="dxa"/>
            <w:vAlign w:val="center"/>
          </w:tcPr>
          <w:p w14:paraId="4C4F4FD6" w14:textId="77777777" w:rsidR="004D5EA3" w:rsidRDefault="004D5EA3" w:rsidP="00AD58BB">
            <w:pPr>
              <w:widowControl w:val="0"/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7478" w:type="dxa"/>
            <w:gridSpan w:val="6"/>
            <w:vAlign w:val="center"/>
          </w:tcPr>
          <w:p w14:paraId="19B69BE3" w14:textId="0A4ACC25" w:rsidR="004D5EA3" w:rsidRDefault="004D5EA3" w:rsidP="009F7E58">
            <w:pPr>
              <w:pStyle w:val="ListParagraph"/>
              <w:widowControl w:val="0"/>
              <w:numPr>
                <w:ilvl w:val="0"/>
                <w:numId w:val="10"/>
              </w:numPr>
              <w:ind w:hanging="72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Procedures for reviewing and documenting of log books to ensure proper MEL procedures, deferred items and maintenance checks</w:t>
            </w:r>
            <w:r w:rsidR="009F7E58">
              <w:rPr>
                <w:rFonts w:asciiTheme="minorHAnsi" w:hAnsiTheme="minorHAnsi"/>
                <w:lang w:val="en-GB"/>
              </w:rPr>
              <w:t xml:space="preserve"> and that system verification procedures have been properly performed</w:t>
            </w:r>
          </w:p>
        </w:tc>
        <w:tc>
          <w:tcPr>
            <w:tcW w:w="1987" w:type="dxa"/>
          </w:tcPr>
          <w:p w14:paraId="0D871076" w14:textId="77777777" w:rsidR="004D5EA3" w:rsidRPr="003D676A" w:rsidRDefault="004D5EA3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B15CDA" w:rsidRPr="003D676A" w14:paraId="34F0C9A7" w14:textId="77777777" w:rsidTr="004E07D9">
        <w:trPr>
          <w:trHeight w:val="454"/>
          <w:jc w:val="center"/>
        </w:trPr>
        <w:tc>
          <w:tcPr>
            <w:tcW w:w="10219" w:type="dxa"/>
            <w:gridSpan w:val="8"/>
            <w:shd w:val="clear" w:color="auto" w:fill="BFBFBF" w:themeFill="background1" w:themeFillShade="BF"/>
            <w:vAlign w:val="center"/>
          </w:tcPr>
          <w:p w14:paraId="3920A899" w14:textId="0E629316" w:rsidR="00B15CDA" w:rsidRPr="003D676A" w:rsidRDefault="002B4CF3" w:rsidP="00AD58BB">
            <w:pPr>
              <w:pStyle w:val="ListParagraph"/>
              <w:widowControl w:val="0"/>
              <w:numPr>
                <w:ilvl w:val="0"/>
                <w:numId w:val="5"/>
              </w:numPr>
              <w:ind w:hanging="682"/>
              <w:rPr>
                <w:rFonts w:asciiTheme="minorHAnsi" w:hAnsiTheme="minorHAnsi"/>
                <w:b/>
                <w:lang w:val="en-GB"/>
              </w:rPr>
            </w:pPr>
            <w:r>
              <w:rPr>
                <w:rFonts w:asciiTheme="minorHAnsi" w:hAnsiTheme="minorHAnsi"/>
                <w:b/>
                <w:lang w:val="en-GB"/>
              </w:rPr>
              <w:t>OPERATIONS</w:t>
            </w:r>
            <w:r w:rsidR="00936F6F">
              <w:rPr>
                <w:rFonts w:asciiTheme="minorHAnsi" w:hAnsiTheme="minorHAnsi"/>
                <w:b/>
                <w:lang w:val="en-GB"/>
              </w:rPr>
              <w:t xml:space="preserve"> </w:t>
            </w:r>
          </w:p>
        </w:tc>
      </w:tr>
      <w:tr w:rsidR="00AD58BB" w:rsidRPr="003D676A" w14:paraId="1B904803" w14:textId="77777777" w:rsidTr="0082393F">
        <w:trPr>
          <w:jc w:val="center"/>
        </w:trPr>
        <w:tc>
          <w:tcPr>
            <w:tcW w:w="754" w:type="dxa"/>
            <w:vAlign w:val="center"/>
          </w:tcPr>
          <w:p w14:paraId="7B96EBAA" w14:textId="77D3FF6D" w:rsidR="00AD58BB" w:rsidRPr="003D676A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="Arial"/>
                <w:lang w:val="en-GB"/>
              </w:rPr>
              <w:t>4.1</w:t>
            </w:r>
          </w:p>
        </w:tc>
        <w:tc>
          <w:tcPr>
            <w:tcW w:w="7478" w:type="dxa"/>
            <w:gridSpan w:val="6"/>
            <w:vAlign w:val="center"/>
          </w:tcPr>
          <w:p w14:paraId="67DBCB2C" w14:textId="19A7FED1" w:rsidR="00AD58BB" w:rsidRPr="003D676A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OMA procedures</w:t>
            </w:r>
          </w:p>
        </w:tc>
        <w:tc>
          <w:tcPr>
            <w:tcW w:w="1987" w:type="dxa"/>
          </w:tcPr>
          <w:p w14:paraId="760E3EE8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0875DF2A" w14:textId="77777777" w:rsidTr="0082393F">
        <w:trPr>
          <w:jc w:val="center"/>
        </w:trPr>
        <w:tc>
          <w:tcPr>
            <w:tcW w:w="754" w:type="dxa"/>
            <w:vAlign w:val="center"/>
          </w:tcPr>
          <w:p w14:paraId="09276D24" w14:textId="64898F8A" w:rsidR="00AD58BB" w:rsidRPr="003D676A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="Arial"/>
                <w:lang w:val="en-GB"/>
              </w:rPr>
              <w:t>4.2</w:t>
            </w:r>
          </w:p>
        </w:tc>
        <w:tc>
          <w:tcPr>
            <w:tcW w:w="7478" w:type="dxa"/>
            <w:gridSpan w:val="6"/>
            <w:vAlign w:val="center"/>
          </w:tcPr>
          <w:p w14:paraId="4892AD95" w14:textId="30168229" w:rsidR="00AD58BB" w:rsidRPr="003D676A" w:rsidRDefault="002B4CF3" w:rsidP="00252CA5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OMC procedures</w:t>
            </w:r>
          </w:p>
        </w:tc>
        <w:tc>
          <w:tcPr>
            <w:tcW w:w="1987" w:type="dxa"/>
          </w:tcPr>
          <w:p w14:paraId="3E1A0D1D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5DE3F6ED" w14:textId="77777777" w:rsidTr="0082393F">
        <w:trPr>
          <w:jc w:val="center"/>
        </w:trPr>
        <w:tc>
          <w:tcPr>
            <w:tcW w:w="754" w:type="dxa"/>
            <w:vAlign w:val="center"/>
          </w:tcPr>
          <w:p w14:paraId="2CFF08A1" w14:textId="301083E1" w:rsidR="00AD58BB" w:rsidRPr="003D676A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="Arial"/>
                <w:lang w:val="en-GB"/>
              </w:rPr>
              <w:t>4.3</w:t>
            </w:r>
          </w:p>
        </w:tc>
        <w:tc>
          <w:tcPr>
            <w:tcW w:w="7478" w:type="dxa"/>
            <w:gridSpan w:val="6"/>
            <w:vAlign w:val="center"/>
          </w:tcPr>
          <w:p w14:paraId="4EFACF12" w14:textId="6A8C2D7E" w:rsidR="00AD58BB" w:rsidRPr="003D676A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OMD training</w:t>
            </w:r>
          </w:p>
        </w:tc>
        <w:tc>
          <w:tcPr>
            <w:tcW w:w="1987" w:type="dxa"/>
          </w:tcPr>
          <w:p w14:paraId="06E6C36E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30067AC1" w14:textId="77777777" w:rsidTr="0082393F">
        <w:trPr>
          <w:jc w:val="center"/>
        </w:trPr>
        <w:tc>
          <w:tcPr>
            <w:tcW w:w="754" w:type="dxa"/>
            <w:vAlign w:val="center"/>
          </w:tcPr>
          <w:p w14:paraId="0D84C322" w14:textId="0F80C498" w:rsidR="00AD58BB" w:rsidRPr="003D676A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="Arial"/>
                <w:lang w:val="en-GB"/>
              </w:rPr>
              <w:t>4.4</w:t>
            </w:r>
          </w:p>
        </w:tc>
        <w:tc>
          <w:tcPr>
            <w:tcW w:w="7478" w:type="dxa"/>
            <w:gridSpan w:val="6"/>
            <w:vAlign w:val="center"/>
          </w:tcPr>
          <w:p w14:paraId="393EAB72" w14:textId="458ADD06" w:rsidR="00AD58BB" w:rsidRPr="003D676A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MEL procedures</w:t>
            </w:r>
          </w:p>
        </w:tc>
        <w:tc>
          <w:tcPr>
            <w:tcW w:w="1987" w:type="dxa"/>
          </w:tcPr>
          <w:p w14:paraId="344401D1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79B380B5" w14:textId="77777777" w:rsidTr="0082393F">
        <w:trPr>
          <w:jc w:val="center"/>
        </w:trPr>
        <w:tc>
          <w:tcPr>
            <w:tcW w:w="754" w:type="dxa"/>
            <w:vAlign w:val="center"/>
          </w:tcPr>
          <w:p w14:paraId="03A01110" w14:textId="378C8AF4" w:rsidR="00AD58BB" w:rsidRPr="003D676A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="Arial"/>
                <w:lang w:val="en-GB"/>
              </w:rPr>
              <w:t>4.5</w:t>
            </w:r>
          </w:p>
        </w:tc>
        <w:tc>
          <w:tcPr>
            <w:tcW w:w="7478" w:type="dxa"/>
            <w:gridSpan w:val="6"/>
            <w:vAlign w:val="center"/>
          </w:tcPr>
          <w:p w14:paraId="2EBB4936" w14:textId="0549E164" w:rsidR="00AD58BB" w:rsidRPr="003D676A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Crew qualifications</w:t>
            </w:r>
            <w:r w:rsidR="0082393F">
              <w:rPr>
                <w:rFonts w:asciiTheme="minorHAnsi" w:hAnsiTheme="minorHAnsi"/>
                <w:lang w:val="en-GB"/>
              </w:rPr>
              <w:t xml:space="preserve"> (of each crewmember)</w:t>
            </w:r>
          </w:p>
        </w:tc>
        <w:tc>
          <w:tcPr>
            <w:tcW w:w="1987" w:type="dxa"/>
          </w:tcPr>
          <w:p w14:paraId="61F47182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101D9543" w14:textId="77777777" w:rsidTr="0082393F">
        <w:trPr>
          <w:jc w:val="center"/>
        </w:trPr>
        <w:tc>
          <w:tcPr>
            <w:tcW w:w="754" w:type="dxa"/>
            <w:vAlign w:val="center"/>
          </w:tcPr>
          <w:p w14:paraId="765DA2F3" w14:textId="24CFF5F7" w:rsidR="00AD58BB" w:rsidRPr="003D676A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 w:cs="Arial"/>
                <w:lang w:val="en-GB"/>
              </w:rPr>
              <w:t>4.6</w:t>
            </w:r>
          </w:p>
        </w:tc>
        <w:tc>
          <w:tcPr>
            <w:tcW w:w="7478" w:type="dxa"/>
            <w:gridSpan w:val="6"/>
            <w:vAlign w:val="center"/>
          </w:tcPr>
          <w:p w14:paraId="01414695" w14:textId="7E58769E" w:rsidR="00AD58BB" w:rsidRPr="003D676A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Crew experience</w:t>
            </w:r>
            <w:r w:rsidR="0082393F">
              <w:rPr>
                <w:rFonts w:asciiTheme="minorHAnsi" w:hAnsiTheme="minorHAnsi"/>
                <w:lang w:val="en-GB"/>
              </w:rPr>
              <w:t xml:space="preserve"> (of each crewmember)</w:t>
            </w:r>
          </w:p>
        </w:tc>
        <w:tc>
          <w:tcPr>
            <w:tcW w:w="1987" w:type="dxa"/>
          </w:tcPr>
          <w:p w14:paraId="403D70CF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2B4CF3" w:rsidRPr="003D676A" w14:paraId="5EA80810" w14:textId="77777777" w:rsidTr="0082393F">
        <w:trPr>
          <w:jc w:val="center"/>
        </w:trPr>
        <w:tc>
          <w:tcPr>
            <w:tcW w:w="754" w:type="dxa"/>
            <w:vAlign w:val="center"/>
          </w:tcPr>
          <w:p w14:paraId="5DF21C74" w14:textId="6F4A2540" w:rsidR="002B4CF3" w:rsidRDefault="002B4CF3" w:rsidP="00AD58BB">
            <w:pPr>
              <w:widowControl w:val="0"/>
              <w:rPr>
                <w:rFonts w:asciiTheme="minorHAnsi" w:hAnsiTheme="minorHAnsi" w:cs="Arial"/>
                <w:lang w:val="en-GB"/>
              </w:rPr>
            </w:pPr>
            <w:r>
              <w:rPr>
                <w:rFonts w:asciiTheme="minorHAnsi" w:hAnsiTheme="minorHAnsi" w:cs="Arial"/>
                <w:lang w:val="en-GB"/>
              </w:rPr>
              <w:t>4.7</w:t>
            </w:r>
          </w:p>
        </w:tc>
        <w:tc>
          <w:tcPr>
            <w:tcW w:w="7478" w:type="dxa"/>
            <w:gridSpan w:val="6"/>
            <w:vAlign w:val="center"/>
          </w:tcPr>
          <w:p w14:paraId="2C3A717F" w14:textId="68C2360E" w:rsidR="002B4CF3" w:rsidRDefault="002B4CF3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SMS risk assessment</w:t>
            </w:r>
            <w:r w:rsidR="0082393F">
              <w:rPr>
                <w:rFonts w:asciiTheme="minorHAnsi" w:hAnsiTheme="minorHAnsi"/>
                <w:lang w:val="en-GB"/>
              </w:rPr>
              <w:t xml:space="preserve"> of each route</w:t>
            </w:r>
          </w:p>
        </w:tc>
        <w:tc>
          <w:tcPr>
            <w:tcW w:w="1987" w:type="dxa"/>
          </w:tcPr>
          <w:p w14:paraId="5920E96E" w14:textId="77777777" w:rsidR="002B4CF3" w:rsidRPr="003D676A" w:rsidRDefault="002B4CF3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82393F" w:rsidRPr="003D676A" w14:paraId="64113091" w14:textId="77777777" w:rsidTr="0082393F">
        <w:trPr>
          <w:jc w:val="center"/>
        </w:trPr>
        <w:tc>
          <w:tcPr>
            <w:tcW w:w="754" w:type="dxa"/>
            <w:vAlign w:val="center"/>
          </w:tcPr>
          <w:p w14:paraId="25885806" w14:textId="02811B39" w:rsidR="0082393F" w:rsidRDefault="0082393F" w:rsidP="00AD58BB">
            <w:pPr>
              <w:widowControl w:val="0"/>
              <w:rPr>
                <w:rFonts w:asciiTheme="minorHAnsi" w:hAnsiTheme="minorHAnsi" w:cs="Arial"/>
                <w:lang w:val="en-GB"/>
              </w:rPr>
            </w:pPr>
            <w:r>
              <w:rPr>
                <w:rFonts w:asciiTheme="minorHAnsi" w:hAnsiTheme="minorHAnsi" w:cs="Arial"/>
                <w:lang w:val="en-GB"/>
              </w:rPr>
              <w:t>4.8</w:t>
            </w:r>
          </w:p>
        </w:tc>
        <w:tc>
          <w:tcPr>
            <w:tcW w:w="7478" w:type="dxa"/>
            <w:gridSpan w:val="6"/>
            <w:vAlign w:val="center"/>
          </w:tcPr>
          <w:p w14:paraId="7AA5A030" w14:textId="5007C821" w:rsidR="0082393F" w:rsidRDefault="0082393F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Flight planning &amp; dispatch</w:t>
            </w:r>
            <w:r w:rsidR="008C59A7">
              <w:rPr>
                <w:rFonts w:asciiTheme="minorHAnsi" w:hAnsiTheme="minorHAnsi"/>
                <w:lang w:val="en-GB"/>
              </w:rPr>
              <w:t xml:space="preserve"> details</w:t>
            </w:r>
          </w:p>
        </w:tc>
        <w:tc>
          <w:tcPr>
            <w:tcW w:w="1987" w:type="dxa"/>
          </w:tcPr>
          <w:p w14:paraId="3EFF529D" w14:textId="77777777" w:rsidR="0082393F" w:rsidRPr="003D676A" w:rsidRDefault="0082393F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B27ED" w:rsidRPr="003D676A" w14:paraId="50395480" w14:textId="77777777" w:rsidTr="004E07D9">
        <w:trPr>
          <w:trHeight w:val="454"/>
          <w:jc w:val="center"/>
        </w:trPr>
        <w:tc>
          <w:tcPr>
            <w:tcW w:w="10219" w:type="dxa"/>
            <w:gridSpan w:val="8"/>
            <w:shd w:val="clear" w:color="auto" w:fill="BFBFBF" w:themeFill="background1" w:themeFillShade="BF"/>
            <w:vAlign w:val="center"/>
          </w:tcPr>
          <w:p w14:paraId="076BDE3C" w14:textId="77777777" w:rsidR="00AB27ED" w:rsidRPr="003D676A" w:rsidRDefault="005C6FB3" w:rsidP="00AD58BB">
            <w:pPr>
              <w:pStyle w:val="ListParagraph"/>
              <w:widowControl w:val="0"/>
              <w:numPr>
                <w:ilvl w:val="0"/>
                <w:numId w:val="5"/>
              </w:numPr>
              <w:ind w:hanging="682"/>
              <w:rPr>
                <w:rFonts w:asciiTheme="minorHAnsi" w:hAnsiTheme="minorHAnsi"/>
                <w:b/>
                <w:lang w:val="en-GB"/>
              </w:rPr>
            </w:pPr>
            <w:r w:rsidRPr="003D676A">
              <w:rPr>
                <w:rFonts w:asciiTheme="minorHAnsi" w:hAnsiTheme="minorHAnsi"/>
                <w:b/>
                <w:lang w:val="en-GB"/>
              </w:rPr>
              <w:t>GENERAL</w:t>
            </w:r>
          </w:p>
        </w:tc>
      </w:tr>
      <w:tr w:rsidR="00AD58BB" w:rsidRPr="003D676A" w14:paraId="57C29831" w14:textId="77777777" w:rsidTr="0082393F">
        <w:trPr>
          <w:jc w:val="center"/>
        </w:trPr>
        <w:tc>
          <w:tcPr>
            <w:tcW w:w="754" w:type="dxa"/>
            <w:vAlign w:val="center"/>
          </w:tcPr>
          <w:p w14:paraId="426B8EE3" w14:textId="1573F33F" w:rsidR="00AD58BB" w:rsidRPr="003D676A" w:rsidRDefault="0082393F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5.1</w:t>
            </w:r>
          </w:p>
        </w:tc>
        <w:tc>
          <w:tcPr>
            <w:tcW w:w="7478" w:type="dxa"/>
            <w:gridSpan w:val="6"/>
            <w:vAlign w:val="center"/>
          </w:tcPr>
          <w:p w14:paraId="335572E2" w14:textId="3F524ADE" w:rsidR="00AD58BB" w:rsidRPr="003D676A" w:rsidRDefault="00B25977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Communication equipment for normal and contingency operations</w:t>
            </w:r>
          </w:p>
        </w:tc>
        <w:tc>
          <w:tcPr>
            <w:tcW w:w="1987" w:type="dxa"/>
          </w:tcPr>
          <w:p w14:paraId="70250876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163F2169" w14:textId="77777777" w:rsidTr="0082393F">
        <w:trPr>
          <w:jc w:val="center"/>
        </w:trPr>
        <w:tc>
          <w:tcPr>
            <w:tcW w:w="754" w:type="dxa"/>
            <w:vAlign w:val="center"/>
          </w:tcPr>
          <w:p w14:paraId="5F557D6B" w14:textId="1C47799A" w:rsidR="00AD58BB" w:rsidRPr="003D676A" w:rsidRDefault="0082393F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5.2</w:t>
            </w:r>
          </w:p>
        </w:tc>
        <w:tc>
          <w:tcPr>
            <w:tcW w:w="7478" w:type="dxa"/>
            <w:gridSpan w:val="6"/>
            <w:vAlign w:val="center"/>
          </w:tcPr>
          <w:p w14:paraId="6DB9681B" w14:textId="3049F269" w:rsidR="00AD58BB" w:rsidRPr="003D676A" w:rsidRDefault="0082393F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Proposed routes</w:t>
            </w:r>
            <w:r w:rsidR="00BA5D04">
              <w:rPr>
                <w:rFonts w:asciiTheme="minorHAnsi" w:hAnsiTheme="minorHAnsi"/>
                <w:lang w:val="en-GB"/>
              </w:rPr>
              <w:t>/diversion airports</w:t>
            </w:r>
            <w:r>
              <w:rPr>
                <w:rFonts w:asciiTheme="minorHAnsi" w:hAnsiTheme="minorHAnsi"/>
                <w:lang w:val="en-GB"/>
              </w:rPr>
              <w:t xml:space="preserve"> with necessary diversion times</w:t>
            </w:r>
          </w:p>
        </w:tc>
        <w:tc>
          <w:tcPr>
            <w:tcW w:w="1987" w:type="dxa"/>
          </w:tcPr>
          <w:p w14:paraId="7CDBC5C5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0FA2EF22" w14:textId="77777777" w:rsidTr="0082393F">
        <w:trPr>
          <w:jc w:val="center"/>
        </w:trPr>
        <w:tc>
          <w:tcPr>
            <w:tcW w:w="754" w:type="dxa"/>
            <w:vAlign w:val="center"/>
          </w:tcPr>
          <w:p w14:paraId="0EF182F4" w14:textId="3F245DFB" w:rsidR="00AD58BB" w:rsidRPr="003D676A" w:rsidRDefault="0082393F" w:rsidP="00BA5D04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5.</w:t>
            </w:r>
            <w:r w:rsidR="00BA5D04">
              <w:rPr>
                <w:rFonts w:asciiTheme="minorHAnsi" w:hAnsiTheme="minorHAnsi"/>
                <w:lang w:val="en-GB"/>
              </w:rPr>
              <w:t>3</w:t>
            </w:r>
          </w:p>
        </w:tc>
        <w:tc>
          <w:tcPr>
            <w:tcW w:w="7478" w:type="dxa"/>
            <w:gridSpan w:val="6"/>
            <w:vAlign w:val="center"/>
          </w:tcPr>
          <w:p w14:paraId="62397AE5" w14:textId="7BBD8304" w:rsidR="00AD58BB" w:rsidRPr="003D676A" w:rsidRDefault="0082393F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Schedule of events</w:t>
            </w:r>
          </w:p>
        </w:tc>
        <w:tc>
          <w:tcPr>
            <w:tcW w:w="1987" w:type="dxa"/>
          </w:tcPr>
          <w:p w14:paraId="522C7C21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3B02729C" w14:textId="77777777" w:rsidTr="0082393F">
        <w:trPr>
          <w:jc w:val="center"/>
        </w:trPr>
        <w:tc>
          <w:tcPr>
            <w:tcW w:w="754" w:type="dxa"/>
            <w:vAlign w:val="center"/>
          </w:tcPr>
          <w:p w14:paraId="78BCA977" w14:textId="2F3D524B" w:rsidR="00AD58BB" w:rsidRPr="003D676A" w:rsidRDefault="00AD58BB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478" w:type="dxa"/>
            <w:gridSpan w:val="6"/>
            <w:vAlign w:val="center"/>
          </w:tcPr>
          <w:p w14:paraId="78BE2A52" w14:textId="4E67D87F" w:rsidR="00AD58BB" w:rsidRPr="0082393F" w:rsidRDefault="0082393F" w:rsidP="0082393F">
            <w:pPr>
              <w:pStyle w:val="ListParagraph"/>
              <w:widowControl w:val="0"/>
              <w:numPr>
                <w:ilvl w:val="0"/>
                <w:numId w:val="12"/>
              </w:numPr>
              <w:ind w:hanging="72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Training or FSTD demonstration</w:t>
            </w:r>
          </w:p>
        </w:tc>
        <w:tc>
          <w:tcPr>
            <w:tcW w:w="1987" w:type="dxa"/>
          </w:tcPr>
          <w:p w14:paraId="326A81CD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7DBF633E" w14:textId="77777777" w:rsidTr="0082393F">
        <w:trPr>
          <w:jc w:val="center"/>
        </w:trPr>
        <w:tc>
          <w:tcPr>
            <w:tcW w:w="754" w:type="dxa"/>
            <w:vAlign w:val="center"/>
          </w:tcPr>
          <w:p w14:paraId="67F39C0B" w14:textId="0EB953E3" w:rsidR="00AD58BB" w:rsidRPr="003D676A" w:rsidRDefault="00AD58BB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478" w:type="dxa"/>
            <w:gridSpan w:val="6"/>
            <w:vAlign w:val="center"/>
          </w:tcPr>
          <w:p w14:paraId="07B635E1" w14:textId="7F537163" w:rsidR="00AD58BB" w:rsidRPr="0082393F" w:rsidRDefault="0082393F" w:rsidP="0082393F">
            <w:pPr>
              <w:pStyle w:val="ListParagraph"/>
              <w:widowControl w:val="0"/>
              <w:numPr>
                <w:ilvl w:val="0"/>
                <w:numId w:val="12"/>
              </w:numPr>
              <w:ind w:hanging="72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Proving flight</w:t>
            </w:r>
          </w:p>
        </w:tc>
        <w:tc>
          <w:tcPr>
            <w:tcW w:w="1987" w:type="dxa"/>
          </w:tcPr>
          <w:p w14:paraId="743DB115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AD58BB" w:rsidRPr="003D676A" w14:paraId="1CD87EF0" w14:textId="77777777" w:rsidTr="0082393F">
        <w:trPr>
          <w:jc w:val="center"/>
        </w:trPr>
        <w:tc>
          <w:tcPr>
            <w:tcW w:w="754" w:type="dxa"/>
            <w:vAlign w:val="center"/>
          </w:tcPr>
          <w:p w14:paraId="324F4207" w14:textId="38BDB97E" w:rsidR="00AD58BB" w:rsidRPr="003D676A" w:rsidRDefault="00AD58BB" w:rsidP="00AD58BB">
            <w:pPr>
              <w:widowControl w:val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7478" w:type="dxa"/>
            <w:gridSpan w:val="6"/>
            <w:vAlign w:val="center"/>
          </w:tcPr>
          <w:p w14:paraId="25A4CDCD" w14:textId="4831E6FB" w:rsidR="00AD58BB" w:rsidRPr="0082393F" w:rsidRDefault="0082393F" w:rsidP="0082393F">
            <w:pPr>
              <w:pStyle w:val="ListParagraph"/>
              <w:widowControl w:val="0"/>
              <w:numPr>
                <w:ilvl w:val="0"/>
                <w:numId w:val="12"/>
              </w:numPr>
              <w:ind w:hanging="72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Maintenance procedures demonstration</w:t>
            </w:r>
          </w:p>
        </w:tc>
        <w:tc>
          <w:tcPr>
            <w:tcW w:w="1987" w:type="dxa"/>
          </w:tcPr>
          <w:p w14:paraId="3E780159" w14:textId="77777777" w:rsidR="00AD58BB" w:rsidRPr="003D676A" w:rsidRDefault="00AD58BB" w:rsidP="007264A4">
            <w:pPr>
              <w:widowControl w:val="0"/>
              <w:jc w:val="center"/>
              <w:rPr>
                <w:rFonts w:asciiTheme="minorHAnsi" w:hAnsiTheme="minorHAnsi"/>
                <w:lang w:val="en-GB"/>
              </w:rPr>
            </w:pPr>
          </w:p>
        </w:tc>
      </w:tr>
      <w:tr w:rsidR="005933D9" w:rsidRPr="003D676A" w14:paraId="2E939CA4" w14:textId="77777777" w:rsidTr="004E07D9">
        <w:trPr>
          <w:trHeight w:val="454"/>
          <w:jc w:val="center"/>
        </w:trPr>
        <w:tc>
          <w:tcPr>
            <w:tcW w:w="10219" w:type="dxa"/>
            <w:gridSpan w:val="8"/>
            <w:shd w:val="clear" w:color="auto" w:fill="BFBFBF" w:themeFill="background1" w:themeFillShade="BF"/>
            <w:vAlign w:val="center"/>
          </w:tcPr>
          <w:p w14:paraId="5A8B56F3" w14:textId="3395A187" w:rsidR="005933D9" w:rsidRPr="003D676A" w:rsidRDefault="005933D9" w:rsidP="00936F6F">
            <w:pPr>
              <w:pStyle w:val="ListParagraph"/>
              <w:widowControl w:val="0"/>
              <w:rPr>
                <w:rFonts w:asciiTheme="minorHAnsi" w:hAnsiTheme="minorHAnsi"/>
                <w:b/>
                <w:lang w:val="en-GB"/>
              </w:rPr>
            </w:pPr>
          </w:p>
        </w:tc>
      </w:tr>
      <w:tr w:rsidR="005933D9" w:rsidRPr="003D676A" w14:paraId="0ED728BA" w14:textId="77777777" w:rsidTr="0088041E">
        <w:trPr>
          <w:trHeight w:val="454"/>
          <w:jc w:val="center"/>
        </w:trPr>
        <w:tc>
          <w:tcPr>
            <w:tcW w:w="10219" w:type="dxa"/>
            <w:gridSpan w:val="8"/>
            <w:shd w:val="clear" w:color="auto" w:fill="FFFFFF" w:themeFill="background1"/>
            <w:vAlign w:val="center"/>
          </w:tcPr>
          <w:p w14:paraId="519CFE5D" w14:textId="0C12095D" w:rsidR="00252CA5" w:rsidRPr="003D676A" w:rsidRDefault="0082393F" w:rsidP="0082393F">
            <w:pPr>
              <w:pStyle w:val="ListParagraph"/>
              <w:widowControl w:val="0"/>
              <w:ind w:left="44"/>
              <w:jc w:val="both"/>
              <w:rPr>
                <w:rFonts w:asciiTheme="minorHAnsi" w:hAnsiTheme="minorHAnsi"/>
                <w:lang w:val="en-GB"/>
              </w:rPr>
            </w:pPr>
            <w:r w:rsidRPr="0082393F">
              <w:rPr>
                <w:rFonts w:asciiTheme="minorHAnsi" w:hAnsiTheme="minorHAnsi" w:cstheme="minorHAnsi"/>
              </w:rPr>
              <w:t xml:space="preserve">The undersigned certifies the above information to be correct and true and that </w:t>
            </w:r>
            <w:proofErr w:type="spellStart"/>
            <w:r w:rsidRPr="0082393F">
              <w:rPr>
                <w:rFonts w:asciiTheme="minorHAnsi" w:hAnsiTheme="minorHAnsi" w:cstheme="minorHAnsi"/>
              </w:rPr>
              <w:t>aeroplane</w:t>
            </w:r>
            <w:proofErr w:type="spellEnd"/>
            <w:r w:rsidRPr="0082393F">
              <w:rPr>
                <w:rFonts w:asciiTheme="minorHAnsi" w:hAnsiTheme="minorHAnsi" w:cstheme="minorHAnsi"/>
              </w:rPr>
              <w:t xml:space="preserve"> system installation, continuing airworthiness of systems, minimum equipment for dispatch, operating procedures and flight crew training comply with the requirements</w:t>
            </w:r>
            <w:r>
              <w:rPr>
                <w:rFonts w:asciiTheme="minorHAnsi" w:hAnsiTheme="minorHAnsi" w:cstheme="minorHAnsi"/>
              </w:rPr>
              <w:t xml:space="preserve"> of CAR OPS 1.246.</w:t>
            </w:r>
          </w:p>
        </w:tc>
      </w:tr>
      <w:tr w:rsidR="00303AEA" w:rsidRPr="003D676A" w14:paraId="56527DA7" w14:textId="77777777" w:rsidTr="0042100F">
        <w:trPr>
          <w:trHeight w:val="360"/>
          <w:jc w:val="center"/>
        </w:trPr>
        <w:tc>
          <w:tcPr>
            <w:tcW w:w="1144" w:type="dxa"/>
            <w:gridSpan w:val="3"/>
            <w:shd w:val="clear" w:color="auto" w:fill="FFFFFF" w:themeFill="background1"/>
            <w:vAlign w:val="center"/>
          </w:tcPr>
          <w:p w14:paraId="6F423378" w14:textId="77777777" w:rsidR="00303AEA" w:rsidRPr="003D676A" w:rsidRDefault="00303AEA" w:rsidP="00493128">
            <w:pPr>
              <w:pStyle w:val="ListParagraph"/>
              <w:widowControl w:val="0"/>
              <w:ind w:hanging="682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Date:</w:t>
            </w:r>
          </w:p>
        </w:tc>
        <w:tc>
          <w:tcPr>
            <w:tcW w:w="9075" w:type="dxa"/>
            <w:gridSpan w:val="5"/>
            <w:shd w:val="clear" w:color="auto" w:fill="FFFFFF" w:themeFill="background1"/>
            <w:vAlign w:val="center"/>
          </w:tcPr>
          <w:p w14:paraId="59BD82DF" w14:textId="77777777" w:rsidR="00303AEA" w:rsidRPr="003D676A" w:rsidRDefault="00303AEA" w:rsidP="00493128">
            <w:pPr>
              <w:pStyle w:val="ListParagraph"/>
              <w:widowControl w:val="0"/>
              <w:ind w:hanging="720"/>
              <w:rPr>
                <w:rFonts w:asciiTheme="minorHAnsi" w:hAnsiTheme="minorHAnsi"/>
                <w:lang w:val="en-GB"/>
              </w:rPr>
            </w:pPr>
          </w:p>
        </w:tc>
      </w:tr>
      <w:tr w:rsidR="00EC10B7" w:rsidRPr="003D676A" w14:paraId="32D8ED84" w14:textId="77777777" w:rsidTr="00900892">
        <w:trPr>
          <w:trHeight w:val="1267"/>
          <w:jc w:val="center"/>
        </w:trPr>
        <w:tc>
          <w:tcPr>
            <w:tcW w:w="1144" w:type="dxa"/>
            <w:gridSpan w:val="3"/>
            <w:shd w:val="clear" w:color="auto" w:fill="FFFFFF" w:themeFill="background1"/>
            <w:vAlign w:val="center"/>
          </w:tcPr>
          <w:p w14:paraId="35AB44F0" w14:textId="77777777" w:rsidR="00EC10B7" w:rsidRPr="003D676A" w:rsidRDefault="00EC10B7" w:rsidP="00493128">
            <w:pPr>
              <w:pStyle w:val="ListParagraph"/>
              <w:widowControl w:val="0"/>
              <w:ind w:hanging="682"/>
              <w:rPr>
                <w:rFonts w:asciiTheme="minorHAnsi" w:hAnsiTheme="minorHAnsi"/>
                <w:lang w:val="en-GB"/>
              </w:rPr>
            </w:pPr>
          </w:p>
          <w:p w14:paraId="068079CB" w14:textId="77777777" w:rsidR="00EC10B7" w:rsidRPr="003D676A" w:rsidRDefault="00EC10B7" w:rsidP="00493128">
            <w:pPr>
              <w:pStyle w:val="ListParagraph"/>
              <w:widowControl w:val="0"/>
              <w:ind w:hanging="682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Name:</w:t>
            </w:r>
          </w:p>
          <w:p w14:paraId="09CD029E" w14:textId="77777777" w:rsidR="00EC10B7" w:rsidRPr="003D676A" w:rsidRDefault="00EC10B7" w:rsidP="00493128">
            <w:pPr>
              <w:pStyle w:val="ListParagraph"/>
              <w:widowControl w:val="0"/>
              <w:ind w:hanging="682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3969" w:type="dxa"/>
            <w:gridSpan w:val="2"/>
            <w:shd w:val="clear" w:color="auto" w:fill="FFFFFF" w:themeFill="background1"/>
            <w:vAlign w:val="center"/>
          </w:tcPr>
          <w:p w14:paraId="18EA1EC6" w14:textId="77777777" w:rsidR="00EC10B7" w:rsidRPr="00EC10B7" w:rsidRDefault="00EC10B7" w:rsidP="00EC10B7">
            <w:pPr>
              <w:widowControl w:val="0"/>
              <w:rPr>
                <w:rFonts w:asciiTheme="minorHAnsi" w:hAnsiTheme="minorHAnsi"/>
                <w:lang w:val="en-GB"/>
              </w:rPr>
            </w:pPr>
          </w:p>
          <w:p w14:paraId="68AB4E52" w14:textId="77777777" w:rsidR="00EC10B7" w:rsidRPr="003D676A" w:rsidRDefault="00EC10B7" w:rsidP="00493128">
            <w:pPr>
              <w:pStyle w:val="ListParagraph"/>
              <w:widowControl w:val="0"/>
              <w:ind w:hanging="72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EE88911" w14:textId="77777777" w:rsidR="00EC10B7" w:rsidRPr="00EC10B7" w:rsidRDefault="00EC10B7" w:rsidP="00EC10B7">
            <w:pPr>
              <w:widowControl w:val="0"/>
              <w:rPr>
                <w:rFonts w:asciiTheme="minorHAnsi" w:hAnsiTheme="minorHAnsi"/>
                <w:lang w:val="en-GB"/>
              </w:rPr>
            </w:pPr>
            <w:r w:rsidRPr="00EC10B7">
              <w:rPr>
                <w:rFonts w:asciiTheme="minorHAnsi" w:hAnsiTheme="minorHAnsi"/>
                <w:lang w:val="en-GB"/>
              </w:rPr>
              <w:t>Sign</w:t>
            </w:r>
            <w:r>
              <w:rPr>
                <w:rFonts w:asciiTheme="minorHAnsi" w:hAnsiTheme="minorHAnsi"/>
                <w:lang w:val="en-GB"/>
              </w:rPr>
              <w:t>ature:</w:t>
            </w:r>
          </w:p>
        </w:tc>
        <w:tc>
          <w:tcPr>
            <w:tcW w:w="3830" w:type="dxa"/>
            <w:gridSpan w:val="2"/>
            <w:shd w:val="clear" w:color="auto" w:fill="FFFFFF" w:themeFill="background1"/>
            <w:vAlign w:val="center"/>
          </w:tcPr>
          <w:p w14:paraId="09DF0C86" w14:textId="77777777" w:rsidR="00EC10B7" w:rsidRPr="003D676A" w:rsidRDefault="00EC10B7" w:rsidP="00493128">
            <w:pPr>
              <w:pStyle w:val="ListParagraph"/>
              <w:widowControl w:val="0"/>
              <w:ind w:hanging="720"/>
              <w:rPr>
                <w:rFonts w:asciiTheme="minorHAnsi" w:hAnsiTheme="minorHAnsi"/>
                <w:lang w:val="en-GB"/>
              </w:rPr>
            </w:pPr>
          </w:p>
          <w:p w14:paraId="4CF01EC3" w14:textId="77777777" w:rsidR="00EC10B7" w:rsidRPr="00EC10B7" w:rsidRDefault="00EC10B7" w:rsidP="00EC10B7">
            <w:pPr>
              <w:widowControl w:val="0"/>
              <w:rPr>
                <w:rFonts w:asciiTheme="minorHAnsi" w:hAnsiTheme="minorHAnsi"/>
                <w:lang w:val="en-GB"/>
              </w:rPr>
            </w:pPr>
          </w:p>
        </w:tc>
      </w:tr>
    </w:tbl>
    <w:p w14:paraId="329EA1C9" w14:textId="77777777" w:rsidR="00B15CDA" w:rsidRPr="003D676A" w:rsidRDefault="00B15CDA" w:rsidP="0082393F">
      <w:pPr>
        <w:tabs>
          <w:tab w:val="left" w:pos="90"/>
        </w:tabs>
        <w:ind w:right="-60"/>
        <w:jc w:val="both"/>
        <w:rPr>
          <w:rFonts w:asciiTheme="minorHAnsi" w:hAnsiTheme="minorHAnsi"/>
          <w:lang w:val="en-GB"/>
        </w:rPr>
      </w:pPr>
    </w:p>
    <w:sectPr w:rsidR="00B15CDA" w:rsidRPr="003D676A" w:rsidSect="00ED0E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440" w:right="850" w:bottom="864" w:left="850" w:header="288" w:footer="4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5AEFC" w14:textId="77777777" w:rsidR="00266715" w:rsidRDefault="00266715" w:rsidP="002775FA">
      <w:r>
        <w:separator/>
      </w:r>
    </w:p>
  </w:endnote>
  <w:endnote w:type="continuationSeparator" w:id="0">
    <w:p w14:paraId="1AF5A915" w14:textId="77777777" w:rsidR="00266715" w:rsidRDefault="00266715" w:rsidP="00277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`ê˚ø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ig Caslon">
    <w:charset w:val="00"/>
    <w:family w:val="auto"/>
    <w:pitch w:val="variable"/>
    <w:sig w:usb0="80000063" w:usb1="00000000" w:usb2="00000000" w:usb3="00000000" w:csb0="000001F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F1BB5" w14:textId="77777777" w:rsidR="00651FB5" w:rsidRDefault="00651FB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0031E" w14:textId="6D413549" w:rsidR="00493128" w:rsidRPr="00432AF4" w:rsidRDefault="00266715" w:rsidP="006D79E4">
    <w:pPr>
      <w:pStyle w:val="Footer"/>
      <w:tabs>
        <w:tab w:val="clear" w:pos="4320"/>
        <w:tab w:val="clear" w:pos="8640"/>
        <w:tab w:val="center" w:pos="5130"/>
        <w:tab w:val="right" w:pos="10260"/>
      </w:tabs>
      <w:rPr>
        <w:rFonts w:ascii="Calibri" w:hAnsi="Calibri"/>
        <w:b/>
        <w:sz w:val="20"/>
        <w:szCs w:val="20"/>
      </w:rPr>
    </w:pPr>
    <w:sdt>
      <w:sdtPr>
        <w:id w:val="13029835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93128">
          <w:rPr>
            <w:rFonts w:ascii="Calibri" w:hAnsi="Calibri"/>
            <w:b/>
            <w:sz w:val="20"/>
            <w:szCs w:val="20"/>
          </w:rPr>
          <w:t>FORM SM 1</w:t>
        </w:r>
        <w:r w:rsidR="0082393F">
          <w:rPr>
            <w:rFonts w:ascii="Calibri" w:hAnsi="Calibri"/>
            <w:b/>
            <w:sz w:val="20"/>
            <w:szCs w:val="20"/>
          </w:rPr>
          <w:t xml:space="preserve">25 </w:t>
        </w:r>
        <w:r w:rsidR="00493128">
          <w:rPr>
            <w:rFonts w:ascii="Calibri" w:hAnsi="Calibri"/>
            <w:b/>
            <w:sz w:val="20"/>
            <w:szCs w:val="20"/>
          </w:rPr>
          <w:t>Issue N° 0</w:t>
        </w:r>
        <w:r w:rsidR="0082393F">
          <w:rPr>
            <w:rFonts w:ascii="Calibri" w:hAnsi="Calibri"/>
            <w:b/>
            <w:sz w:val="20"/>
            <w:szCs w:val="20"/>
          </w:rPr>
          <w:t>1</w:t>
        </w:r>
        <w:r w:rsidR="00493128" w:rsidRPr="00432AF4">
          <w:rPr>
            <w:rFonts w:ascii="Calibri" w:hAnsi="Calibri"/>
            <w:b/>
            <w:sz w:val="20"/>
            <w:szCs w:val="20"/>
          </w:rPr>
          <w:tab/>
        </w:r>
        <w:r w:rsidR="00493128" w:rsidRPr="00151213">
          <w:rPr>
            <w:rStyle w:val="PageNumber"/>
            <w:rFonts w:ascii="Calibri" w:hAnsi="Calibri"/>
            <w:b/>
            <w:sz w:val="20"/>
            <w:szCs w:val="20"/>
          </w:rPr>
          <w:fldChar w:fldCharType="begin"/>
        </w:r>
        <w:r w:rsidR="00493128" w:rsidRPr="00151213">
          <w:rPr>
            <w:rStyle w:val="PageNumber"/>
            <w:rFonts w:ascii="Calibri" w:hAnsi="Calibri"/>
            <w:b/>
            <w:sz w:val="20"/>
            <w:szCs w:val="20"/>
          </w:rPr>
          <w:instrText xml:space="preserve"> PAGE </w:instrText>
        </w:r>
        <w:r w:rsidR="00493128" w:rsidRPr="00151213">
          <w:rPr>
            <w:rStyle w:val="PageNumber"/>
            <w:rFonts w:ascii="Calibri" w:hAnsi="Calibri"/>
            <w:b/>
            <w:sz w:val="20"/>
            <w:szCs w:val="20"/>
          </w:rPr>
          <w:fldChar w:fldCharType="separate"/>
        </w:r>
        <w:r w:rsidR="00461B57">
          <w:rPr>
            <w:rStyle w:val="PageNumber"/>
            <w:rFonts w:ascii="Calibri" w:hAnsi="Calibri"/>
            <w:b/>
            <w:noProof/>
            <w:sz w:val="20"/>
            <w:szCs w:val="20"/>
          </w:rPr>
          <w:t>2</w:t>
        </w:r>
        <w:r w:rsidR="00493128" w:rsidRPr="00151213">
          <w:rPr>
            <w:rStyle w:val="PageNumber"/>
            <w:rFonts w:ascii="Calibri" w:hAnsi="Calibri"/>
            <w:b/>
            <w:sz w:val="20"/>
            <w:szCs w:val="20"/>
          </w:rPr>
          <w:fldChar w:fldCharType="end"/>
        </w:r>
        <w:r w:rsidR="00493128" w:rsidRPr="00151213">
          <w:rPr>
            <w:rStyle w:val="PageNumber"/>
            <w:rFonts w:ascii="Calibri" w:hAnsi="Calibri"/>
            <w:b/>
            <w:sz w:val="20"/>
            <w:szCs w:val="20"/>
          </w:rPr>
          <w:t xml:space="preserve"> of </w:t>
        </w:r>
        <w:r w:rsidR="0082393F">
          <w:rPr>
            <w:rStyle w:val="PageNumber"/>
            <w:rFonts w:ascii="Calibri" w:hAnsi="Calibri"/>
            <w:b/>
            <w:sz w:val="20"/>
            <w:szCs w:val="20"/>
          </w:rPr>
          <w:t>2</w:t>
        </w:r>
        <w:r w:rsidR="00493128" w:rsidRPr="00432AF4">
          <w:rPr>
            <w:rFonts w:ascii="Calibri" w:hAnsi="Calibri"/>
            <w:b/>
            <w:sz w:val="20"/>
            <w:szCs w:val="20"/>
          </w:rPr>
          <w:tab/>
        </w:r>
        <w:r w:rsidR="0082393F">
          <w:rPr>
            <w:rFonts w:ascii="Calibri" w:hAnsi="Calibri"/>
            <w:b/>
            <w:sz w:val="20"/>
            <w:szCs w:val="20"/>
          </w:rPr>
          <w:t>01 May 2017</w:t>
        </w:r>
      </w:sdtContent>
    </w:sdt>
    <w:r w:rsidR="00493128">
      <w:rPr>
        <w:rFonts w:ascii="Calibri" w:hAnsi="Calibri"/>
        <w:b/>
        <w:sz w:val="20"/>
        <w:szCs w:val="20"/>
      </w:rPr>
      <w:tab/>
    </w:r>
    <w:r w:rsidR="00493128" w:rsidRPr="00432AF4">
      <w:rPr>
        <w:rFonts w:ascii="Calibri" w:hAnsi="Calibri"/>
        <w:b/>
        <w:sz w:val="20"/>
        <w:szCs w:val="20"/>
      </w:rPr>
      <w:tab/>
    </w:r>
    <w:r w:rsidR="00493128" w:rsidRPr="00432AF4">
      <w:rPr>
        <w:rFonts w:ascii="Calibri" w:hAnsi="Calibri"/>
        <w:b/>
        <w:sz w:val="20"/>
        <w:szCs w:val="20"/>
      </w:rPr>
      <w:tab/>
    </w:r>
    <w:r w:rsidR="00493128" w:rsidRPr="00432AF4">
      <w:rPr>
        <w:rFonts w:ascii="Bookman Old Style" w:hAnsi="Bookman Old Style"/>
        <w:b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27590" w14:textId="2145D84A" w:rsidR="00493128" w:rsidRPr="004E07D9" w:rsidRDefault="00266715" w:rsidP="004E07D9">
    <w:pPr>
      <w:pStyle w:val="Footer"/>
      <w:tabs>
        <w:tab w:val="clear" w:pos="4320"/>
        <w:tab w:val="clear" w:pos="8640"/>
        <w:tab w:val="center" w:pos="5103"/>
        <w:tab w:val="right" w:pos="10260"/>
      </w:tabs>
      <w:jc w:val="both"/>
      <w:rPr>
        <w:rFonts w:ascii="Calibri" w:hAnsi="Calibri"/>
        <w:b/>
        <w:sz w:val="20"/>
        <w:szCs w:val="20"/>
      </w:rPr>
    </w:pPr>
    <w:sdt>
      <w:sdtPr>
        <w:id w:val="20939730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93128">
          <w:rPr>
            <w:rFonts w:ascii="Calibri" w:hAnsi="Calibri"/>
            <w:b/>
            <w:sz w:val="20"/>
            <w:szCs w:val="20"/>
          </w:rPr>
          <w:t>FORM SM 1</w:t>
        </w:r>
        <w:r w:rsidR="0082393F">
          <w:rPr>
            <w:rFonts w:ascii="Calibri" w:hAnsi="Calibri"/>
            <w:b/>
            <w:sz w:val="20"/>
            <w:szCs w:val="20"/>
          </w:rPr>
          <w:t>25</w:t>
        </w:r>
        <w:r w:rsidR="00493128">
          <w:rPr>
            <w:rFonts w:ascii="Calibri" w:hAnsi="Calibri"/>
            <w:b/>
            <w:sz w:val="20"/>
            <w:szCs w:val="20"/>
          </w:rPr>
          <w:t xml:space="preserve"> Issue N° 0</w:t>
        </w:r>
        <w:r w:rsidR="0082393F">
          <w:rPr>
            <w:rFonts w:ascii="Calibri" w:hAnsi="Calibri"/>
            <w:b/>
            <w:sz w:val="20"/>
            <w:szCs w:val="20"/>
          </w:rPr>
          <w:t>1</w:t>
        </w:r>
        <w:r w:rsidR="00493128" w:rsidRPr="00432AF4">
          <w:rPr>
            <w:rFonts w:ascii="Calibri" w:hAnsi="Calibri"/>
            <w:b/>
            <w:sz w:val="20"/>
            <w:szCs w:val="20"/>
          </w:rPr>
          <w:tab/>
        </w:r>
        <w:r w:rsidR="00493128" w:rsidRPr="00151213">
          <w:rPr>
            <w:rStyle w:val="PageNumber"/>
            <w:rFonts w:ascii="Calibri" w:hAnsi="Calibri"/>
            <w:b/>
            <w:sz w:val="20"/>
            <w:szCs w:val="20"/>
          </w:rPr>
          <w:fldChar w:fldCharType="begin"/>
        </w:r>
        <w:r w:rsidR="00493128" w:rsidRPr="00151213">
          <w:rPr>
            <w:rStyle w:val="PageNumber"/>
            <w:rFonts w:ascii="Calibri" w:hAnsi="Calibri"/>
            <w:b/>
            <w:sz w:val="20"/>
            <w:szCs w:val="20"/>
          </w:rPr>
          <w:instrText xml:space="preserve"> PAGE </w:instrText>
        </w:r>
        <w:r w:rsidR="00493128" w:rsidRPr="00151213">
          <w:rPr>
            <w:rStyle w:val="PageNumber"/>
            <w:rFonts w:ascii="Calibri" w:hAnsi="Calibri"/>
            <w:b/>
            <w:sz w:val="20"/>
            <w:szCs w:val="20"/>
          </w:rPr>
          <w:fldChar w:fldCharType="separate"/>
        </w:r>
        <w:r w:rsidR="00461B57">
          <w:rPr>
            <w:rStyle w:val="PageNumber"/>
            <w:rFonts w:ascii="Calibri" w:hAnsi="Calibri"/>
            <w:b/>
            <w:noProof/>
            <w:sz w:val="20"/>
            <w:szCs w:val="20"/>
          </w:rPr>
          <w:t>1</w:t>
        </w:r>
        <w:r w:rsidR="00493128" w:rsidRPr="00151213">
          <w:rPr>
            <w:rStyle w:val="PageNumber"/>
            <w:rFonts w:ascii="Calibri" w:hAnsi="Calibri"/>
            <w:b/>
            <w:sz w:val="20"/>
            <w:szCs w:val="20"/>
          </w:rPr>
          <w:fldChar w:fldCharType="end"/>
        </w:r>
        <w:r w:rsidR="00493128" w:rsidRPr="00151213">
          <w:rPr>
            <w:rStyle w:val="PageNumber"/>
            <w:rFonts w:ascii="Calibri" w:hAnsi="Calibri"/>
            <w:b/>
            <w:sz w:val="20"/>
            <w:szCs w:val="20"/>
          </w:rPr>
          <w:t xml:space="preserve"> of </w:t>
        </w:r>
        <w:r w:rsidR="00493128">
          <w:rPr>
            <w:rStyle w:val="PageNumber"/>
            <w:rFonts w:ascii="Calibri" w:hAnsi="Calibri"/>
            <w:b/>
            <w:sz w:val="20"/>
            <w:szCs w:val="20"/>
          </w:rPr>
          <w:t>3</w:t>
        </w:r>
        <w:r w:rsidR="00493128" w:rsidRPr="00432AF4">
          <w:rPr>
            <w:rFonts w:ascii="Calibri" w:hAnsi="Calibri"/>
            <w:b/>
            <w:sz w:val="20"/>
            <w:szCs w:val="20"/>
          </w:rPr>
          <w:tab/>
        </w:r>
        <w:r w:rsidR="0082393F">
          <w:rPr>
            <w:rFonts w:ascii="Calibri" w:hAnsi="Calibri"/>
            <w:b/>
            <w:sz w:val="20"/>
            <w:szCs w:val="20"/>
          </w:rPr>
          <w:t>01 May 2017</w:t>
        </w:r>
      </w:sdtContent>
    </w:sdt>
    <w:r w:rsidR="00493128">
      <w:rPr>
        <w:rFonts w:ascii="Calibri" w:hAnsi="Calibri"/>
        <w:b/>
        <w:sz w:val="20"/>
        <w:szCs w:val="2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3A46D8" w14:textId="77777777" w:rsidR="00266715" w:rsidRDefault="00266715" w:rsidP="002775FA">
      <w:r>
        <w:separator/>
      </w:r>
    </w:p>
  </w:footnote>
  <w:footnote w:type="continuationSeparator" w:id="0">
    <w:p w14:paraId="4B946DC4" w14:textId="77777777" w:rsidR="00266715" w:rsidRDefault="00266715" w:rsidP="002775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3BFB6" w14:textId="77777777" w:rsidR="00651FB5" w:rsidRDefault="00651FB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B3E6E" w14:textId="748B80EA" w:rsidR="00493128" w:rsidRDefault="00493128">
    <w:pPr>
      <w:pStyle w:val="Header"/>
    </w:pPr>
  </w:p>
  <w:p w14:paraId="0B76B6DD" w14:textId="77777777" w:rsidR="00493128" w:rsidRDefault="00493128" w:rsidP="005933D9">
    <w:pPr>
      <w:pStyle w:val="Header"/>
      <w:jc w:val="center"/>
    </w:pPr>
    <w:r>
      <w:rPr>
        <w:rFonts w:ascii="Bookman Old Style" w:hAnsi="Bookman Old Style"/>
        <w:b/>
        <w:noProof/>
        <w:sz w:val="32"/>
        <w:szCs w:val="32"/>
      </w:rPr>
      <w:drawing>
        <wp:inline distT="0" distB="0" distL="0" distR="0" wp14:anchorId="6E248E76" wp14:editId="0B7A3FAE">
          <wp:extent cx="371959" cy="484526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3626" cy="4866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51F8E6" w14:textId="77777777" w:rsidR="00493128" w:rsidRDefault="00493128">
    <w:pPr>
      <w:pStyle w:val="Header"/>
    </w:pPr>
  </w:p>
  <w:p w14:paraId="37C68DBC" w14:textId="77777777" w:rsidR="00493128" w:rsidRDefault="0049312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E6E05" w14:textId="74BEB4A0" w:rsidR="00493128" w:rsidRDefault="00493128" w:rsidP="00966173">
    <w:pPr>
      <w:pStyle w:val="Header"/>
      <w:tabs>
        <w:tab w:val="left" w:pos="4482"/>
      </w:tabs>
      <w:jc w:val="center"/>
      <w:rPr>
        <w:rFonts w:ascii="Bookman Old Style" w:hAnsi="Bookman Old Style"/>
        <w:b/>
        <w:sz w:val="32"/>
        <w:szCs w:val="32"/>
      </w:rPr>
    </w:pPr>
    <w:r>
      <w:rPr>
        <w:rFonts w:ascii="Bookman Old Style" w:hAnsi="Bookman Old Style"/>
        <w:b/>
        <w:noProof/>
        <w:sz w:val="32"/>
        <w:szCs w:val="32"/>
      </w:rPr>
      <w:drawing>
        <wp:inline distT="0" distB="0" distL="0" distR="0" wp14:anchorId="6BE99E98" wp14:editId="7C7629BF">
          <wp:extent cx="723900" cy="94297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EF9966" w14:textId="77777777" w:rsidR="00493128" w:rsidRPr="005557F1" w:rsidRDefault="00493128" w:rsidP="00966173">
    <w:pPr>
      <w:pStyle w:val="Header"/>
      <w:jc w:val="center"/>
      <w:rPr>
        <w:rFonts w:ascii="Bookman Old Style" w:hAnsi="Bookman Old Style"/>
        <w:b/>
        <w:sz w:val="28"/>
        <w:szCs w:val="28"/>
      </w:rPr>
    </w:pPr>
    <w:r w:rsidRPr="005557F1">
      <w:rPr>
        <w:rFonts w:ascii="Bookman Old Style" w:hAnsi="Bookman Old Style"/>
        <w:b/>
        <w:sz w:val="28"/>
        <w:szCs w:val="28"/>
      </w:rPr>
      <w:t>REPUBLIC of SAN MARINO</w:t>
    </w:r>
  </w:p>
  <w:p w14:paraId="71DCA0E3" w14:textId="77777777" w:rsidR="00493128" w:rsidRPr="005557F1" w:rsidRDefault="00493128" w:rsidP="00966173">
    <w:pPr>
      <w:pStyle w:val="Header"/>
      <w:jc w:val="center"/>
      <w:rPr>
        <w:rFonts w:ascii="Bookman Old Style" w:hAnsi="Bookman Old Style"/>
        <w:b/>
      </w:rPr>
    </w:pPr>
    <w:r w:rsidRPr="005557F1">
      <w:rPr>
        <w:rFonts w:ascii="Bookman Old Style" w:hAnsi="Bookman Old Style"/>
        <w:b/>
      </w:rPr>
      <w:t>CIVIL AVIATION AUTHORITY</w:t>
    </w:r>
  </w:p>
  <w:p w14:paraId="38152591" w14:textId="77777777" w:rsidR="00493128" w:rsidRDefault="00493128" w:rsidP="00966173">
    <w:pPr>
      <w:pStyle w:val="Header"/>
      <w:jc w:val="center"/>
      <w:rPr>
        <w:rFonts w:ascii="Bookman Old Style" w:hAnsi="Bookman Old Style"/>
        <w:b/>
      </w:rPr>
    </w:pPr>
  </w:p>
  <w:p w14:paraId="0C3E7972" w14:textId="77777777" w:rsidR="00461B57" w:rsidRDefault="00461B57" w:rsidP="00461B57">
    <w:pPr>
      <w:pStyle w:val="Header"/>
      <w:jc w:val="center"/>
      <w:rPr>
        <w:rFonts w:ascii="`ê˚ø" w:hAnsi="`ê˚ø" w:cs="`ê˚ø"/>
        <w:sz w:val="20"/>
        <w:szCs w:val="20"/>
        <w:lang w:eastAsia="it-IT"/>
      </w:rPr>
    </w:pPr>
    <w:r>
      <w:rPr>
        <w:rFonts w:ascii="`ê˚ø" w:hAnsi="`ê˚ø" w:cs="`ê˚ø"/>
        <w:sz w:val="20"/>
        <w:szCs w:val="20"/>
        <w:lang w:eastAsia="it-IT"/>
      </w:rPr>
      <w:t xml:space="preserve">TEL: +378 (0549) 882929| FAX: +378 (0549) 882928| EMAIL: </w:t>
    </w:r>
    <w:r w:rsidRPr="00576400">
      <w:rPr>
        <w:rFonts w:ascii="`ê˚ø" w:hAnsi="`ê˚ø" w:cs="`ê˚ø"/>
        <w:sz w:val="20"/>
        <w:szCs w:val="20"/>
        <w:lang w:eastAsia="it-IT"/>
      </w:rPr>
      <w:t>operations@caa-mna.sm</w:t>
    </w:r>
  </w:p>
  <w:p w14:paraId="58656CB1" w14:textId="77777777" w:rsidR="00493128" w:rsidRPr="00A8216A" w:rsidRDefault="00493128" w:rsidP="00A8216A">
    <w:pPr>
      <w:pStyle w:val="Header"/>
      <w:jc w:val="center"/>
      <w:rPr>
        <w:rFonts w:ascii="Bookman Old Style" w:hAnsi="Bookman Old Style"/>
        <w:sz w:val="22"/>
        <w:szCs w:val="22"/>
      </w:rPr>
    </w:pPr>
    <w:bookmarkStart w:id="0" w:name="_GoBack"/>
    <w:bookmarkEnd w:id="0"/>
  </w:p>
  <w:p w14:paraId="4607B744" w14:textId="3B414133" w:rsidR="00493128" w:rsidRPr="00422BAC" w:rsidRDefault="00CF1329" w:rsidP="002F0F63">
    <w:pPr>
      <w:pStyle w:val="Header"/>
      <w:pBdr>
        <w:bottom w:val="outset" w:sz="6" w:space="1" w:color="D9D9D9"/>
      </w:pBdr>
      <w:jc w:val="center"/>
      <w:rPr>
        <w:rFonts w:ascii="Bookman Old Style" w:hAnsi="Bookman Old Style" w:cs="Big Caslon"/>
        <w:i/>
        <w:sz w:val="22"/>
        <w:szCs w:val="22"/>
        <w:lang w:val="it-IT" w:eastAsia="fr-FR"/>
      </w:rPr>
    </w:pPr>
    <w:r>
      <w:rPr>
        <w:rFonts w:ascii="Bookman Old Style" w:hAnsi="Bookman Old Style" w:cs="Big Caslon"/>
        <w:i/>
        <w:sz w:val="22"/>
        <w:szCs w:val="22"/>
        <w:lang w:val="it-IT" w:eastAsia="fr-FR"/>
      </w:rPr>
      <w:t>APPLICATION</w:t>
    </w:r>
    <w:r w:rsidR="00366D7D">
      <w:rPr>
        <w:rFonts w:ascii="Bookman Old Style" w:hAnsi="Bookman Old Style" w:cs="Big Caslon"/>
        <w:i/>
        <w:sz w:val="22"/>
        <w:szCs w:val="22"/>
        <w:lang w:val="it-IT" w:eastAsia="fr-FR"/>
      </w:rPr>
      <w:t xml:space="preserve"> FOR </w:t>
    </w:r>
    <w:r w:rsidR="008D13D6">
      <w:rPr>
        <w:rFonts w:ascii="Bookman Old Style" w:hAnsi="Bookman Old Style" w:cs="Big Caslon"/>
        <w:i/>
        <w:sz w:val="22"/>
        <w:szCs w:val="22"/>
        <w:lang w:val="it-IT" w:eastAsia="fr-FR"/>
      </w:rPr>
      <w:t>EXTENDED DIVERSION TIME OPERATIONS (EDTO)</w:t>
    </w:r>
    <w:r w:rsidR="00493128">
      <w:rPr>
        <w:rFonts w:ascii="Bookman Old Style" w:hAnsi="Bookman Old Style" w:cs="Big Caslon"/>
        <w:i/>
        <w:sz w:val="22"/>
        <w:szCs w:val="22"/>
        <w:lang w:val="it-IT" w:eastAsia="fr-FR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B4A1A"/>
    <w:multiLevelType w:val="hybridMultilevel"/>
    <w:tmpl w:val="D1F41442"/>
    <w:lvl w:ilvl="0" w:tplc="1EB692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B6962"/>
    <w:multiLevelType w:val="hybridMultilevel"/>
    <w:tmpl w:val="1F882D5A"/>
    <w:lvl w:ilvl="0" w:tplc="0C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>
    <w:nsid w:val="1C5B030F"/>
    <w:multiLevelType w:val="hybridMultilevel"/>
    <w:tmpl w:val="0AAE315C"/>
    <w:lvl w:ilvl="0" w:tplc="0C09000F">
      <w:start w:val="1"/>
      <w:numFmt w:val="decimal"/>
      <w:lvlText w:val="%1."/>
      <w:lvlJc w:val="left"/>
      <w:pPr>
        <w:ind w:left="764" w:hanging="360"/>
      </w:pPr>
    </w:lvl>
    <w:lvl w:ilvl="1" w:tplc="0C090019" w:tentative="1">
      <w:start w:val="1"/>
      <w:numFmt w:val="lowerLetter"/>
      <w:lvlText w:val="%2."/>
      <w:lvlJc w:val="left"/>
      <w:pPr>
        <w:ind w:left="1484" w:hanging="360"/>
      </w:pPr>
    </w:lvl>
    <w:lvl w:ilvl="2" w:tplc="0C09001B" w:tentative="1">
      <w:start w:val="1"/>
      <w:numFmt w:val="lowerRoman"/>
      <w:lvlText w:val="%3."/>
      <w:lvlJc w:val="right"/>
      <w:pPr>
        <w:ind w:left="2204" w:hanging="180"/>
      </w:pPr>
    </w:lvl>
    <w:lvl w:ilvl="3" w:tplc="0C09000F" w:tentative="1">
      <w:start w:val="1"/>
      <w:numFmt w:val="decimal"/>
      <w:lvlText w:val="%4."/>
      <w:lvlJc w:val="left"/>
      <w:pPr>
        <w:ind w:left="2924" w:hanging="360"/>
      </w:pPr>
    </w:lvl>
    <w:lvl w:ilvl="4" w:tplc="0C090019" w:tentative="1">
      <w:start w:val="1"/>
      <w:numFmt w:val="lowerLetter"/>
      <w:lvlText w:val="%5."/>
      <w:lvlJc w:val="left"/>
      <w:pPr>
        <w:ind w:left="3644" w:hanging="360"/>
      </w:pPr>
    </w:lvl>
    <w:lvl w:ilvl="5" w:tplc="0C09001B" w:tentative="1">
      <w:start w:val="1"/>
      <w:numFmt w:val="lowerRoman"/>
      <w:lvlText w:val="%6."/>
      <w:lvlJc w:val="right"/>
      <w:pPr>
        <w:ind w:left="4364" w:hanging="180"/>
      </w:pPr>
    </w:lvl>
    <w:lvl w:ilvl="6" w:tplc="0C09000F" w:tentative="1">
      <w:start w:val="1"/>
      <w:numFmt w:val="decimal"/>
      <w:lvlText w:val="%7."/>
      <w:lvlJc w:val="left"/>
      <w:pPr>
        <w:ind w:left="5084" w:hanging="360"/>
      </w:pPr>
    </w:lvl>
    <w:lvl w:ilvl="7" w:tplc="0C090019" w:tentative="1">
      <w:start w:val="1"/>
      <w:numFmt w:val="lowerLetter"/>
      <w:lvlText w:val="%8."/>
      <w:lvlJc w:val="left"/>
      <w:pPr>
        <w:ind w:left="5804" w:hanging="360"/>
      </w:pPr>
    </w:lvl>
    <w:lvl w:ilvl="8" w:tplc="0C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">
    <w:nsid w:val="33212A51"/>
    <w:multiLevelType w:val="hybridMultilevel"/>
    <w:tmpl w:val="72FC9514"/>
    <w:lvl w:ilvl="0" w:tplc="1EB692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67F45"/>
    <w:multiLevelType w:val="hybridMultilevel"/>
    <w:tmpl w:val="DD2A512E"/>
    <w:lvl w:ilvl="0" w:tplc="294E1B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B7A85"/>
    <w:multiLevelType w:val="hybridMultilevel"/>
    <w:tmpl w:val="A3ECFDFE"/>
    <w:lvl w:ilvl="0" w:tplc="EBB62F3E">
      <w:start w:val="2"/>
      <w:numFmt w:val="bullet"/>
      <w:lvlText w:val="-"/>
      <w:lvlJc w:val="left"/>
      <w:pPr>
        <w:ind w:left="695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6">
    <w:nsid w:val="3E853B3D"/>
    <w:multiLevelType w:val="hybridMultilevel"/>
    <w:tmpl w:val="CBD2E9B2"/>
    <w:lvl w:ilvl="0" w:tplc="C4AC76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05216"/>
    <w:multiLevelType w:val="multilevel"/>
    <w:tmpl w:val="ABEACC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612F0C7C"/>
    <w:multiLevelType w:val="hybridMultilevel"/>
    <w:tmpl w:val="43161734"/>
    <w:lvl w:ilvl="0" w:tplc="0C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9">
    <w:nsid w:val="67B254AA"/>
    <w:multiLevelType w:val="hybridMultilevel"/>
    <w:tmpl w:val="987C5D2C"/>
    <w:lvl w:ilvl="0" w:tplc="242CFA92">
      <w:start w:val="1"/>
      <w:numFmt w:val="lowerLetter"/>
      <w:lvlText w:val="(%1)"/>
      <w:lvlJc w:val="left"/>
      <w:pPr>
        <w:ind w:left="18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2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  <w:rPr>
        <w:rFonts w:cs="Times New Roman"/>
      </w:rPr>
    </w:lvl>
  </w:abstractNum>
  <w:abstractNum w:abstractNumId="10">
    <w:nsid w:val="68BB0DCB"/>
    <w:multiLevelType w:val="hybridMultilevel"/>
    <w:tmpl w:val="CEA2CF20"/>
    <w:lvl w:ilvl="0" w:tplc="E1E82AA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2C241C0"/>
    <w:multiLevelType w:val="hybridMultilevel"/>
    <w:tmpl w:val="DFAED308"/>
    <w:lvl w:ilvl="0" w:tplc="1EB692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1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13"/>
    <w:rsid w:val="000020CB"/>
    <w:rsid w:val="000034C9"/>
    <w:rsid w:val="000057F6"/>
    <w:rsid w:val="00015A35"/>
    <w:rsid w:val="00015FCA"/>
    <w:rsid w:val="000164B1"/>
    <w:rsid w:val="00022211"/>
    <w:rsid w:val="000353D8"/>
    <w:rsid w:val="00045AD5"/>
    <w:rsid w:val="000517D0"/>
    <w:rsid w:val="00051B1F"/>
    <w:rsid w:val="00061B39"/>
    <w:rsid w:val="00073190"/>
    <w:rsid w:val="000A7CB8"/>
    <w:rsid w:val="000C0FAD"/>
    <w:rsid w:val="000F2DED"/>
    <w:rsid w:val="001275C8"/>
    <w:rsid w:val="00127B3A"/>
    <w:rsid w:val="00133C17"/>
    <w:rsid w:val="00154F70"/>
    <w:rsid w:val="00161AC0"/>
    <w:rsid w:val="0016560A"/>
    <w:rsid w:val="00167BAA"/>
    <w:rsid w:val="00196F72"/>
    <w:rsid w:val="001A0C53"/>
    <w:rsid w:val="001C23CD"/>
    <w:rsid w:val="001C2EB0"/>
    <w:rsid w:val="001F0A02"/>
    <w:rsid w:val="001F61FD"/>
    <w:rsid w:val="00202341"/>
    <w:rsid w:val="00205338"/>
    <w:rsid w:val="00217617"/>
    <w:rsid w:val="00227848"/>
    <w:rsid w:val="00243207"/>
    <w:rsid w:val="00252CA5"/>
    <w:rsid w:val="00261B3E"/>
    <w:rsid w:val="00266715"/>
    <w:rsid w:val="002775FA"/>
    <w:rsid w:val="002934E0"/>
    <w:rsid w:val="0029383E"/>
    <w:rsid w:val="002A2FE1"/>
    <w:rsid w:val="002A6E36"/>
    <w:rsid w:val="002B4CF3"/>
    <w:rsid w:val="002C1088"/>
    <w:rsid w:val="002C414C"/>
    <w:rsid w:val="002D03BD"/>
    <w:rsid w:val="002D0CB8"/>
    <w:rsid w:val="002E1C47"/>
    <w:rsid w:val="002E533E"/>
    <w:rsid w:val="002F0F63"/>
    <w:rsid w:val="00301229"/>
    <w:rsid w:val="00301B13"/>
    <w:rsid w:val="00303AEA"/>
    <w:rsid w:val="003065C9"/>
    <w:rsid w:val="00313354"/>
    <w:rsid w:val="00333A4B"/>
    <w:rsid w:val="003372C7"/>
    <w:rsid w:val="00342A1D"/>
    <w:rsid w:val="00366D7D"/>
    <w:rsid w:val="00372701"/>
    <w:rsid w:val="00374CB7"/>
    <w:rsid w:val="00391664"/>
    <w:rsid w:val="00392D8C"/>
    <w:rsid w:val="003C6F64"/>
    <w:rsid w:val="003D676A"/>
    <w:rsid w:val="003E2C54"/>
    <w:rsid w:val="003E7AEE"/>
    <w:rsid w:val="003F6BC1"/>
    <w:rsid w:val="00413742"/>
    <w:rsid w:val="0042100F"/>
    <w:rsid w:val="00422BAC"/>
    <w:rsid w:val="0042783A"/>
    <w:rsid w:val="00432AF4"/>
    <w:rsid w:val="0043374A"/>
    <w:rsid w:val="00441AF0"/>
    <w:rsid w:val="00461B57"/>
    <w:rsid w:val="00465E36"/>
    <w:rsid w:val="00467942"/>
    <w:rsid w:val="0047026A"/>
    <w:rsid w:val="00486FB6"/>
    <w:rsid w:val="004930B1"/>
    <w:rsid w:val="00493128"/>
    <w:rsid w:val="004A041B"/>
    <w:rsid w:val="004B2D68"/>
    <w:rsid w:val="004B6731"/>
    <w:rsid w:val="004C20E0"/>
    <w:rsid w:val="004D5EA3"/>
    <w:rsid w:val="004D621F"/>
    <w:rsid w:val="004E07D9"/>
    <w:rsid w:val="004E1970"/>
    <w:rsid w:val="004F21EC"/>
    <w:rsid w:val="005246A4"/>
    <w:rsid w:val="005318D5"/>
    <w:rsid w:val="00531D46"/>
    <w:rsid w:val="00537070"/>
    <w:rsid w:val="0055220D"/>
    <w:rsid w:val="00553DB5"/>
    <w:rsid w:val="005735A8"/>
    <w:rsid w:val="00584E69"/>
    <w:rsid w:val="005933D9"/>
    <w:rsid w:val="00594BAF"/>
    <w:rsid w:val="005A761A"/>
    <w:rsid w:val="005B3CDE"/>
    <w:rsid w:val="005B5A73"/>
    <w:rsid w:val="005C6FB3"/>
    <w:rsid w:val="005E6B55"/>
    <w:rsid w:val="005F2770"/>
    <w:rsid w:val="00605F23"/>
    <w:rsid w:val="00623C42"/>
    <w:rsid w:val="0064525B"/>
    <w:rsid w:val="00651FB5"/>
    <w:rsid w:val="006520D4"/>
    <w:rsid w:val="006627BD"/>
    <w:rsid w:val="00674D39"/>
    <w:rsid w:val="006D79E4"/>
    <w:rsid w:val="006E2762"/>
    <w:rsid w:val="006E2FCB"/>
    <w:rsid w:val="006E4B06"/>
    <w:rsid w:val="006E7F14"/>
    <w:rsid w:val="0070082E"/>
    <w:rsid w:val="007206AF"/>
    <w:rsid w:val="007264A4"/>
    <w:rsid w:val="00736F1D"/>
    <w:rsid w:val="0074406E"/>
    <w:rsid w:val="00751693"/>
    <w:rsid w:val="00762627"/>
    <w:rsid w:val="0078203D"/>
    <w:rsid w:val="00790661"/>
    <w:rsid w:val="007A4479"/>
    <w:rsid w:val="007B704F"/>
    <w:rsid w:val="007C59FF"/>
    <w:rsid w:val="007F0F74"/>
    <w:rsid w:val="008054D0"/>
    <w:rsid w:val="00821E23"/>
    <w:rsid w:val="0082393F"/>
    <w:rsid w:val="00862787"/>
    <w:rsid w:val="00865612"/>
    <w:rsid w:val="0088041E"/>
    <w:rsid w:val="00882815"/>
    <w:rsid w:val="00885028"/>
    <w:rsid w:val="00891D7B"/>
    <w:rsid w:val="008C22B4"/>
    <w:rsid w:val="008C45E0"/>
    <w:rsid w:val="008C59A7"/>
    <w:rsid w:val="008D13D6"/>
    <w:rsid w:val="00900892"/>
    <w:rsid w:val="00914F22"/>
    <w:rsid w:val="009332CB"/>
    <w:rsid w:val="00936F6F"/>
    <w:rsid w:val="0095734B"/>
    <w:rsid w:val="00966173"/>
    <w:rsid w:val="00966EA1"/>
    <w:rsid w:val="00990A52"/>
    <w:rsid w:val="009A42E1"/>
    <w:rsid w:val="009D40FD"/>
    <w:rsid w:val="009D6955"/>
    <w:rsid w:val="009E0A58"/>
    <w:rsid w:val="009E32C2"/>
    <w:rsid w:val="009F0B25"/>
    <w:rsid w:val="009F7E58"/>
    <w:rsid w:val="00A07CE9"/>
    <w:rsid w:val="00A279EE"/>
    <w:rsid w:val="00A32CFE"/>
    <w:rsid w:val="00A66EF9"/>
    <w:rsid w:val="00A7666B"/>
    <w:rsid w:val="00A77710"/>
    <w:rsid w:val="00A8216A"/>
    <w:rsid w:val="00A82186"/>
    <w:rsid w:val="00A90B29"/>
    <w:rsid w:val="00A917A9"/>
    <w:rsid w:val="00A94B90"/>
    <w:rsid w:val="00AB2150"/>
    <w:rsid w:val="00AB27ED"/>
    <w:rsid w:val="00AB297E"/>
    <w:rsid w:val="00AD10E2"/>
    <w:rsid w:val="00AD58BB"/>
    <w:rsid w:val="00AF08B7"/>
    <w:rsid w:val="00B15CDA"/>
    <w:rsid w:val="00B2541D"/>
    <w:rsid w:val="00B25977"/>
    <w:rsid w:val="00B30FC3"/>
    <w:rsid w:val="00B33A38"/>
    <w:rsid w:val="00B41662"/>
    <w:rsid w:val="00B451D9"/>
    <w:rsid w:val="00B63366"/>
    <w:rsid w:val="00B70D7B"/>
    <w:rsid w:val="00B81A7E"/>
    <w:rsid w:val="00B862B5"/>
    <w:rsid w:val="00B90D01"/>
    <w:rsid w:val="00B91D00"/>
    <w:rsid w:val="00BA5D04"/>
    <w:rsid w:val="00BB0C24"/>
    <w:rsid w:val="00BB306D"/>
    <w:rsid w:val="00BC4EF3"/>
    <w:rsid w:val="00BC77F2"/>
    <w:rsid w:val="00BE3750"/>
    <w:rsid w:val="00BE5810"/>
    <w:rsid w:val="00BF3637"/>
    <w:rsid w:val="00C0642E"/>
    <w:rsid w:val="00C16303"/>
    <w:rsid w:val="00C17951"/>
    <w:rsid w:val="00C31472"/>
    <w:rsid w:val="00C545A6"/>
    <w:rsid w:val="00C65BC7"/>
    <w:rsid w:val="00C914D0"/>
    <w:rsid w:val="00CA216E"/>
    <w:rsid w:val="00CB572D"/>
    <w:rsid w:val="00CC35A7"/>
    <w:rsid w:val="00CE644B"/>
    <w:rsid w:val="00CF1329"/>
    <w:rsid w:val="00D37D84"/>
    <w:rsid w:val="00D55320"/>
    <w:rsid w:val="00D564A9"/>
    <w:rsid w:val="00D729A6"/>
    <w:rsid w:val="00D75B0E"/>
    <w:rsid w:val="00D86BC4"/>
    <w:rsid w:val="00D91560"/>
    <w:rsid w:val="00DA0B68"/>
    <w:rsid w:val="00DA4F21"/>
    <w:rsid w:val="00DB5592"/>
    <w:rsid w:val="00DB565F"/>
    <w:rsid w:val="00DB7504"/>
    <w:rsid w:val="00DC3A80"/>
    <w:rsid w:val="00DC3D9D"/>
    <w:rsid w:val="00DF45D5"/>
    <w:rsid w:val="00DF650C"/>
    <w:rsid w:val="00E0607D"/>
    <w:rsid w:val="00E2421F"/>
    <w:rsid w:val="00E3576F"/>
    <w:rsid w:val="00E5599D"/>
    <w:rsid w:val="00E70420"/>
    <w:rsid w:val="00E80B7D"/>
    <w:rsid w:val="00E82D8A"/>
    <w:rsid w:val="00EB3FF6"/>
    <w:rsid w:val="00EB4A9F"/>
    <w:rsid w:val="00EC10B7"/>
    <w:rsid w:val="00ED0E60"/>
    <w:rsid w:val="00EE09A3"/>
    <w:rsid w:val="00F06948"/>
    <w:rsid w:val="00F1713F"/>
    <w:rsid w:val="00F32627"/>
    <w:rsid w:val="00F35C58"/>
    <w:rsid w:val="00F372FB"/>
    <w:rsid w:val="00F41C37"/>
    <w:rsid w:val="00F56740"/>
    <w:rsid w:val="00F91203"/>
    <w:rsid w:val="00F91254"/>
    <w:rsid w:val="00FC73BC"/>
    <w:rsid w:val="00FE5B07"/>
    <w:rsid w:val="00FE650D"/>
    <w:rsid w:val="00FF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466D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2CF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AD10E2"/>
    <w:pPr>
      <w:keepNext/>
      <w:spacing w:before="120" w:after="240"/>
      <w:jc w:val="both"/>
      <w:outlineLvl w:val="0"/>
    </w:pPr>
    <w:rPr>
      <w:rFonts w:ascii="Lucida Sans Unicode" w:hAnsi="Lucida Sans Unicode" w:cs="Arial"/>
      <w:b/>
      <w:bCs/>
      <w:kern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E533E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020CB"/>
    <w:pPr>
      <w:keepNext/>
      <w:jc w:val="center"/>
      <w:outlineLvl w:val="2"/>
    </w:pPr>
    <w:rPr>
      <w:rFonts w:ascii="Arial" w:hAnsi="Arial"/>
      <w:i/>
      <w:smallCaps/>
      <w:sz w:val="18"/>
      <w:szCs w:val="20"/>
      <w:lang w:val="fr-FR" w:eastAsia="fr-FR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E533E"/>
    <w:pPr>
      <w:keepNext/>
      <w:keepLines/>
      <w:spacing w:before="200"/>
      <w:outlineLvl w:val="3"/>
    </w:pPr>
    <w:rPr>
      <w:rFonts w:ascii="Calibri" w:hAnsi="Calibri"/>
      <w:b/>
      <w:bCs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E533E"/>
    <w:pPr>
      <w:keepNext/>
      <w:keepLines/>
      <w:spacing w:before="200"/>
      <w:outlineLvl w:val="6"/>
    </w:pPr>
    <w:rPr>
      <w:rFonts w:ascii="Calibri" w:hAnsi="Calibri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E533E"/>
    <w:rPr>
      <w:rFonts w:ascii="Calibri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020CB"/>
    <w:rPr>
      <w:rFonts w:ascii="Arial" w:hAnsi="Arial" w:cs="Times New Roman"/>
      <w:i/>
      <w:smallCaps/>
      <w:sz w:val="20"/>
      <w:szCs w:val="20"/>
      <w:lang w:val="fr-FR" w:eastAsia="fr-FR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E533E"/>
    <w:rPr>
      <w:rFonts w:ascii="Calibri" w:hAnsi="Calibri" w:cs="Times New Roman"/>
      <w:b/>
      <w:bCs/>
      <w:i/>
      <w:iCs/>
      <w:color w:val="4F81BD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2E533E"/>
    <w:rPr>
      <w:rFonts w:ascii="Calibri" w:hAnsi="Calibri" w:cs="Times New Roman"/>
      <w:i/>
      <w:iCs/>
      <w:color w:val="404040"/>
    </w:rPr>
  </w:style>
  <w:style w:type="paragraph" w:styleId="BalloonText">
    <w:name w:val="Balloon Text"/>
    <w:basedOn w:val="Normal"/>
    <w:link w:val="BalloonTextChar"/>
    <w:uiPriority w:val="99"/>
    <w:semiHidden/>
    <w:rsid w:val="000020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020C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01B1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F32627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2775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775F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775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775FA"/>
    <w:rPr>
      <w:rFonts w:cs="Times New Roman"/>
    </w:rPr>
  </w:style>
  <w:style w:type="paragraph" w:customStyle="1" w:styleId="Default">
    <w:name w:val="Default"/>
    <w:uiPriority w:val="99"/>
    <w:rsid w:val="00605F23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9A42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0A7CB8"/>
    <w:pPr>
      <w:ind w:left="720"/>
      <w:contextualSpacing/>
    </w:pPr>
  </w:style>
  <w:style w:type="paragraph" w:styleId="BodyText">
    <w:name w:val="Body Text"/>
    <w:basedOn w:val="Normal"/>
    <w:link w:val="BodyTextChar"/>
    <w:rsid w:val="003F6BC1"/>
    <w:pPr>
      <w:jc w:val="both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locked/>
    <w:rsid w:val="003F6BC1"/>
    <w:rPr>
      <w:rFonts w:ascii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2186"/>
  </w:style>
  <w:style w:type="character" w:customStyle="1" w:styleId="Heading1Char">
    <w:name w:val="Heading 1 Char"/>
    <w:basedOn w:val="DefaultParagraphFont"/>
    <w:link w:val="Heading1"/>
    <w:rsid w:val="00AD10E2"/>
    <w:rPr>
      <w:rFonts w:ascii="Lucida Sans Unicode" w:hAnsi="Lucida Sans Unicode" w:cs="Arial"/>
      <w:b/>
      <w:bCs/>
      <w:kern w:val="32"/>
      <w:sz w:val="24"/>
      <w:szCs w:val="32"/>
      <w:lang w:val="en-GB" w:eastAsia="en-US"/>
    </w:rPr>
  </w:style>
  <w:style w:type="paragraph" w:customStyle="1" w:styleId="DefaultText">
    <w:name w:val="Default Text"/>
    <w:basedOn w:val="Normal"/>
    <w:rsid w:val="00AD58BB"/>
    <w:pPr>
      <w:spacing w:before="60" w:after="60" w:line="216" w:lineRule="exact"/>
    </w:pPr>
    <w:rPr>
      <w:rFonts w:ascii="Eurostile" w:hAnsi="Eurostile"/>
      <w:b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824EDC-35B4-0B43-8403-CF90F7140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508</Words>
  <Characters>2900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Lindy Castillo</dc:creator>
  <cp:lastModifiedBy>Veronica Polini</cp:lastModifiedBy>
  <cp:revision>8</cp:revision>
  <cp:lastPrinted>2014-08-26T09:39:00Z</cp:lastPrinted>
  <dcterms:created xsi:type="dcterms:W3CDTF">2017-04-23T02:18:00Z</dcterms:created>
  <dcterms:modified xsi:type="dcterms:W3CDTF">2017-05-12T12:17:00Z</dcterms:modified>
</cp:coreProperties>
</file>