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AD1C9" w14:textId="77777777" w:rsidR="006716E0" w:rsidRDefault="006716E0" w:rsidP="001C60BA">
      <w:pPr>
        <w:framePr w:hSpace="180" w:wrap="around" w:vAnchor="text" w:hAnchor="text" w:x="45" w:y="1"/>
        <w:suppressOverlap/>
        <w:rPr>
          <w:rFonts w:asciiTheme="majorHAnsi" w:hAnsiTheme="majorHAnsi"/>
          <w:sz w:val="22"/>
          <w:szCs w:val="22"/>
        </w:rPr>
      </w:pPr>
    </w:p>
    <w:p w14:paraId="2AEBF3F7" w14:textId="77777777" w:rsidR="001C60BA" w:rsidRPr="00382066" w:rsidRDefault="001C60BA" w:rsidP="001C60BA">
      <w:pPr>
        <w:framePr w:hSpace="180" w:wrap="around" w:vAnchor="text" w:hAnchor="text" w:x="45" w:y="1"/>
        <w:suppressOverlap/>
        <w:rPr>
          <w:rFonts w:asciiTheme="majorHAnsi" w:hAnsiTheme="majorHAnsi"/>
          <w:sz w:val="22"/>
          <w:szCs w:val="22"/>
        </w:rPr>
      </w:pPr>
      <w:r w:rsidRPr="00382066">
        <w:rPr>
          <w:rFonts w:asciiTheme="majorHAnsi" w:hAnsiTheme="majorHAnsi"/>
          <w:sz w:val="22"/>
          <w:szCs w:val="22"/>
        </w:rPr>
        <w:t>This document is a checklist used to record and declare compliance with CAR OPS 3 Subpart M and any other additional requirements of the San Marino CAA for the approval of an Operator’s maintenance system.</w:t>
      </w:r>
    </w:p>
    <w:p w14:paraId="5B3EFDAF" w14:textId="77777777" w:rsidR="006716E0" w:rsidRDefault="006716E0" w:rsidP="001C60BA">
      <w:pPr>
        <w:framePr w:hSpace="180" w:wrap="around" w:vAnchor="text" w:hAnchor="text" w:x="45" w:y="1"/>
        <w:suppressOverlap/>
        <w:rPr>
          <w:rFonts w:asciiTheme="majorHAnsi" w:hAnsiTheme="majorHAnsi"/>
          <w:sz w:val="22"/>
          <w:szCs w:val="22"/>
        </w:rPr>
      </w:pPr>
    </w:p>
    <w:p w14:paraId="38FB0480" w14:textId="77777777" w:rsidR="001C60BA" w:rsidRPr="00382066" w:rsidRDefault="001C60BA" w:rsidP="001C60BA">
      <w:pPr>
        <w:framePr w:hSpace="180" w:wrap="around" w:vAnchor="text" w:hAnchor="text" w:x="45" w:y="1"/>
        <w:suppressOverlap/>
        <w:rPr>
          <w:rFonts w:asciiTheme="majorHAnsi" w:hAnsiTheme="majorHAnsi"/>
          <w:sz w:val="22"/>
          <w:szCs w:val="22"/>
        </w:rPr>
      </w:pPr>
      <w:r w:rsidRPr="00382066">
        <w:rPr>
          <w:rFonts w:asciiTheme="majorHAnsi" w:hAnsiTheme="majorHAnsi"/>
          <w:sz w:val="22"/>
          <w:szCs w:val="22"/>
        </w:rPr>
        <w:t>The CAP 02 Section must be completed for those applicants wishing to use a</w:t>
      </w:r>
      <w:r w:rsidRPr="00382066">
        <w:rPr>
          <w:rFonts w:asciiTheme="majorHAnsi" w:hAnsiTheme="majorHAnsi" w:cstheme="majorHAnsi"/>
          <w:color w:val="3D363F"/>
          <w:sz w:val="22"/>
          <w:szCs w:val="22"/>
          <w:lang w:eastAsia="en-GB"/>
        </w:rPr>
        <w:t xml:space="preserve"> Continuing Airworthiness Management </w:t>
      </w:r>
      <w:proofErr w:type="spellStart"/>
      <w:r w:rsidRPr="00382066">
        <w:rPr>
          <w:rFonts w:asciiTheme="majorHAnsi" w:hAnsiTheme="majorHAnsi" w:cstheme="majorHAnsi"/>
          <w:color w:val="3D363F"/>
          <w:sz w:val="22"/>
          <w:szCs w:val="22"/>
          <w:lang w:eastAsia="en-GB"/>
        </w:rPr>
        <w:t>organisation</w:t>
      </w:r>
      <w:proofErr w:type="spellEnd"/>
      <w:r w:rsidRPr="00382066">
        <w:rPr>
          <w:rFonts w:asciiTheme="majorHAnsi" w:hAnsiTheme="majorHAnsi" w:cstheme="majorHAnsi"/>
          <w:color w:val="3D363F"/>
          <w:sz w:val="22"/>
          <w:szCs w:val="22"/>
          <w:lang w:eastAsia="en-GB"/>
        </w:rPr>
        <w:t xml:space="preserve"> as part of their maintenance system approval.</w:t>
      </w:r>
    </w:p>
    <w:p w14:paraId="1A971178" w14:textId="77777777" w:rsidR="006716E0" w:rsidRDefault="006716E0" w:rsidP="001C60BA">
      <w:pPr>
        <w:rPr>
          <w:rFonts w:asciiTheme="majorHAnsi" w:hAnsiTheme="majorHAnsi"/>
          <w:sz w:val="22"/>
          <w:szCs w:val="22"/>
        </w:rPr>
      </w:pPr>
    </w:p>
    <w:p w14:paraId="592AB28D" w14:textId="327CAB26" w:rsidR="00F51C5C" w:rsidRPr="002C646B" w:rsidRDefault="001C60BA" w:rsidP="00F51C5C">
      <w:pPr>
        <w:rPr>
          <w:rFonts w:asciiTheme="majorHAnsi" w:hAnsiTheme="majorHAnsi"/>
          <w:sz w:val="22"/>
          <w:szCs w:val="22"/>
        </w:rPr>
      </w:pPr>
      <w:r w:rsidRPr="00382066">
        <w:rPr>
          <w:rFonts w:asciiTheme="majorHAnsi" w:hAnsiTheme="majorHAnsi"/>
          <w:sz w:val="22"/>
          <w:szCs w:val="22"/>
        </w:rPr>
        <w:t>This document is based on CAR OPS 3, Rev 05 dated 1 July 2018</w:t>
      </w:r>
      <w:r w:rsidR="006C1D88" w:rsidRPr="00382066">
        <w:rPr>
          <w:rFonts w:asciiTheme="majorHAnsi" w:hAnsiTheme="majorHAnsi"/>
          <w:sz w:val="22"/>
          <w:szCs w:val="22"/>
        </w:rPr>
        <w:t>.</w:t>
      </w:r>
      <w:r w:rsidR="002C646B">
        <w:rPr>
          <w:rFonts w:asciiTheme="majorHAnsi" w:hAnsiTheme="majorHAnsi"/>
          <w:sz w:val="22"/>
          <w:szCs w:val="22"/>
        </w:rPr>
        <w:t xml:space="preserve"> </w:t>
      </w:r>
      <w:r w:rsidR="00F51C5C" w:rsidRPr="006C1D88">
        <w:rPr>
          <w:rFonts w:asciiTheme="majorHAnsi" w:hAnsiTheme="majorHAnsi"/>
          <w:bCs/>
          <w:sz w:val="22"/>
          <w:szCs w:val="22"/>
          <w:lang w:val="en-GB"/>
        </w:rPr>
        <w:t>Note: An amendment bar indicates that there is either a new requirement or the existing requirement/AMC has been amended. There are no differences in CAR OPS 3 Subpart M between Rev 04 and Rev 05.</w:t>
      </w:r>
    </w:p>
    <w:p w14:paraId="3085FBD7" w14:textId="77777777" w:rsidR="006716E0" w:rsidRPr="00382066" w:rsidRDefault="006716E0" w:rsidP="001C60BA">
      <w:pPr>
        <w:rPr>
          <w:rFonts w:asciiTheme="majorHAnsi" w:hAnsiTheme="majorHAnsi"/>
          <w:sz w:val="22"/>
          <w:szCs w:val="22"/>
        </w:rPr>
      </w:pPr>
    </w:p>
    <w:tbl>
      <w:tblPr>
        <w:tblpPr w:leftFromText="180" w:rightFromText="180" w:vertAnchor="text" w:tblpX="45" w:tblpY="1"/>
        <w:tblOverlap w:val="never"/>
        <w:tblW w:w="14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805"/>
        <w:gridCol w:w="8317"/>
      </w:tblGrid>
      <w:tr w:rsidR="000721D8" w:rsidRPr="00973D3C" w14:paraId="7E6D7059" w14:textId="77777777" w:rsidTr="00584F7D">
        <w:trPr>
          <w:trHeight w:val="488"/>
        </w:trPr>
        <w:tc>
          <w:tcPr>
            <w:tcW w:w="14122" w:type="dxa"/>
            <w:gridSpan w:val="2"/>
            <w:shd w:val="clear" w:color="auto" w:fill="BFBFBF"/>
            <w:vAlign w:val="center"/>
          </w:tcPr>
          <w:p w14:paraId="0E3E130C" w14:textId="4EEE66D6" w:rsidR="00262728" w:rsidRPr="001C60BA" w:rsidRDefault="000721D8" w:rsidP="00584F7D">
            <w:pPr>
              <w:rPr>
                <w:rFonts w:asciiTheme="majorHAnsi" w:hAnsiTheme="majorHAnsi"/>
                <w:b/>
                <w:sz w:val="20"/>
                <w:szCs w:val="20"/>
              </w:rPr>
            </w:pPr>
            <w:r w:rsidRPr="009F0EE2">
              <w:rPr>
                <w:rFonts w:asciiTheme="majorHAnsi" w:hAnsiTheme="majorHAnsi"/>
                <w:b/>
                <w:sz w:val="20"/>
                <w:szCs w:val="20"/>
              </w:rPr>
              <w:t xml:space="preserve">1. </w:t>
            </w:r>
            <w:r w:rsidR="00262728" w:rsidRPr="009F0EE2">
              <w:rPr>
                <w:rFonts w:asciiTheme="majorHAnsi" w:hAnsiTheme="majorHAnsi"/>
                <w:b/>
                <w:sz w:val="20"/>
                <w:szCs w:val="20"/>
              </w:rPr>
              <w:t>OPERATOR</w:t>
            </w:r>
            <w:r w:rsidRPr="009F0EE2">
              <w:rPr>
                <w:rFonts w:asciiTheme="majorHAnsi" w:hAnsiTheme="majorHAnsi"/>
                <w:b/>
                <w:sz w:val="20"/>
                <w:szCs w:val="20"/>
              </w:rPr>
              <w:t xml:space="preserve"> DETAILS</w:t>
            </w:r>
          </w:p>
        </w:tc>
      </w:tr>
      <w:tr w:rsidR="000721D8" w:rsidRPr="00973D3C" w14:paraId="33E81767" w14:textId="77777777" w:rsidTr="00584F7D">
        <w:trPr>
          <w:trHeight w:val="406"/>
        </w:trPr>
        <w:tc>
          <w:tcPr>
            <w:tcW w:w="5805" w:type="dxa"/>
            <w:shd w:val="clear" w:color="auto" w:fill="BFBFBF" w:themeFill="background1" w:themeFillShade="BF"/>
            <w:vAlign w:val="center"/>
          </w:tcPr>
          <w:p w14:paraId="477C00FD" w14:textId="77777777" w:rsidR="000721D8" w:rsidRPr="00973D3C" w:rsidRDefault="00262728" w:rsidP="00584F7D">
            <w:pPr>
              <w:rPr>
                <w:rFonts w:asciiTheme="majorHAnsi" w:hAnsiTheme="majorHAnsi"/>
                <w:sz w:val="20"/>
                <w:szCs w:val="20"/>
              </w:rPr>
            </w:pPr>
            <w:r w:rsidRPr="00973D3C">
              <w:rPr>
                <w:rFonts w:asciiTheme="majorHAnsi" w:hAnsiTheme="majorHAnsi"/>
                <w:sz w:val="20"/>
                <w:szCs w:val="20"/>
              </w:rPr>
              <w:t>Name of Operator:</w:t>
            </w:r>
          </w:p>
        </w:tc>
        <w:tc>
          <w:tcPr>
            <w:tcW w:w="8317" w:type="dxa"/>
            <w:vAlign w:val="center"/>
          </w:tcPr>
          <w:p w14:paraId="7B3ED115" w14:textId="77777777" w:rsidR="000721D8" w:rsidRPr="00973D3C" w:rsidRDefault="000721D8" w:rsidP="00584F7D">
            <w:pPr>
              <w:rPr>
                <w:rFonts w:asciiTheme="majorHAnsi" w:hAnsiTheme="majorHAnsi"/>
                <w:sz w:val="20"/>
                <w:szCs w:val="20"/>
              </w:rPr>
            </w:pPr>
          </w:p>
        </w:tc>
      </w:tr>
      <w:tr w:rsidR="000721D8" w:rsidRPr="00973D3C" w14:paraId="732A1E20" w14:textId="77777777" w:rsidTr="00584F7D">
        <w:trPr>
          <w:trHeight w:val="406"/>
        </w:trPr>
        <w:tc>
          <w:tcPr>
            <w:tcW w:w="5805" w:type="dxa"/>
            <w:shd w:val="clear" w:color="auto" w:fill="BFBFBF" w:themeFill="background1" w:themeFillShade="BF"/>
            <w:vAlign w:val="center"/>
          </w:tcPr>
          <w:p w14:paraId="69D69F29" w14:textId="77777777" w:rsidR="000721D8" w:rsidRPr="00973D3C" w:rsidRDefault="00262728" w:rsidP="00584F7D">
            <w:pPr>
              <w:rPr>
                <w:rFonts w:asciiTheme="majorHAnsi" w:hAnsiTheme="majorHAnsi"/>
                <w:sz w:val="20"/>
                <w:szCs w:val="20"/>
              </w:rPr>
            </w:pPr>
            <w:r w:rsidRPr="00973D3C">
              <w:rPr>
                <w:rFonts w:asciiTheme="majorHAnsi" w:hAnsiTheme="majorHAnsi"/>
                <w:sz w:val="20"/>
                <w:szCs w:val="20"/>
              </w:rPr>
              <w:t>AOC Ref. No.:</w:t>
            </w:r>
          </w:p>
        </w:tc>
        <w:tc>
          <w:tcPr>
            <w:tcW w:w="8317" w:type="dxa"/>
            <w:vAlign w:val="center"/>
          </w:tcPr>
          <w:p w14:paraId="69A4D271" w14:textId="77777777" w:rsidR="000721D8" w:rsidRPr="00973D3C" w:rsidRDefault="000721D8" w:rsidP="00584F7D">
            <w:pPr>
              <w:rPr>
                <w:rFonts w:asciiTheme="majorHAnsi" w:hAnsiTheme="majorHAnsi"/>
                <w:sz w:val="20"/>
                <w:szCs w:val="20"/>
              </w:rPr>
            </w:pPr>
          </w:p>
        </w:tc>
      </w:tr>
      <w:tr w:rsidR="000721D8" w:rsidRPr="00973D3C" w14:paraId="2564B878" w14:textId="77777777" w:rsidTr="00584F7D">
        <w:trPr>
          <w:trHeight w:val="406"/>
        </w:trPr>
        <w:tc>
          <w:tcPr>
            <w:tcW w:w="5805" w:type="dxa"/>
            <w:shd w:val="clear" w:color="auto" w:fill="BFBFBF" w:themeFill="background1" w:themeFillShade="BF"/>
            <w:vAlign w:val="center"/>
          </w:tcPr>
          <w:p w14:paraId="31D2B31A" w14:textId="77777777" w:rsidR="000721D8" w:rsidRPr="00973D3C" w:rsidRDefault="00262728" w:rsidP="00584F7D">
            <w:pPr>
              <w:rPr>
                <w:rFonts w:asciiTheme="majorHAnsi" w:hAnsiTheme="majorHAnsi"/>
                <w:sz w:val="20"/>
                <w:szCs w:val="20"/>
              </w:rPr>
            </w:pPr>
            <w:r w:rsidRPr="00973D3C">
              <w:rPr>
                <w:rFonts w:asciiTheme="majorHAnsi" w:hAnsiTheme="majorHAnsi"/>
                <w:sz w:val="20"/>
                <w:szCs w:val="20"/>
              </w:rPr>
              <w:t>Postholder for Maintenance (Name):</w:t>
            </w:r>
          </w:p>
        </w:tc>
        <w:tc>
          <w:tcPr>
            <w:tcW w:w="8317" w:type="dxa"/>
            <w:vAlign w:val="center"/>
          </w:tcPr>
          <w:p w14:paraId="7B2DC17C" w14:textId="77777777" w:rsidR="000721D8" w:rsidRPr="00973D3C" w:rsidRDefault="000721D8" w:rsidP="00584F7D">
            <w:pPr>
              <w:rPr>
                <w:rFonts w:asciiTheme="majorHAnsi" w:hAnsiTheme="majorHAnsi"/>
                <w:sz w:val="20"/>
                <w:szCs w:val="20"/>
              </w:rPr>
            </w:pPr>
          </w:p>
        </w:tc>
      </w:tr>
      <w:tr w:rsidR="000721D8" w:rsidRPr="00973D3C" w14:paraId="15718B77" w14:textId="77777777" w:rsidTr="00584F7D">
        <w:trPr>
          <w:trHeight w:val="406"/>
        </w:trPr>
        <w:tc>
          <w:tcPr>
            <w:tcW w:w="5805" w:type="dxa"/>
            <w:shd w:val="clear" w:color="auto" w:fill="BFBFBF" w:themeFill="background1" w:themeFillShade="BF"/>
            <w:vAlign w:val="center"/>
          </w:tcPr>
          <w:p w14:paraId="2405A857" w14:textId="77777777" w:rsidR="000721D8" w:rsidRPr="00973D3C" w:rsidRDefault="00262728" w:rsidP="00584F7D">
            <w:pPr>
              <w:rPr>
                <w:rFonts w:asciiTheme="majorHAnsi" w:hAnsiTheme="majorHAnsi"/>
                <w:sz w:val="20"/>
                <w:szCs w:val="20"/>
              </w:rPr>
            </w:pPr>
            <w:r w:rsidRPr="00973D3C">
              <w:rPr>
                <w:rFonts w:asciiTheme="majorHAnsi" w:hAnsiTheme="majorHAnsi"/>
                <w:sz w:val="20"/>
                <w:szCs w:val="20"/>
              </w:rPr>
              <w:t>MME Ref. No. and Issue/Rev Status:</w:t>
            </w:r>
          </w:p>
        </w:tc>
        <w:tc>
          <w:tcPr>
            <w:tcW w:w="8317" w:type="dxa"/>
            <w:vAlign w:val="center"/>
          </w:tcPr>
          <w:p w14:paraId="0817D5CB" w14:textId="77777777" w:rsidR="000721D8" w:rsidRPr="00973D3C" w:rsidRDefault="000721D8" w:rsidP="00584F7D">
            <w:pPr>
              <w:rPr>
                <w:rFonts w:asciiTheme="majorHAnsi" w:hAnsiTheme="majorHAnsi"/>
                <w:sz w:val="20"/>
                <w:szCs w:val="20"/>
              </w:rPr>
            </w:pPr>
          </w:p>
        </w:tc>
      </w:tr>
    </w:tbl>
    <w:p w14:paraId="4E5B99C1" w14:textId="77777777" w:rsidR="00AB67FC" w:rsidRDefault="00AB67FC">
      <w:pPr>
        <w:rPr>
          <w:rFonts w:asciiTheme="majorHAnsi" w:hAnsiTheme="majorHAnsi"/>
          <w:sz w:val="20"/>
          <w:szCs w:val="20"/>
        </w:rPr>
      </w:pPr>
    </w:p>
    <w:p w14:paraId="2603A230" w14:textId="77777777" w:rsidR="008740F5" w:rsidRDefault="008740F5">
      <w:pPr>
        <w:rPr>
          <w:rFonts w:asciiTheme="majorHAnsi" w:hAnsiTheme="majorHAnsi"/>
          <w:sz w:val="20"/>
          <w:szCs w:val="20"/>
        </w:rPr>
      </w:pPr>
    </w:p>
    <w:p w14:paraId="7471C8CD" w14:textId="77777777" w:rsidR="008740F5" w:rsidRDefault="008740F5">
      <w:pPr>
        <w:rPr>
          <w:rFonts w:asciiTheme="majorHAnsi" w:hAnsiTheme="majorHAnsi"/>
          <w:sz w:val="20"/>
          <w:szCs w:val="20"/>
        </w:rPr>
      </w:pPr>
    </w:p>
    <w:p w14:paraId="4C31579C" w14:textId="77777777" w:rsidR="008740F5" w:rsidRDefault="008740F5">
      <w:pPr>
        <w:rPr>
          <w:rFonts w:asciiTheme="majorHAnsi" w:hAnsiTheme="majorHAnsi"/>
          <w:sz w:val="20"/>
          <w:szCs w:val="20"/>
        </w:rPr>
      </w:pPr>
    </w:p>
    <w:p w14:paraId="1BFACE52" w14:textId="77777777" w:rsidR="008740F5" w:rsidRDefault="008740F5">
      <w:pPr>
        <w:rPr>
          <w:rFonts w:asciiTheme="majorHAnsi" w:hAnsiTheme="majorHAnsi"/>
          <w:sz w:val="20"/>
          <w:szCs w:val="20"/>
        </w:rPr>
      </w:pPr>
    </w:p>
    <w:p w14:paraId="7FC9E0AC" w14:textId="77777777" w:rsidR="008740F5" w:rsidRDefault="008740F5">
      <w:pPr>
        <w:rPr>
          <w:rFonts w:asciiTheme="majorHAnsi" w:hAnsiTheme="majorHAnsi"/>
          <w:sz w:val="20"/>
          <w:szCs w:val="20"/>
        </w:rPr>
      </w:pPr>
    </w:p>
    <w:p w14:paraId="7EBD3239" w14:textId="77777777" w:rsidR="008740F5" w:rsidRPr="00973D3C" w:rsidRDefault="008740F5">
      <w:pPr>
        <w:rPr>
          <w:rFonts w:asciiTheme="majorHAnsi" w:hAnsiTheme="maj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4"/>
        <w:gridCol w:w="20"/>
        <w:gridCol w:w="6460"/>
        <w:gridCol w:w="1892"/>
      </w:tblGrid>
      <w:tr w:rsidR="004D6154" w:rsidRPr="00973D3C" w14:paraId="37434321" w14:textId="77777777" w:rsidTr="007E6ECE">
        <w:trPr>
          <w:cantSplit/>
          <w:trHeight w:val="403"/>
          <w:tblHeader/>
          <w:jc w:val="center"/>
        </w:trPr>
        <w:tc>
          <w:tcPr>
            <w:tcW w:w="14126" w:type="dxa"/>
            <w:gridSpan w:val="4"/>
            <w:shd w:val="clear" w:color="auto" w:fill="BFBFBF" w:themeFill="background1" w:themeFillShade="BF"/>
            <w:vAlign w:val="center"/>
          </w:tcPr>
          <w:p w14:paraId="5C655A3A" w14:textId="44481BF0" w:rsidR="004D6154" w:rsidRPr="00973D3C" w:rsidRDefault="004D6154" w:rsidP="00DC53E8">
            <w:pPr>
              <w:widowControl w:val="0"/>
              <w:autoSpaceDE w:val="0"/>
              <w:autoSpaceDN w:val="0"/>
              <w:adjustRightInd w:val="0"/>
              <w:rPr>
                <w:rFonts w:asciiTheme="majorHAnsi" w:hAnsiTheme="majorHAnsi"/>
                <w:sz w:val="20"/>
                <w:szCs w:val="20"/>
              </w:rPr>
            </w:pPr>
            <w:r w:rsidRPr="00973D3C">
              <w:rPr>
                <w:rFonts w:asciiTheme="majorHAnsi" w:hAnsiTheme="majorHAnsi"/>
                <w:b/>
                <w:bCs/>
                <w:sz w:val="20"/>
                <w:szCs w:val="20"/>
              </w:rPr>
              <w:lastRenderedPageBreak/>
              <w:t xml:space="preserve">CAR OPS </w:t>
            </w:r>
            <w:r w:rsidR="00B94E40">
              <w:rPr>
                <w:rFonts w:asciiTheme="majorHAnsi" w:hAnsiTheme="majorHAnsi"/>
                <w:b/>
                <w:bCs/>
                <w:sz w:val="20"/>
                <w:szCs w:val="20"/>
              </w:rPr>
              <w:t>3</w:t>
            </w:r>
            <w:r w:rsidRPr="00973D3C">
              <w:rPr>
                <w:rFonts w:asciiTheme="majorHAnsi" w:hAnsiTheme="majorHAnsi"/>
                <w:b/>
                <w:bCs/>
                <w:sz w:val="20"/>
                <w:szCs w:val="20"/>
              </w:rPr>
              <w:t xml:space="preserve"> SUBPART M COMPLIANCE </w:t>
            </w:r>
            <w:r w:rsidR="00DC53E8">
              <w:rPr>
                <w:rFonts w:asciiTheme="majorHAnsi" w:hAnsiTheme="majorHAnsi"/>
                <w:b/>
                <w:bCs/>
                <w:sz w:val="20"/>
                <w:szCs w:val="20"/>
              </w:rPr>
              <w:t>STATEMENT</w:t>
            </w:r>
          </w:p>
        </w:tc>
      </w:tr>
      <w:tr w:rsidR="004D6154" w:rsidRPr="00973D3C" w14:paraId="5B809B8C" w14:textId="77777777" w:rsidTr="00584F7D">
        <w:trPr>
          <w:cantSplit/>
          <w:trHeight w:val="570"/>
          <w:tblHeader/>
          <w:jc w:val="center"/>
        </w:trPr>
        <w:tc>
          <w:tcPr>
            <w:tcW w:w="5774" w:type="dxa"/>
            <w:gridSpan w:val="2"/>
            <w:shd w:val="clear" w:color="auto" w:fill="BFBFBF" w:themeFill="background1" w:themeFillShade="BF"/>
            <w:vAlign w:val="center"/>
          </w:tcPr>
          <w:p w14:paraId="2A731D95" w14:textId="6D77CC4F" w:rsidR="004D6154" w:rsidRPr="00973D3C" w:rsidRDefault="004D6154" w:rsidP="00467F4A">
            <w:pPr>
              <w:widowControl w:val="0"/>
              <w:tabs>
                <w:tab w:val="left" w:pos="10"/>
              </w:tabs>
              <w:autoSpaceDE w:val="0"/>
              <w:autoSpaceDN w:val="0"/>
              <w:adjustRightInd w:val="0"/>
              <w:ind w:left="-80"/>
              <w:jc w:val="center"/>
              <w:rPr>
                <w:rFonts w:asciiTheme="majorHAnsi" w:hAnsiTheme="majorHAnsi"/>
                <w:b/>
                <w:bCs/>
                <w:sz w:val="20"/>
                <w:szCs w:val="20"/>
              </w:rPr>
            </w:pPr>
            <w:r w:rsidRPr="00973D3C">
              <w:rPr>
                <w:rFonts w:asciiTheme="majorHAnsi" w:hAnsiTheme="majorHAnsi"/>
                <w:b/>
                <w:bCs/>
                <w:sz w:val="20"/>
                <w:szCs w:val="20"/>
              </w:rPr>
              <w:t xml:space="preserve">CAR OPS </w:t>
            </w:r>
            <w:r w:rsidR="00B94E40">
              <w:rPr>
                <w:rFonts w:asciiTheme="majorHAnsi" w:hAnsiTheme="majorHAnsi"/>
                <w:b/>
                <w:bCs/>
                <w:sz w:val="20"/>
                <w:szCs w:val="20"/>
              </w:rPr>
              <w:t>3</w:t>
            </w:r>
            <w:r w:rsidRPr="00973D3C">
              <w:rPr>
                <w:rFonts w:asciiTheme="majorHAnsi" w:hAnsiTheme="majorHAnsi"/>
                <w:b/>
                <w:bCs/>
                <w:sz w:val="20"/>
                <w:szCs w:val="20"/>
              </w:rPr>
              <w:t xml:space="preserve"> Subpart M</w:t>
            </w:r>
          </w:p>
        </w:tc>
        <w:tc>
          <w:tcPr>
            <w:tcW w:w="6460" w:type="dxa"/>
            <w:shd w:val="clear" w:color="auto" w:fill="BFBFBF" w:themeFill="background1" w:themeFillShade="BF"/>
            <w:vAlign w:val="center"/>
          </w:tcPr>
          <w:p w14:paraId="1D42B9BE" w14:textId="77777777" w:rsidR="004D6154" w:rsidRPr="00973D3C" w:rsidRDefault="004D6154" w:rsidP="00467F4A">
            <w:pPr>
              <w:widowControl w:val="0"/>
              <w:autoSpaceDE w:val="0"/>
              <w:autoSpaceDN w:val="0"/>
              <w:adjustRightInd w:val="0"/>
              <w:jc w:val="center"/>
              <w:rPr>
                <w:rFonts w:asciiTheme="majorHAnsi" w:hAnsiTheme="majorHAnsi"/>
                <w:b/>
                <w:bCs/>
                <w:sz w:val="20"/>
                <w:szCs w:val="20"/>
              </w:rPr>
            </w:pPr>
            <w:r w:rsidRPr="00973D3C">
              <w:rPr>
                <w:rFonts w:asciiTheme="majorHAnsi" w:hAnsiTheme="majorHAnsi"/>
                <w:b/>
                <w:bCs/>
                <w:sz w:val="20"/>
                <w:szCs w:val="20"/>
              </w:rPr>
              <w:t>Compliance Notes</w:t>
            </w:r>
          </w:p>
        </w:tc>
        <w:tc>
          <w:tcPr>
            <w:tcW w:w="1892" w:type="dxa"/>
            <w:shd w:val="clear" w:color="auto" w:fill="BFBFBF" w:themeFill="background1" w:themeFillShade="BF"/>
            <w:vAlign w:val="center"/>
          </w:tcPr>
          <w:p w14:paraId="23DC74FC" w14:textId="77777777" w:rsidR="004D6154" w:rsidRPr="00973D3C" w:rsidRDefault="004D6154" w:rsidP="004D6154">
            <w:pPr>
              <w:widowControl w:val="0"/>
              <w:autoSpaceDE w:val="0"/>
              <w:autoSpaceDN w:val="0"/>
              <w:adjustRightInd w:val="0"/>
              <w:jc w:val="center"/>
              <w:rPr>
                <w:rFonts w:asciiTheme="majorHAnsi" w:hAnsiTheme="majorHAnsi"/>
                <w:b/>
                <w:bCs/>
                <w:sz w:val="20"/>
                <w:szCs w:val="20"/>
              </w:rPr>
            </w:pPr>
            <w:r w:rsidRPr="00973D3C">
              <w:rPr>
                <w:rFonts w:asciiTheme="majorHAnsi" w:hAnsiTheme="majorHAnsi"/>
                <w:b/>
                <w:bCs/>
                <w:sz w:val="20"/>
                <w:szCs w:val="20"/>
              </w:rPr>
              <w:t>MME Ref.</w:t>
            </w:r>
          </w:p>
        </w:tc>
      </w:tr>
      <w:tr w:rsidR="00B44267" w:rsidRPr="00973D3C" w14:paraId="6BA897D1" w14:textId="77777777" w:rsidTr="007E6ECE">
        <w:trPr>
          <w:cantSplit/>
          <w:trHeight w:val="403"/>
          <w:jc w:val="center"/>
        </w:trPr>
        <w:tc>
          <w:tcPr>
            <w:tcW w:w="14126" w:type="dxa"/>
            <w:gridSpan w:val="4"/>
            <w:shd w:val="clear" w:color="auto" w:fill="BFBFBF" w:themeFill="background1" w:themeFillShade="BF"/>
            <w:vAlign w:val="center"/>
          </w:tcPr>
          <w:p w14:paraId="6FDC25F2" w14:textId="3EABD5F7" w:rsidR="00B44267" w:rsidRPr="00973D3C" w:rsidRDefault="0051407F" w:rsidP="007E6ECE">
            <w:pPr>
              <w:widowControl w:val="0"/>
              <w:autoSpaceDE w:val="0"/>
              <w:autoSpaceDN w:val="0"/>
              <w:adjustRightInd w:val="0"/>
              <w:rPr>
                <w:rFonts w:asciiTheme="majorHAnsi" w:hAnsiTheme="majorHAnsi"/>
                <w:b/>
                <w:bCs/>
                <w:sz w:val="20"/>
                <w:szCs w:val="20"/>
              </w:rPr>
            </w:pPr>
            <w:r>
              <w:rPr>
                <w:rFonts w:asciiTheme="majorHAnsi" w:hAnsiTheme="majorHAnsi"/>
                <w:b/>
                <w:bCs/>
                <w:sz w:val="20"/>
                <w:szCs w:val="20"/>
              </w:rPr>
              <w:t>3</w:t>
            </w:r>
            <w:r w:rsidR="007875E7" w:rsidRPr="00973D3C">
              <w:rPr>
                <w:rFonts w:asciiTheme="majorHAnsi" w:hAnsiTheme="majorHAnsi"/>
                <w:b/>
                <w:bCs/>
                <w:sz w:val="20"/>
                <w:szCs w:val="20"/>
              </w:rPr>
              <w:t xml:space="preserve">.890 </w:t>
            </w:r>
            <w:r w:rsidR="007875E7" w:rsidRPr="00973D3C">
              <w:rPr>
                <w:rFonts w:asciiTheme="majorHAnsi" w:hAnsiTheme="majorHAnsi"/>
                <w:b/>
                <w:bCs/>
                <w:sz w:val="20"/>
                <w:szCs w:val="20"/>
              </w:rPr>
              <w:tab/>
              <w:t>Maintenance Responsibility</w:t>
            </w:r>
          </w:p>
        </w:tc>
      </w:tr>
      <w:tr w:rsidR="00AB67FC" w:rsidRPr="0006099C" w14:paraId="4FD96EBA" w14:textId="77777777" w:rsidTr="00F8126A">
        <w:trPr>
          <w:cantSplit/>
          <w:trHeight w:val="288"/>
          <w:jc w:val="center"/>
        </w:trPr>
        <w:tc>
          <w:tcPr>
            <w:tcW w:w="5774" w:type="dxa"/>
            <w:gridSpan w:val="2"/>
            <w:vAlign w:val="center"/>
          </w:tcPr>
          <w:p w14:paraId="263A2C5D" w14:textId="77777777" w:rsidR="00AB67FC" w:rsidRPr="0006099C" w:rsidRDefault="00AB67FC" w:rsidP="00AB67FC">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(a) The operator shall ensure the airworthiness of the helicopter and the serviceability of both operational and emergency equipment by (See AMC OPS 3.890(a)):</w:t>
            </w:r>
          </w:p>
          <w:p w14:paraId="20C4A94E" w14:textId="77777777" w:rsidR="00AB67FC" w:rsidRPr="0006099C" w:rsidRDefault="00AB67FC" w:rsidP="00AB67FC">
            <w:pPr>
              <w:widowControl w:val="0"/>
              <w:numPr>
                <w:ilvl w:val="0"/>
                <w:numId w:val="3"/>
              </w:numPr>
              <w:autoSpaceDE w:val="0"/>
              <w:autoSpaceDN w:val="0"/>
              <w:adjustRightInd w:val="0"/>
              <w:contextualSpacing/>
              <w:rPr>
                <w:rFonts w:asciiTheme="majorHAnsi" w:eastAsia="Calibri" w:hAnsiTheme="majorHAnsi" w:cs="Times New Roman"/>
                <w:sz w:val="20"/>
                <w:szCs w:val="20"/>
                <w:lang w:val="en-GB"/>
              </w:rPr>
            </w:pPr>
            <w:r w:rsidRPr="0006099C">
              <w:rPr>
                <w:rFonts w:asciiTheme="majorHAnsi" w:eastAsia="Calibri" w:hAnsiTheme="majorHAnsi" w:cs="Times New Roman"/>
                <w:bCs/>
                <w:sz w:val="20"/>
                <w:szCs w:val="20"/>
                <w:lang w:val="en-GB"/>
              </w:rPr>
              <w:t>The accomplishment of pre-flight inspections (See AMC OPS 3.890(a)(1));</w:t>
            </w:r>
          </w:p>
          <w:p w14:paraId="339FCDAF" w14:textId="77777777" w:rsidR="00AB67FC" w:rsidRPr="0006099C" w:rsidRDefault="00AB67FC" w:rsidP="00AB67FC">
            <w:pPr>
              <w:widowControl w:val="0"/>
              <w:numPr>
                <w:ilvl w:val="0"/>
                <w:numId w:val="3"/>
              </w:numPr>
              <w:autoSpaceDE w:val="0"/>
              <w:autoSpaceDN w:val="0"/>
              <w:adjustRightInd w:val="0"/>
              <w:contextualSpacing/>
              <w:rPr>
                <w:rFonts w:asciiTheme="majorHAnsi" w:eastAsia="Calibri" w:hAnsiTheme="majorHAnsi" w:cs="Times New Roman"/>
                <w:sz w:val="20"/>
                <w:szCs w:val="20"/>
                <w:lang w:val="en-GB"/>
              </w:rPr>
            </w:pPr>
            <w:r w:rsidRPr="0006099C">
              <w:rPr>
                <w:rFonts w:asciiTheme="majorHAnsi" w:eastAsia="Calibri" w:hAnsiTheme="majorHAnsi" w:cs="Times New Roman"/>
                <w:sz w:val="20"/>
                <w:szCs w:val="20"/>
                <w:lang w:val="en-GB" w:eastAsia="en-AU"/>
              </w:rPr>
              <w:t xml:space="preserve">The rectification to an approved standard of any defect and damage affecting safe operation, </w:t>
            </w:r>
            <w:proofErr w:type="gramStart"/>
            <w:r w:rsidRPr="0006099C">
              <w:rPr>
                <w:rFonts w:asciiTheme="majorHAnsi" w:eastAsia="Calibri" w:hAnsiTheme="majorHAnsi" w:cs="Times New Roman"/>
                <w:sz w:val="20"/>
                <w:szCs w:val="20"/>
                <w:lang w:val="en-GB" w:eastAsia="en-AU"/>
              </w:rPr>
              <w:t>taking into account</w:t>
            </w:r>
            <w:proofErr w:type="gramEnd"/>
          </w:p>
          <w:p w14:paraId="14A27CD5" w14:textId="77777777" w:rsidR="00AB67FC" w:rsidRPr="0006099C" w:rsidRDefault="00AB67FC" w:rsidP="00AB67FC">
            <w:pPr>
              <w:widowControl w:val="0"/>
              <w:autoSpaceDE w:val="0"/>
              <w:autoSpaceDN w:val="0"/>
              <w:adjustRightInd w:val="0"/>
              <w:ind w:left="720"/>
              <w:contextualSpacing/>
              <w:rPr>
                <w:rFonts w:asciiTheme="majorHAnsi" w:eastAsia="Calibri" w:hAnsiTheme="majorHAnsi" w:cs="Times New Roman"/>
                <w:i/>
                <w:sz w:val="20"/>
                <w:szCs w:val="20"/>
                <w:lang w:val="en-GB" w:eastAsia="en-AU"/>
              </w:rPr>
            </w:pPr>
            <w:r w:rsidRPr="0006099C">
              <w:rPr>
                <w:rFonts w:asciiTheme="majorHAnsi" w:eastAsia="Calibri" w:hAnsiTheme="majorHAnsi" w:cs="Times New Roman"/>
                <w:sz w:val="20"/>
                <w:szCs w:val="20"/>
                <w:lang w:val="en-GB" w:eastAsia="en-AU"/>
              </w:rPr>
              <w:t xml:space="preserve">the minimum equipment list and configuration deviation list if available for the helicopter type </w:t>
            </w:r>
            <w:r w:rsidRPr="0006099C">
              <w:rPr>
                <w:rFonts w:asciiTheme="majorHAnsi" w:eastAsia="Calibri" w:hAnsiTheme="majorHAnsi" w:cs="Times New Roman"/>
                <w:i/>
                <w:sz w:val="20"/>
                <w:szCs w:val="20"/>
                <w:lang w:val="en-GB" w:eastAsia="en-AU"/>
              </w:rPr>
              <w:t>(See AMC OPS</w:t>
            </w:r>
          </w:p>
          <w:p w14:paraId="2DE0863F" w14:textId="711EF6AF" w:rsidR="00AB67FC" w:rsidRPr="00AB67FC" w:rsidRDefault="00AB67FC" w:rsidP="00AB67FC">
            <w:pPr>
              <w:widowControl w:val="0"/>
              <w:autoSpaceDE w:val="0"/>
              <w:autoSpaceDN w:val="0"/>
              <w:adjustRightInd w:val="0"/>
              <w:ind w:left="720"/>
              <w:contextualSpacing/>
              <w:rPr>
                <w:rFonts w:asciiTheme="majorHAnsi" w:eastAsia="Calibri" w:hAnsiTheme="majorHAnsi" w:cs="Times New Roman"/>
                <w:sz w:val="20"/>
                <w:szCs w:val="20"/>
                <w:lang w:val="en-GB"/>
              </w:rPr>
            </w:pPr>
            <w:r w:rsidRPr="0006099C">
              <w:rPr>
                <w:rFonts w:asciiTheme="majorHAnsi" w:eastAsia="Calibri" w:hAnsiTheme="majorHAnsi" w:cs="Times New Roman"/>
                <w:i/>
                <w:sz w:val="20"/>
                <w:szCs w:val="20"/>
                <w:lang w:val="en-GB" w:eastAsia="en-AU"/>
              </w:rPr>
              <w:t>3.890(a)(2));</w:t>
            </w:r>
          </w:p>
        </w:tc>
        <w:tc>
          <w:tcPr>
            <w:tcW w:w="6460" w:type="dxa"/>
            <w:vAlign w:val="center"/>
          </w:tcPr>
          <w:p w14:paraId="198AFA3A" w14:textId="77777777" w:rsidR="00AB67FC" w:rsidRPr="0006099C" w:rsidRDefault="00AB67F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3AE46A9" w14:textId="77777777" w:rsidR="00AB67FC" w:rsidRPr="0006099C" w:rsidRDefault="00AB67FC" w:rsidP="00B44267">
            <w:pPr>
              <w:widowControl w:val="0"/>
              <w:autoSpaceDE w:val="0"/>
              <w:autoSpaceDN w:val="0"/>
              <w:adjustRightInd w:val="0"/>
              <w:jc w:val="center"/>
              <w:rPr>
                <w:rFonts w:asciiTheme="majorHAnsi" w:hAnsiTheme="majorHAnsi"/>
                <w:sz w:val="20"/>
                <w:szCs w:val="20"/>
              </w:rPr>
            </w:pPr>
          </w:p>
        </w:tc>
      </w:tr>
      <w:tr w:rsidR="004D6154" w:rsidRPr="0006099C" w14:paraId="5A95C17E" w14:textId="77777777" w:rsidTr="00F8126A">
        <w:trPr>
          <w:cantSplit/>
          <w:trHeight w:val="288"/>
          <w:jc w:val="center"/>
        </w:trPr>
        <w:tc>
          <w:tcPr>
            <w:tcW w:w="5774" w:type="dxa"/>
            <w:gridSpan w:val="2"/>
            <w:vAlign w:val="center"/>
          </w:tcPr>
          <w:p w14:paraId="645EC438" w14:textId="77777777" w:rsidR="00B94E40" w:rsidRPr="0006099C" w:rsidRDefault="00B94E40" w:rsidP="00B94E40">
            <w:pPr>
              <w:widowControl w:val="0"/>
              <w:numPr>
                <w:ilvl w:val="0"/>
                <w:numId w:val="3"/>
              </w:numPr>
              <w:autoSpaceDE w:val="0"/>
              <w:autoSpaceDN w:val="0"/>
              <w:adjustRightInd w:val="0"/>
              <w:contextualSpacing/>
              <w:rPr>
                <w:rFonts w:asciiTheme="majorHAnsi" w:eastAsia="Calibri" w:hAnsiTheme="majorHAnsi" w:cs="Times New Roman"/>
                <w:sz w:val="20"/>
                <w:szCs w:val="20"/>
                <w:lang w:val="en-GB"/>
              </w:rPr>
            </w:pPr>
            <w:r w:rsidRPr="0006099C">
              <w:rPr>
                <w:rFonts w:asciiTheme="majorHAnsi" w:eastAsia="Calibri" w:hAnsiTheme="majorHAnsi" w:cs="Times New Roman"/>
                <w:sz w:val="20"/>
                <w:szCs w:val="20"/>
                <w:lang w:val="en-GB"/>
              </w:rPr>
              <w:t>The accomplishment of all maintenance in accordance with the approved operator’s helicopter maintenance programme specified in OPS 3.910 (See AMC OPS 3.890(a)(3));</w:t>
            </w:r>
          </w:p>
          <w:p w14:paraId="229A8A3D" w14:textId="77777777" w:rsidR="00B94E40" w:rsidRPr="0006099C" w:rsidRDefault="00B94E40" w:rsidP="00B94E40">
            <w:pPr>
              <w:widowControl w:val="0"/>
              <w:numPr>
                <w:ilvl w:val="0"/>
                <w:numId w:val="3"/>
              </w:numPr>
              <w:autoSpaceDE w:val="0"/>
              <w:autoSpaceDN w:val="0"/>
              <w:adjustRightInd w:val="0"/>
              <w:contextualSpacing/>
              <w:rPr>
                <w:rFonts w:asciiTheme="majorHAnsi" w:eastAsia="Calibri" w:hAnsiTheme="majorHAnsi" w:cs="Times New Roman"/>
                <w:sz w:val="20"/>
                <w:szCs w:val="20"/>
                <w:lang w:val="en-GB"/>
              </w:rPr>
            </w:pPr>
            <w:r w:rsidRPr="0006099C">
              <w:rPr>
                <w:rFonts w:asciiTheme="majorHAnsi" w:eastAsia="Calibri" w:hAnsiTheme="majorHAnsi" w:cs="Times New Roman"/>
                <w:sz w:val="20"/>
                <w:szCs w:val="20"/>
                <w:lang w:val="en-GB"/>
              </w:rPr>
              <w:t>The analysis of the effectiveness of the operator’s approved helicopter maintenance programme (See AMC OPS 3.890(a)(4));</w:t>
            </w:r>
          </w:p>
          <w:p w14:paraId="1DB5FD3C" w14:textId="77777777" w:rsidR="00B94E40" w:rsidRPr="0006099C" w:rsidRDefault="00B94E40" w:rsidP="00B94E40">
            <w:pPr>
              <w:widowControl w:val="0"/>
              <w:numPr>
                <w:ilvl w:val="0"/>
                <w:numId w:val="3"/>
              </w:numPr>
              <w:autoSpaceDE w:val="0"/>
              <w:autoSpaceDN w:val="0"/>
              <w:adjustRightInd w:val="0"/>
              <w:contextualSpacing/>
              <w:rPr>
                <w:rFonts w:asciiTheme="majorHAnsi" w:eastAsia="Calibri" w:hAnsiTheme="majorHAnsi" w:cs="Times New Roman"/>
                <w:sz w:val="20"/>
                <w:szCs w:val="20"/>
                <w:lang w:val="en-GB"/>
              </w:rPr>
            </w:pPr>
            <w:r w:rsidRPr="0006099C">
              <w:rPr>
                <w:rFonts w:asciiTheme="majorHAnsi" w:eastAsia="Calibri" w:hAnsiTheme="majorHAnsi" w:cs="Times New Roman"/>
                <w:sz w:val="20"/>
                <w:szCs w:val="20"/>
                <w:lang w:val="en-GB"/>
              </w:rPr>
              <w:t>The accomplishment of any operational directive, airworthiness directive and any other continued airworthiness requirement made mandatory by the Authority. (See IEM OPS 3.890(a)(5)); and</w:t>
            </w:r>
          </w:p>
          <w:p w14:paraId="04CB0D48" w14:textId="32ADEEF9" w:rsidR="004D6154" w:rsidRPr="0006099C" w:rsidRDefault="00B94E40" w:rsidP="00B94E40">
            <w:pPr>
              <w:pStyle w:val="ListParagraph"/>
              <w:widowControl w:val="0"/>
              <w:autoSpaceDE w:val="0"/>
              <w:autoSpaceDN w:val="0"/>
              <w:adjustRightInd w:val="0"/>
              <w:jc w:val="left"/>
              <w:rPr>
                <w:rFonts w:asciiTheme="majorHAnsi" w:eastAsiaTheme="minorEastAsia" w:hAnsiTheme="majorHAnsi" w:cstheme="minorBidi"/>
                <w:sz w:val="20"/>
                <w:szCs w:val="20"/>
                <w:lang w:val="en-US"/>
              </w:rPr>
            </w:pPr>
            <w:r w:rsidRPr="0006099C">
              <w:rPr>
                <w:rFonts w:asciiTheme="majorHAnsi" w:eastAsiaTheme="minorEastAsia" w:hAnsiTheme="majorHAnsi" w:cstheme="minorBidi"/>
                <w:sz w:val="20"/>
                <w:szCs w:val="20"/>
                <w:lang w:val="en-US"/>
              </w:rPr>
              <w:t>The accomplishment of modifications in accordance with CAR 21 Subpart C and, for non-mandatory modifications, the establishment of an embodiment policy. (See AMC OPS 3.890(a)(6).)</w:t>
            </w:r>
          </w:p>
          <w:p w14:paraId="150DC991" w14:textId="123BA6DB" w:rsidR="00B94E40" w:rsidRPr="00332B74" w:rsidRDefault="00B94E40" w:rsidP="00332B74">
            <w:pPr>
              <w:pStyle w:val="ListParagraph"/>
              <w:widowControl w:val="0"/>
              <w:numPr>
                <w:ilvl w:val="0"/>
                <w:numId w:val="3"/>
              </w:numPr>
              <w:autoSpaceDE w:val="0"/>
              <w:autoSpaceDN w:val="0"/>
              <w:adjustRightInd w:val="0"/>
              <w:jc w:val="left"/>
              <w:rPr>
                <w:rFonts w:asciiTheme="majorHAnsi" w:hAnsiTheme="majorHAnsi"/>
                <w:sz w:val="20"/>
                <w:szCs w:val="20"/>
              </w:rPr>
            </w:pPr>
            <w:r w:rsidRPr="0006099C">
              <w:rPr>
                <w:rFonts w:asciiTheme="majorHAnsi" w:hAnsiTheme="majorHAnsi"/>
                <w:sz w:val="20"/>
                <w:szCs w:val="20"/>
              </w:rPr>
              <w:t>The accomplishment of modifications in accordance with CAR 21 Subpart C and, for non-mandatory modifications, the establishment of an embodiment policy. (See AMC OPS 3.890(a)(6).)</w:t>
            </w:r>
          </w:p>
        </w:tc>
        <w:tc>
          <w:tcPr>
            <w:tcW w:w="6460" w:type="dxa"/>
            <w:vAlign w:val="center"/>
          </w:tcPr>
          <w:p w14:paraId="4CFA7327" w14:textId="77777777" w:rsidR="004D6154" w:rsidRPr="0006099C" w:rsidRDefault="004D6154"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3F2070D7" w14:textId="77777777" w:rsidR="004D6154" w:rsidRPr="0006099C" w:rsidRDefault="004D6154" w:rsidP="00B44267">
            <w:pPr>
              <w:widowControl w:val="0"/>
              <w:autoSpaceDE w:val="0"/>
              <w:autoSpaceDN w:val="0"/>
              <w:adjustRightInd w:val="0"/>
              <w:jc w:val="center"/>
              <w:rPr>
                <w:rFonts w:asciiTheme="majorHAnsi" w:hAnsiTheme="majorHAnsi"/>
                <w:sz w:val="20"/>
                <w:szCs w:val="20"/>
              </w:rPr>
            </w:pPr>
          </w:p>
        </w:tc>
      </w:tr>
      <w:tr w:rsidR="004D6154" w:rsidRPr="0006099C" w14:paraId="4E1BEBAB" w14:textId="77777777" w:rsidTr="00F8126A">
        <w:trPr>
          <w:cantSplit/>
          <w:trHeight w:val="288"/>
          <w:jc w:val="center"/>
        </w:trPr>
        <w:tc>
          <w:tcPr>
            <w:tcW w:w="5774" w:type="dxa"/>
            <w:gridSpan w:val="2"/>
            <w:vAlign w:val="center"/>
          </w:tcPr>
          <w:p w14:paraId="6AD28AD5" w14:textId="24ACD2FF" w:rsidR="004D6154" w:rsidRPr="0006099C" w:rsidRDefault="004D6154" w:rsidP="00C74628">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lastRenderedPageBreak/>
              <w:t xml:space="preserve">(b) </w:t>
            </w:r>
            <w:r w:rsidR="00B94E40" w:rsidRPr="0006099C">
              <w:rPr>
                <w:rFonts w:asciiTheme="majorHAnsi" w:hAnsiTheme="majorHAnsi"/>
                <w:sz w:val="20"/>
                <w:szCs w:val="20"/>
              </w:rPr>
              <w:t>The</w:t>
            </w:r>
            <w:r w:rsidRPr="0006099C">
              <w:rPr>
                <w:rFonts w:asciiTheme="majorHAnsi" w:hAnsiTheme="majorHAnsi"/>
                <w:sz w:val="20"/>
                <w:szCs w:val="20"/>
              </w:rPr>
              <w:t xml:space="preserve"> operator shall ensure that the Certificate of Airworthiness for each </w:t>
            </w:r>
            <w:r w:rsidR="00B94E40" w:rsidRPr="0006099C">
              <w:rPr>
                <w:rFonts w:asciiTheme="majorHAnsi" w:hAnsiTheme="majorHAnsi"/>
                <w:sz w:val="20"/>
                <w:szCs w:val="20"/>
              </w:rPr>
              <w:t>Helicopter</w:t>
            </w:r>
            <w:r w:rsidRPr="0006099C">
              <w:rPr>
                <w:rFonts w:asciiTheme="majorHAnsi" w:hAnsiTheme="majorHAnsi"/>
                <w:sz w:val="20"/>
                <w:szCs w:val="20"/>
              </w:rPr>
              <w:t xml:space="preserve"> operated remains valid in respect of:</w:t>
            </w:r>
          </w:p>
          <w:p w14:paraId="2A24ED10" w14:textId="77777777" w:rsidR="004D6154" w:rsidRPr="0006099C" w:rsidRDefault="004D6154" w:rsidP="00C74628">
            <w:pPr>
              <w:pStyle w:val="ListParagraph"/>
              <w:widowControl w:val="0"/>
              <w:numPr>
                <w:ilvl w:val="0"/>
                <w:numId w:val="4"/>
              </w:numPr>
              <w:autoSpaceDE w:val="0"/>
              <w:autoSpaceDN w:val="0"/>
              <w:adjustRightInd w:val="0"/>
              <w:jc w:val="left"/>
              <w:rPr>
                <w:rFonts w:asciiTheme="majorHAnsi" w:hAnsiTheme="majorHAnsi"/>
                <w:bCs/>
                <w:sz w:val="20"/>
                <w:szCs w:val="20"/>
              </w:rPr>
            </w:pPr>
            <w:r w:rsidRPr="0006099C">
              <w:rPr>
                <w:rFonts w:asciiTheme="majorHAnsi" w:hAnsiTheme="majorHAnsi"/>
                <w:bCs/>
                <w:sz w:val="20"/>
                <w:szCs w:val="20"/>
              </w:rPr>
              <w:t>The requirements in sub-paragraph (a) above;</w:t>
            </w:r>
          </w:p>
          <w:p w14:paraId="65A75700" w14:textId="77777777" w:rsidR="004D6154" w:rsidRPr="0006099C" w:rsidRDefault="004D6154" w:rsidP="00C74628">
            <w:pPr>
              <w:pStyle w:val="ListParagraph"/>
              <w:widowControl w:val="0"/>
              <w:numPr>
                <w:ilvl w:val="0"/>
                <w:numId w:val="4"/>
              </w:numPr>
              <w:autoSpaceDE w:val="0"/>
              <w:autoSpaceDN w:val="0"/>
              <w:adjustRightInd w:val="0"/>
              <w:jc w:val="left"/>
              <w:rPr>
                <w:rFonts w:asciiTheme="majorHAnsi" w:hAnsiTheme="majorHAnsi"/>
                <w:bCs/>
                <w:sz w:val="20"/>
                <w:szCs w:val="20"/>
              </w:rPr>
            </w:pPr>
            <w:r w:rsidRPr="0006099C">
              <w:rPr>
                <w:rFonts w:asciiTheme="majorHAnsi" w:hAnsiTheme="majorHAnsi"/>
                <w:bCs/>
                <w:sz w:val="20"/>
                <w:szCs w:val="20"/>
              </w:rPr>
              <w:t>Any calendar expiry date specified in the certificate; and</w:t>
            </w:r>
          </w:p>
          <w:p w14:paraId="5FC1932F" w14:textId="77777777" w:rsidR="004D6154" w:rsidRPr="0006099C" w:rsidRDefault="004D6154" w:rsidP="00C74628">
            <w:pPr>
              <w:pStyle w:val="ListParagraph"/>
              <w:widowControl w:val="0"/>
              <w:numPr>
                <w:ilvl w:val="0"/>
                <w:numId w:val="4"/>
              </w:numPr>
              <w:autoSpaceDE w:val="0"/>
              <w:autoSpaceDN w:val="0"/>
              <w:adjustRightInd w:val="0"/>
              <w:jc w:val="left"/>
              <w:rPr>
                <w:rFonts w:asciiTheme="majorHAnsi" w:hAnsiTheme="majorHAnsi"/>
                <w:bCs/>
                <w:sz w:val="20"/>
                <w:szCs w:val="20"/>
              </w:rPr>
            </w:pPr>
            <w:r w:rsidRPr="0006099C">
              <w:rPr>
                <w:rFonts w:asciiTheme="majorHAnsi" w:hAnsiTheme="majorHAnsi"/>
                <w:bCs/>
                <w:sz w:val="20"/>
                <w:szCs w:val="20"/>
              </w:rPr>
              <w:t>Any other maintenance condition specified in the certificate.</w:t>
            </w:r>
          </w:p>
          <w:p w14:paraId="20385967" w14:textId="77777777" w:rsidR="004D6154" w:rsidRPr="0006099C" w:rsidRDefault="004D6154" w:rsidP="00C74628">
            <w:pPr>
              <w:pStyle w:val="ListParagraph"/>
              <w:widowControl w:val="0"/>
              <w:numPr>
                <w:ilvl w:val="0"/>
                <w:numId w:val="4"/>
              </w:numPr>
              <w:autoSpaceDE w:val="0"/>
              <w:autoSpaceDN w:val="0"/>
              <w:adjustRightInd w:val="0"/>
              <w:jc w:val="left"/>
              <w:rPr>
                <w:rFonts w:asciiTheme="majorHAnsi" w:hAnsiTheme="majorHAnsi"/>
                <w:bCs/>
                <w:sz w:val="20"/>
                <w:szCs w:val="20"/>
              </w:rPr>
            </w:pPr>
            <w:r w:rsidRPr="0006099C">
              <w:rPr>
                <w:rFonts w:asciiTheme="majorHAnsi" w:hAnsiTheme="majorHAnsi"/>
                <w:bCs/>
                <w:sz w:val="20"/>
                <w:szCs w:val="20"/>
              </w:rPr>
              <w:t>The requirements specified in subparagraph (a) above must be performed in accordance with procedures acceptable to the Authority.</w:t>
            </w:r>
          </w:p>
        </w:tc>
        <w:tc>
          <w:tcPr>
            <w:tcW w:w="6460" w:type="dxa"/>
            <w:vAlign w:val="center"/>
          </w:tcPr>
          <w:p w14:paraId="2CCA8A67" w14:textId="77777777" w:rsidR="004D6154" w:rsidRPr="0006099C" w:rsidRDefault="004D6154"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712C5DEB" w14:textId="77777777" w:rsidR="004D6154" w:rsidRPr="0006099C" w:rsidRDefault="004D6154" w:rsidP="00B44267">
            <w:pPr>
              <w:widowControl w:val="0"/>
              <w:autoSpaceDE w:val="0"/>
              <w:autoSpaceDN w:val="0"/>
              <w:adjustRightInd w:val="0"/>
              <w:jc w:val="center"/>
              <w:rPr>
                <w:rFonts w:asciiTheme="majorHAnsi" w:hAnsiTheme="majorHAnsi"/>
                <w:sz w:val="20"/>
                <w:szCs w:val="20"/>
              </w:rPr>
            </w:pPr>
          </w:p>
        </w:tc>
      </w:tr>
      <w:tr w:rsidR="004D6154" w:rsidRPr="0006099C" w14:paraId="480E9C67" w14:textId="77777777" w:rsidTr="00584F7D">
        <w:trPr>
          <w:cantSplit/>
          <w:trHeight w:val="283"/>
          <w:jc w:val="center"/>
        </w:trPr>
        <w:tc>
          <w:tcPr>
            <w:tcW w:w="5774" w:type="dxa"/>
            <w:gridSpan w:val="2"/>
            <w:vAlign w:val="center"/>
          </w:tcPr>
          <w:p w14:paraId="202CDD29" w14:textId="298C639B" w:rsidR="004D6154" w:rsidRPr="0006099C" w:rsidRDefault="004D6154" w:rsidP="00C74628">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(c) Except as provided for in paragraph OPS </w:t>
            </w:r>
            <w:r w:rsidR="00B94E40" w:rsidRPr="0006099C">
              <w:rPr>
                <w:rFonts w:asciiTheme="majorHAnsi" w:hAnsiTheme="majorHAnsi"/>
                <w:sz w:val="20"/>
                <w:szCs w:val="20"/>
              </w:rPr>
              <w:t>3</w:t>
            </w:r>
            <w:r w:rsidRPr="0006099C">
              <w:rPr>
                <w:rFonts w:asciiTheme="majorHAnsi" w:hAnsiTheme="majorHAnsi"/>
                <w:sz w:val="20"/>
                <w:szCs w:val="20"/>
              </w:rPr>
              <w:t>.890(d), the airworthiness directives applicable under these regulations are those airworthiness directives or equivalent mandatory continued airworthiness requirements:</w:t>
            </w:r>
          </w:p>
          <w:p w14:paraId="742D1FCB" w14:textId="77777777" w:rsidR="004D6154" w:rsidRPr="0006099C" w:rsidRDefault="004D6154" w:rsidP="00C74628">
            <w:pPr>
              <w:pStyle w:val="ListParagraph"/>
              <w:widowControl w:val="0"/>
              <w:numPr>
                <w:ilvl w:val="0"/>
                <w:numId w:val="5"/>
              </w:numPr>
              <w:autoSpaceDE w:val="0"/>
              <w:autoSpaceDN w:val="0"/>
              <w:adjustRightInd w:val="0"/>
              <w:jc w:val="left"/>
              <w:rPr>
                <w:rFonts w:asciiTheme="majorHAnsi" w:hAnsiTheme="majorHAnsi"/>
                <w:sz w:val="20"/>
                <w:szCs w:val="20"/>
              </w:rPr>
            </w:pPr>
            <w:r w:rsidRPr="0006099C">
              <w:rPr>
                <w:rFonts w:asciiTheme="majorHAnsi" w:hAnsiTheme="majorHAnsi"/>
                <w:sz w:val="20"/>
                <w:szCs w:val="20"/>
              </w:rPr>
              <w:t xml:space="preserve">prescribed for that aircraft or product by the State of type certification to which the Type Acceptance Certification refers; and </w:t>
            </w:r>
          </w:p>
          <w:p w14:paraId="51F769F2" w14:textId="71B8CDD9" w:rsidR="004D6154" w:rsidRPr="0006099C" w:rsidRDefault="004D6154" w:rsidP="00D47C62">
            <w:pPr>
              <w:pStyle w:val="ListParagraph"/>
              <w:widowControl w:val="0"/>
              <w:numPr>
                <w:ilvl w:val="0"/>
                <w:numId w:val="5"/>
              </w:numPr>
              <w:autoSpaceDE w:val="0"/>
              <w:autoSpaceDN w:val="0"/>
              <w:adjustRightInd w:val="0"/>
              <w:jc w:val="left"/>
              <w:rPr>
                <w:rFonts w:asciiTheme="majorHAnsi" w:hAnsiTheme="majorHAnsi"/>
                <w:sz w:val="20"/>
                <w:szCs w:val="20"/>
              </w:rPr>
            </w:pPr>
            <w:r w:rsidRPr="0006099C">
              <w:rPr>
                <w:rFonts w:asciiTheme="majorHAnsi" w:hAnsiTheme="majorHAnsi"/>
                <w:sz w:val="20"/>
                <w:szCs w:val="20"/>
              </w:rPr>
              <w:t>any prescribed by the state of certification of an applicable approved design change.</w:t>
            </w:r>
          </w:p>
        </w:tc>
        <w:tc>
          <w:tcPr>
            <w:tcW w:w="6460" w:type="dxa"/>
            <w:vAlign w:val="center"/>
          </w:tcPr>
          <w:p w14:paraId="140133D6" w14:textId="77777777" w:rsidR="004D6154" w:rsidRPr="0006099C" w:rsidRDefault="004D6154"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D2E6613" w14:textId="77777777" w:rsidR="004D6154" w:rsidRPr="0006099C" w:rsidRDefault="004D6154" w:rsidP="00B44267">
            <w:pPr>
              <w:widowControl w:val="0"/>
              <w:autoSpaceDE w:val="0"/>
              <w:autoSpaceDN w:val="0"/>
              <w:adjustRightInd w:val="0"/>
              <w:jc w:val="center"/>
              <w:rPr>
                <w:rFonts w:asciiTheme="majorHAnsi" w:hAnsiTheme="majorHAnsi"/>
                <w:sz w:val="20"/>
                <w:szCs w:val="20"/>
              </w:rPr>
            </w:pPr>
          </w:p>
        </w:tc>
      </w:tr>
      <w:tr w:rsidR="004D6154" w:rsidRPr="0006099C" w14:paraId="1BF415DB" w14:textId="77777777" w:rsidTr="00584F7D">
        <w:trPr>
          <w:cantSplit/>
          <w:trHeight w:val="283"/>
          <w:jc w:val="center"/>
        </w:trPr>
        <w:tc>
          <w:tcPr>
            <w:tcW w:w="5774" w:type="dxa"/>
            <w:gridSpan w:val="2"/>
            <w:vAlign w:val="center"/>
          </w:tcPr>
          <w:p w14:paraId="6FCAE433" w14:textId="4D27AD53" w:rsidR="004D6154" w:rsidRPr="0006099C" w:rsidRDefault="004D6154" w:rsidP="00C946C2">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(d) Compliance with alternative or additional airworthiness directives may be required as a condition of issue or continuity of the Type Acceptance Certificate.</w:t>
            </w:r>
          </w:p>
        </w:tc>
        <w:tc>
          <w:tcPr>
            <w:tcW w:w="6460" w:type="dxa"/>
            <w:vAlign w:val="center"/>
          </w:tcPr>
          <w:p w14:paraId="66118B14" w14:textId="77777777" w:rsidR="004D6154" w:rsidRPr="0006099C" w:rsidRDefault="004D6154"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A117CF8" w14:textId="77777777" w:rsidR="004D6154" w:rsidRPr="0006099C" w:rsidRDefault="004D6154" w:rsidP="00B44267">
            <w:pPr>
              <w:widowControl w:val="0"/>
              <w:autoSpaceDE w:val="0"/>
              <w:autoSpaceDN w:val="0"/>
              <w:adjustRightInd w:val="0"/>
              <w:jc w:val="center"/>
              <w:rPr>
                <w:rFonts w:asciiTheme="majorHAnsi" w:hAnsiTheme="majorHAnsi"/>
                <w:sz w:val="20"/>
                <w:szCs w:val="20"/>
              </w:rPr>
            </w:pPr>
          </w:p>
        </w:tc>
      </w:tr>
      <w:tr w:rsidR="00B44267" w:rsidRPr="0006099C" w14:paraId="0E442FE4" w14:textId="77777777" w:rsidTr="007E6ECE">
        <w:trPr>
          <w:cantSplit/>
          <w:trHeight w:val="403"/>
          <w:jc w:val="center"/>
        </w:trPr>
        <w:tc>
          <w:tcPr>
            <w:tcW w:w="14126" w:type="dxa"/>
            <w:gridSpan w:val="4"/>
            <w:shd w:val="clear" w:color="auto" w:fill="BFBFBF" w:themeFill="background1" w:themeFillShade="BF"/>
            <w:vAlign w:val="center"/>
          </w:tcPr>
          <w:p w14:paraId="7DF72B47" w14:textId="15208FAD" w:rsidR="00B44267" w:rsidRPr="0006099C" w:rsidRDefault="0051407F" w:rsidP="00B44267">
            <w:pPr>
              <w:widowControl w:val="0"/>
              <w:autoSpaceDE w:val="0"/>
              <w:autoSpaceDN w:val="0"/>
              <w:adjustRightInd w:val="0"/>
              <w:rPr>
                <w:rFonts w:asciiTheme="majorHAnsi" w:hAnsiTheme="majorHAnsi"/>
                <w:b/>
                <w:bCs/>
                <w:sz w:val="20"/>
                <w:szCs w:val="20"/>
              </w:rPr>
            </w:pPr>
            <w:r w:rsidRPr="0006099C">
              <w:rPr>
                <w:rFonts w:asciiTheme="majorHAnsi" w:hAnsiTheme="majorHAnsi"/>
                <w:b/>
                <w:bCs/>
                <w:sz w:val="20"/>
                <w:szCs w:val="20"/>
              </w:rPr>
              <w:t>3</w:t>
            </w:r>
            <w:r w:rsidR="00E44029" w:rsidRPr="0006099C">
              <w:rPr>
                <w:rFonts w:asciiTheme="majorHAnsi" w:hAnsiTheme="majorHAnsi"/>
                <w:b/>
                <w:bCs/>
                <w:sz w:val="20"/>
                <w:szCs w:val="20"/>
              </w:rPr>
              <w:t xml:space="preserve">.895 </w:t>
            </w:r>
            <w:r w:rsidR="00E44029" w:rsidRPr="0006099C">
              <w:rPr>
                <w:rFonts w:asciiTheme="majorHAnsi" w:hAnsiTheme="majorHAnsi"/>
                <w:b/>
                <w:bCs/>
                <w:sz w:val="20"/>
                <w:szCs w:val="20"/>
              </w:rPr>
              <w:tab/>
              <w:t>Maintenance Management</w:t>
            </w:r>
          </w:p>
        </w:tc>
      </w:tr>
      <w:tr w:rsidR="004D6154" w:rsidRPr="0006099C" w14:paraId="6A2D12C9" w14:textId="77777777" w:rsidTr="00584F7D">
        <w:trPr>
          <w:cantSplit/>
          <w:trHeight w:val="283"/>
          <w:jc w:val="center"/>
        </w:trPr>
        <w:tc>
          <w:tcPr>
            <w:tcW w:w="5774" w:type="dxa"/>
            <w:gridSpan w:val="2"/>
            <w:tcBorders>
              <w:bottom w:val="single" w:sz="4" w:space="0" w:color="auto"/>
            </w:tcBorders>
            <w:vAlign w:val="center"/>
          </w:tcPr>
          <w:p w14:paraId="68EE0349" w14:textId="5A563964" w:rsidR="004D6154" w:rsidRPr="0006099C" w:rsidRDefault="004D6154"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 xml:space="preserve">(a) </w:t>
            </w:r>
            <w:r w:rsidR="0051407F" w:rsidRPr="0006099C">
              <w:rPr>
                <w:rFonts w:asciiTheme="majorHAnsi" w:hAnsiTheme="majorHAnsi"/>
                <w:sz w:val="20"/>
                <w:szCs w:val="20"/>
              </w:rPr>
              <w:t>The</w:t>
            </w:r>
            <w:r w:rsidRPr="0006099C">
              <w:rPr>
                <w:rFonts w:asciiTheme="majorHAnsi" w:hAnsiTheme="majorHAnsi"/>
                <w:sz w:val="20"/>
                <w:szCs w:val="20"/>
              </w:rPr>
              <w:t xml:space="preserve"> operator must be appropriately approved in accordance with CAR 145 to perform the maintenance as specified in OPS </w:t>
            </w:r>
            <w:r w:rsidR="0051407F" w:rsidRPr="0006099C">
              <w:rPr>
                <w:rFonts w:asciiTheme="majorHAnsi" w:hAnsiTheme="majorHAnsi"/>
                <w:sz w:val="20"/>
                <w:szCs w:val="20"/>
              </w:rPr>
              <w:t>3</w:t>
            </w:r>
            <w:r w:rsidRPr="0006099C">
              <w:rPr>
                <w:rFonts w:asciiTheme="majorHAnsi" w:hAnsiTheme="majorHAnsi"/>
                <w:sz w:val="20"/>
                <w:szCs w:val="20"/>
              </w:rPr>
              <w:t xml:space="preserve">.890(a)(2), (3), (5) and (6) except when the Authority is satisfied that the maintenance can be contracted to an appropriate CAR 145 approved </w:t>
            </w:r>
            <w:proofErr w:type="spellStart"/>
            <w:r w:rsidRPr="0006099C">
              <w:rPr>
                <w:rFonts w:asciiTheme="majorHAnsi" w:hAnsiTheme="majorHAnsi"/>
                <w:sz w:val="20"/>
                <w:szCs w:val="20"/>
              </w:rPr>
              <w:t>organisation</w:t>
            </w:r>
            <w:proofErr w:type="spellEnd"/>
            <w:r w:rsidRPr="0006099C">
              <w:rPr>
                <w:rFonts w:asciiTheme="majorHAnsi" w:hAnsiTheme="majorHAnsi"/>
                <w:sz w:val="20"/>
                <w:szCs w:val="20"/>
              </w:rPr>
              <w:t xml:space="preserve"> or an </w:t>
            </w:r>
            <w:proofErr w:type="spellStart"/>
            <w:r w:rsidRPr="0006099C">
              <w:rPr>
                <w:rFonts w:asciiTheme="majorHAnsi" w:hAnsiTheme="majorHAnsi"/>
                <w:sz w:val="20"/>
                <w:szCs w:val="20"/>
              </w:rPr>
              <w:t>organisation</w:t>
            </w:r>
            <w:proofErr w:type="spellEnd"/>
            <w:r w:rsidRPr="0006099C">
              <w:rPr>
                <w:rFonts w:asciiTheme="majorHAnsi" w:hAnsiTheme="majorHAnsi"/>
                <w:sz w:val="20"/>
                <w:szCs w:val="20"/>
              </w:rPr>
              <w:t xml:space="preserve"> accepted in accordance with CAR GEN.010(a). </w:t>
            </w:r>
            <w:r w:rsidR="003230E1" w:rsidRPr="0006099C">
              <w:rPr>
                <w:rFonts w:asciiTheme="majorHAnsi" w:hAnsiTheme="majorHAnsi"/>
                <w:sz w:val="20"/>
                <w:szCs w:val="20"/>
              </w:rPr>
              <w:t>Helicopter</w:t>
            </w:r>
            <w:r w:rsidRPr="0006099C">
              <w:rPr>
                <w:rFonts w:asciiTheme="majorHAnsi" w:hAnsiTheme="majorHAnsi"/>
                <w:sz w:val="20"/>
                <w:szCs w:val="20"/>
              </w:rPr>
              <w:t xml:space="preserve"> base and scheduled line maintenance and engine maintenance contracts, together with all amendments, must be acceptable to the Authority. The Authority does not require the commercial elements of a maintenance contract. (See AMC OPS </w:t>
            </w:r>
            <w:r w:rsidR="0051407F" w:rsidRPr="0006099C">
              <w:rPr>
                <w:rFonts w:asciiTheme="majorHAnsi" w:hAnsiTheme="majorHAnsi"/>
                <w:sz w:val="20"/>
                <w:szCs w:val="20"/>
              </w:rPr>
              <w:t>3</w:t>
            </w:r>
            <w:r w:rsidRPr="0006099C">
              <w:rPr>
                <w:rFonts w:asciiTheme="majorHAnsi" w:hAnsiTheme="majorHAnsi"/>
                <w:sz w:val="20"/>
                <w:szCs w:val="20"/>
              </w:rPr>
              <w:t>.895(a))</w:t>
            </w:r>
          </w:p>
        </w:tc>
        <w:tc>
          <w:tcPr>
            <w:tcW w:w="6460" w:type="dxa"/>
            <w:tcBorders>
              <w:bottom w:val="single" w:sz="4" w:space="0" w:color="auto"/>
            </w:tcBorders>
            <w:vAlign w:val="center"/>
          </w:tcPr>
          <w:p w14:paraId="0E00EFF9" w14:textId="77777777" w:rsidR="004D6154" w:rsidRPr="0006099C" w:rsidRDefault="004D6154"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5502DEE0" w14:textId="77777777" w:rsidR="004D6154" w:rsidRPr="0006099C" w:rsidRDefault="004D6154" w:rsidP="00B44267">
            <w:pPr>
              <w:widowControl w:val="0"/>
              <w:autoSpaceDE w:val="0"/>
              <w:autoSpaceDN w:val="0"/>
              <w:adjustRightInd w:val="0"/>
              <w:jc w:val="center"/>
              <w:rPr>
                <w:rFonts w:asciiTheme="majorHAnsi" w:hAnsiTheme="majorHAnsi"/>
                <w:sz w:val="20"/>
                <w:szCs w:val="20"/>
              </w:rPr>
            </w:pPr>
          </w:p>
        </w:tc>
      </w:tr>
      <w:tr w:rsidR="004D6154" w:rsidRPr="0006099C" w14:paraId="669E286C" w14:textId="77777777" w:rsidTr="00584F7D">
        <w:trPr>
          <w:cantSplit/>
          <w:trHeight w:val="283"/>
          <w:jc w:val="center"/>
        </w:trPr>
        <w:tc>
          <w:tcPr>
            <w:tcW w:w="5774" w:type="dxa"/>
            <w:gridSpan w:val="2"/>
            <w:tcBorders>
              <w:bottom w:val="single" w:sz="4" w:space="0" w:color="auto"/>
            </w:tcBorders>
            <w:vAlign w:val="center"/>
          </w:tcPr>
          <w:p w14:paraId="5E3699EF" w14:textId="2F1E83EC" w:rsidR="004D6154" w:rsidRPr="0006099C" w:rsidRDefault="00D47C62"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lastRenderedPageBreak/>
              <w:t>(b) The</w:t>
            </w:r>
            <w:r w:rsidR="004D6154" w:rsidRPr="0006099C">
              <w:rPr>
                <w:rFonts w:asciiTheme="majorHAnsi" w:hAnsiTheme="majorHAnsi"/>
                <w:sz w:val="20"/>
                <w:szCs w:val="20"/>
              </w:rPr>
              <w:t xml:space="preserve"> operator must employ a person or group of persons acceptable to the Authority to ensure that all maintenance and continuing airworthiness functions are carried out on time to an approved standard such that the maintenance responsibility requirements prescribed in OPS </w:t>
            </w:r>
            <w:r w:rsidR="0051407F" w:rsidRPr="0006099C">
              <w:rPr>
                <w:rFonts w:asciiTheme="majorHAnsi" w:hAnsiTheme="majorHAnsi"/>
                <w:sz w:val="20"/>
                <w:szCs w:val="20"/>
              </w:rPr>
              <w:t>3</w:t>
            </w:r>
            <w:r w:rsidR="004D6154" w:rsidRPr="0006099C">
              <w:rPr>
                <w:rFonts w:asciiTheme="majorHAnsi" w:hAnsiTheme="majorHAnsi"/>
                <w:sz w:val="20"/>
                <w:szCs w:val="20"/>
              </w:rPr>
              <w:t xml:space="preserve">.890 are satisfied. The person, or senior person as appropriate, is the nominated </w:t>
            </w:r>
            <w:proofErr w:type="spellStart"/>
            <w:r w:rsidR="004D6154" w:rsidRPr="0006099C">
              <w:rPr>
                <w:rFonts w:asciiTheme="majorHAnsi" w:hAnsiTheme="majorHAnsi"/>
                <w:sz w:val="20"/>
                <w:szCs w:val="20"/>
              </w:rPr>
              <w:t>postholder</w:t>
            </w:r>
            <w:proofErr w:type="spellEnd"/>
            <w:r w:rsidR="004D6154" w:rsidRPr="0006099C">
              <w:rPr>
                <w:rFonts w:asciiTheme="majorHAnsi" w:hAnsiTheme="majorHAnsi"/>
                <w:sz w:val="20"/>
                <w:szCs w:val="20"/>
              </w:rPr>
              <w:t xml:space="preserve"> referred to in OPS </w:t>
            </w:r>
            <w:r w:rsidR="0051407F" w:rsidRPr="0006099C">
              <w:rPr>
                <w:rFonts w:asciiTheme="majorHAnsi" w:hAnsiTheme="majorHAnsi"/>
                <w:sz w:val="20"/>
                <w:szCs w:val="20"/>
              </w:rPr>
              <w:t>3</w:t>
            </w:r>
            <w:r w:rsidR="004D6154" w:rsidRPr="0006099C">
              <w:rPr>
                <w:rFonts w:asciiTheme="majorHAnsi" w:hAnsiTheme="majorHAnsi"/>
                <w:sz w:val="20"/>
                <w:szCs w:val="20"/>
              </w:rPr>
              <w:t>.175(</w:t>
            </w:r>
            <w:proofErr w:type="spellStart"/>
            <w:r w:rsidR="004D6154" w:rsidRPr="0006099C">
              <w:rPr>
                <w:rFonts w:asciiTheme="majorHAnsi" w:hAnsiTheme="majorHAnsi"/>
                <w:sz w:val="20"/>
                <w:szCs w:val="20"/>
              </w:rPr>
              <w:t>i</w:t>
            </w:r>
            <w:proofErr w:type="spellEnd"/>
            <w:r w:rsidR="004D6154" w:rsidRPr="0006099C">
              <w:rPr>
                <w:rFonts w:asciiTheme="majorHAnsi" w:hAnsiTheme="majorHAnsi"/>
                <w:sz w:val="20"/>
                <w:szCs w:val="20"/>
              </w:rPr>
              <w:t xml:space="preserve">)(2). The nominated postholder for maintenance is also responsible for any corrective action resulting from the quality monitoring of OPS </w:t>
            </w:r>
            <w:r w:rsidR="0051407F" w:rsidRPr="0006099C">
              <w:rPr>
                <w:rFonts w:asciiTheme="majorHAnsi" w:hAnsiTheme="majorHAnsi"/>
                <w:sz w:val="20"/>
                <w:szCs w:val="20"/>
              </w:rPr>
              <w:t>3</w:t>
            </w:r>
            <w:r w:rsidR="004D6154" w:rsidRPr="0006099C">
              <w:rPr>
                <w:rFonts w:asciiTheme="majorHAnsi" w:hAnsiTheme="majorHAnsi"/>
                <w:sz w:val="20"/>
                <w:szCs w:val="20"/>
              </w:rPr>
              <w:t xml:space="preserve">.900(a). (See AMC OPS </w:t>
            </w:r>
            <w:r w:rsidR="0051407F" w:rsidRPr="0006099C">
              <w:rPr>
                <w:rFonts w:asciiTheme="majorHAnsi" w:hAnsiTheme="majorHAnsi"/>
                <w:sz w:val="20"/>
                <w:szCs w:val="20"/>
              </w:rPr>
              <w:t>3</w:t>
            </w:r>
            <w:r w:rsidR="004D6154" w:rsidRPr="0006099C">
              <w:rPr>
                <w:rFonts w:asciiTheme="majorHAnsi" w:hAnsiTheme="majorHAnsi"/>
                <w:sz w:val="20"/>
                <w:szCs w:val="20"/>
              </w:rPr>
              <w:t>.895(b))</w:t>
            </w:r>
          </w:p>
        </w:tc>
        <w:tc>
          <w:tcPr>
            <w:tcW w:w="6460" w:type="dxa"/>
            <w:tcBorders>
              <w:bottom w:val="single" w:sz="4" w:space="0" w:color="auto"/>
            </w:tcBorders>
            <w:vAlign w:val="center"/>
          </w:tcPr>
          <w:p w14:paraId="6FBC5BC2" w14:textId="77777777" w:rsidR="004D6154" w:rsidRPr="0006099C" w:rsidRDefault="004D6154"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28191DEF" w14:textId="77777777" w:rsidR="004D6154" w:rsidRPr="0006099C" w:rsidRDefault="004D6154" w:rsidP="00B44267">
            <w:pPr>
              <w:widowControl w:val="0"/>
              <w:autoSpaceDE w:val="0"/>
              <w:autoSpaceDN w:val="0"/>
              <w:adjustRightInd w:val="0"/>
              <w:jc w:val="center"/>
              <w:rPr>
                <w:rFonts w:asciiTheme="majorHAnsi" w:hAnsiTheme="majorHAnsi"/>
                <w:sz w:val="20"/>
                <w:szCs w:val="20"/>
              </w:rPr>
            </w:pPr>
          </w:p>
        </w:tc>
      </w:tr>
      <w:tr w:rsidR="003031DC" w:rsidRPr="0006099C" w14:paraId="6647B149" w14:textId="77777777" w:rsidTr="00584F7D">
        <w:trPr>
          <w:cantSplit/>
          <w:trHeight w:val="283"/>
          <w:jc w:val="center"/>
        </w:trPr>
        <w:tc>
          <w:tcPr>
            <w:tcW w:w="5774" w:type="dxa"/>
            <w:gridSpan w:val="2"/>
            <w:tcBorders>
              <w:bottom w:val="single" w:sz="4" w:space="0" w:color="auto"/>
            </w:tcBorders>
            <w:vAlign w:val="center"/>
          </w:tcPr>
          <w:p w14:paraId="5C81A5D4" w14:textId="7054E4A7" w:rsidR="003031DC" w:rsidRPr="0006099C" w:rsidRDefault="003031DC"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(c) The Nominated Postholder for Maintenance should not be employed by a CAR 145 approved/accepted </w:t>
            </w:r>
            <w:proofErr w:type="spellStart"/>
            <w:r w:rsidRPr="0006099C">
              <w:rPr>
                <w:rFonts w:asciiTheme="majorHAnsi" w:hAnsiTheme="majorHAnsi"/>
                <w:sz w:val="20"/>
                <w:szCs w:val="20"/>
              </w:rPr>
              <w:t>Organisation</w:t>
            </w:r>
            <w:proofErr w:type="spellEnd"/>
            <w:r w:rsidRPr="0006099C">
              <w:rPr>
                <w:rFonts w:asciiTheme="majorHAnsi" w:hAnsiTheme="majorHAnsi"/>
                <w:sz w:val="20"/>
                <w:szCs w:val="20"/>
              </w:rPr>
              <w:t xml:space="preserve"> under contract to the operator, unless specifically agreed by the Authority. (See AMC OPS </w:t>
            </w:r>
            <w:r w:rsidR="00F264FA" w:rsidRPr="0006099C">
              <w:rPr>
                <w:rFonts w:asciiTheme="majorHAnsi" w:hAnsiTheme="majorHAnsi"/>
                <w:sz w:val="20"/>
                <w:szCs w:val="20"/>
              </w:rPr>
              <w:t>3</w:t>
            </w:r>
            <w:r w:rsidRPr="0006099C">
              <w:rPr>
                <w:rFonts w:asciiTheme="majorHAnsi" w:hAnsiTheme="majorHAnsi"/>
                <w:sz w:val="20"/>
                <w:szCs w:val="20"/>
              </w:rPr>
              <w:t>.895(c)).</w:t>
            </w:r>
          </w:p>
        </w:tc>
        <w:tc>
          <w:tcPr>
            <w:tcW w:w="6460" w:type="dxa"/>
            <w:tcBorders>
              <w:bottom w:val="single" w:sz="4" w:space="0" w:color="auto"/>
            </w:tcBorders>
            <w:vAlign w:val="center"/>
          </w:tcPr>
          <w:p w14:paraId="74C393BF"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0E080F82"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460DBB67" w14:textId="77777777" w:rsidTr="00584F7D">
        <w:trPr>
          <w:cantSplit/>
          <w:trHeight w:val="283"/>
          <w:jc w:val="center"/>
        </w:trPr>
        <w:tc>
          <w:tcPr>
            <w:tcW w:w="5774" w:type="dxa"/>
            <w:gridSpan w:val="2"/>
            <w:tcBorders>
              <w:bottom w:val="single" w:sz="4" w:space="0" w:color="auto"/>
            </w:tcBorders>
            <w:vAlign w:val="center"/>
          </w:tcPr>
          <w:p w14:paraId="67692D29" w14:textId="3217D0D7" w:rsidR="003031DC" w:rsidRPr="0006099C" w:rsidRDefault="003031DC"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(d) When an operator does not employ sufficient qualified, competent people to carry out the continuing airworthiness requirements specified in OPS </w:t>
            </w:r>
            <w:r w:rsidR="00F264FA" w:rsidRPr="0006099C">
              <w:rPr>
                <w:rFonts w:asciiTheme="majorHAnsi" w:hAnsiTheme="majorHAnsi"/>
                <w:sz w:val="20"/>
                <w:szCs w:val="20"/>
              </w:rPr>
              <w:t>3</w:t>
            </w:r>
            <w:r w:rsidRPr="0006099C">
              <w:rPr>
                <w:rFonts w:asciiTheme="majorHAnsi" w:hAnsiTheme="majorHAnsi"/>
                <w:sz w:val="20"/>
                <w:szCs w:val="20"/>
              </w:rPr>
              <w:t xml:space="preserve">.890(a)(2), (3), (5) and (6), arrangements must be made with an </w:t>
            </w:r>
            <w:proofErr w:type="spellStart"/>
            <w:r w:rsidRPr="0006099C">
              <w:rPr>
                <w:rFonts w:asciiTheme="majorHAnsi" w:hAnsiTheme="majorHAnsi"/>
                <w:sz w:val="20"/>
                <w:szCs w:val="20"/>
              </w:rPr>
              <w:t>organisation</w:t>
            </w:r>
            <w:proofErr w:type="spellEnd"/>
            <w:r w:rsidRPr="0006099C">
              <w:rPr>
                <w:rFonts w:asciiTheme="majorHAnsi" w:hAnsiTheme="majorHAnsi"/>
                <w:sz w:val="20"/>
                <w:szCs w:val="20"/>
              </w:rPr>
              <w:t xml:space="preserve"> acceptable to the Authority to carry out these requirements. Except as otherwise specified in paragraphs (e), (f) and (g) below, the arrangement must be in the form of a written contract between the operator and the </w:t>
            </w:r>
            <w:proofErr w:type="spellStart"/>
            <w:r w:rsidRPr="0006099C">
              <w:rPr>
                <w:rFonts w:asciiTheme="majorHAnsi" w:hAnsiTheme="majorHAnsi"/>
                <w:sz w:val="20"/>
                <w:szCs w:val="20"/>
              </w:rPr>
              <w:t>organisation</w:t>
            </w:r>
            <w:proofErr w:type="spellEnd"/>
            <w:r w:rsidRPr="0006099C">
              <w:rPr>
                <w:rFonts w:asciiTheme="majorHAnsi" w:hAnsiTheme="majorHAnsi"/>
                <w:sz w:val="20"/>
                <w:szCs w:val="20"/>
              </w:rPr>
              <w:t xml:space="preserve"> accepted by the Authority detailing the functions specified in OPS </w:t>
            </w:r>
            <w:r w:rsidR="00F264FA" w:rsidRPr="0006099C">
              <w:rPr>
                <w:rFonts w:asciiTheme="majorHAnsi" w:hAnsiTheme="majorHAnsi"/>
                <w:sz w:val="20"/>
                <w:szCs w:val="20"/>
              </w:rPr>
              <w:t>3</w:t>
            </w:r>
            <w:r w:rsidRPr="0006099C">
              <w:rPr>
                <w:rFonts w:asciiTheme="majorHAnsi" w:hAnsiTheme="majorHAnsi"/>
                <w:sz w:val="20"/>
                <w:szCs w:val="20"/>
              </w:rPr>
              <w:t xml:space="preserve">.890(a)(2), (3), (5) and (6) and defining the support of the quality functions of OPS </w:t>
            </w:r>
            <w:r w:rsidR="00F264FA" w:rsidRPr="0006099C">
              <w:rPr>
                <w:rFonts w:asciiTheme="majorHAnsi" w:hAnsiTheme="majorHAnsi"/>
                <w:sz w:val="20"/>
                <w:szCs w:val="20"/>
              </w:rPr>
              <w:t>3</w:t>
            </w:r>
            <w:r w:rsidRPr="0006099C">
              <w:rPr>
                <w:rFonts w:asciiTheme="majorHAnsi" w:hAnsiTheme="majorHAnsi"/>
                <w:sz w:val="20"/>
                <w:szCs w:val="20"/>
              </w:rPr>
              <w:t xml:space="preserve">.900. (See AMC OPS </w:t>
            </w:r>
            <w:r w:rsidR="00F264FA" w:rsidRPr="0006099C">
              <w:rPr>
                <w:rFonts w:asciiTheme="majorHAnsi" w:hAnsiTheme="majorHAnsi"/>
                <w:sz w:val="20"/>
                <w:szCs w:val="20"/>
              </w:rPr>
              <w:t>3</w:t>
            </w:r>
            <w:r w:rsidRPr="0006099C">
              <w:rPr>
                <w:rFonts w:asciiTheme="majorHAnsi" w:hAnsiTheme="majorHAnsi"/>
                <w:sz w:val="20"/>
                <w:szCs w:val="20"/>
              </w:rPr>
              <w:t>.895(d))</w:t>
            </w:r>
          </w:p>
        </w:tc>
        <w:tc>
          <w:tcPr>
            <w:tcW w:w="6460" w:type="dxa"/>
            <w:tcBorders>
              <w:bottom w:val="single" w:sz="4" w:space="0" w:color="auto"/>
            </w:tcBorders>
            <w:vAlign w:val="center"/>
          </w:tcPr>
          <w:p w14:paraId="48F67076"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31452E4B"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247EB316" w14:textId="77777777" w:rsidTr="00584F7D">
        <w:trPr>
          <w:cantSplit/>
          <w:trHeight w:val="283"/>
          <w:jc w:val="center"/>
        </w:trPr>
        <w:tc>
          <w:tcPr>
            <w:tcW w:w="5774" w:type="dxa"/>
            <w:gridSpan w:val="2"/>
            <w:tcBorders>
              <w:bottom w:val="single" w:sz="4" w:space="0" w:color="auto"/>
            </w:tcBorders>
            <w:vAlign w:val="center"/>
          </w:tcPr>
          <w:p w14:paraId="17DB3530" w14:textId="77777777" w:rsidR="003031DC" w:rsidRPr="0006099C" w:rsidRDefault="003031DC" w:rsidP="00E44029">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lastRenderedPageBreak/>
              <w:t xml:space="preserve">(e) Notwithstanding paragraph (d) above, the operator may have a contract with an </w:t>
            </w:r>
            <w:proofErr w:type="spellStart"/>
            <w:r w:rsidRPr="0006099C">
              <w:rPr>
                <w:rFonts w:asciiTheme="majorHAnsi" w:hAnsiTheme="majorHAnsi"/>
                <w:sz w:val="20"/>
                <w:szCs w:val="20"/>
              </w:rPr>
              <w:t>organisation</w:t>
            </w:r>
            <w:proofErr w:type="spellEnd"/>
            <w:r w:rsidRPr="0006099C">
              <w:rPr>
                <w:rFonts w:asciiTheme="majorHAnsi" w:hAnsiTheme="majorHAnsi"/>
                <w:sz w:val="20"/>
                <w:szCs w:val="20"/>
              </w:rPr>
              <w:t>, provided that;</w:t>
            </w:r>
          </w:p>
          <w:p w14:paraId="4F9432F3" w14:textId="18BF8F7B" w:rsidR="003031DC" w:rsidRPr="0006099C" w:rsidRDefault="003031DC" w:rsidP="00E44029">
            <w:pPr>
              <w:pStyle w:val="ListParagraph"/>
              <w:widowControl w:val="0"/>
              <w:numPr>
                <w:ilvl w:val="0"/>
                <w:numId w:val="6"/>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for </w:t>
            </w:r>
            <w:r w:rsidR="003230E1" w:rsidRPr="0006099C">
              <w:rPr>
                <w:rFonts w:asciiTheme="majorHAnsi" w:hAnsiTheme="majorHAnsi"/>
                <w:sz w:val="20"/>
                <w:szCs w:val="20"/>
              </w:rPr>
              <w:t>helicopter</w:t>
            </w:r>
            <w:r w:rsidRPr="0006099C">
              <w:rPr>
                <w:rFonts w:asciiTheme="majorHAnsi" w:hAnsiTheme="majorHAnsi"/>
                <w:sz w:val="20"/>
                <w:szCs w:val="20"/>
              </w:rPr>
              <w:t xml:space="preserve"> or engine continuing airworthiness contracts, the contracted organisation is a CAR OPS </w:t>
            </w:r>
            <w:r w:rsidR="00F264FA" w:rsidRPr="0006099C">
              <w:rPr>
                <w:rFonts w:asciiTheme="majorHAnsi" w:hAnsiTheme="majorHAnsi"/>
                <w:sz w:val="20"/>
                <w:szCs w:val="20"/>
              </w:rPr>
              <w:t>3</w:t>
            </w:r>
            <w:r w:rsidRPr="0006099C">
              <w:rPr>
                <w:rFonts w:asciiTheme="majorHAnsi" w:hAnsiTheme="majorHAnsi"/>
                <w:sz w:val="20"/>
                <w:szCs w:val="20"/>
              </w:rPr>
              <w:t xml:space="preserve"> operator of the same type of </w:t>
            </w:r>
            <w:r w:rsidR="00F264FA" w:rsidRPr="0006099C">
              <w:rPr>
                <w:rFonts w:asciiTheme="majorHAnsi" w:hAnsiTheme="majorHAnsi"/>
                <w:sz w:val="20"/>
                <w:szCs w:val="20"/>
              </w:rPr>
              <w:t>helicopter</w:t>
            </w:r>
            <w:r w:rsidRPr="0006099C">
              <w:rPr>
                <w:rFonts w:asciiTheme="majorHAnsi" w:hAnsiTheme="majorHAnsi"/>
                <w:sz w:val="20"/>
                <w:szCs w:val="20"/>
              </w:rPr>
              <w:t>, or an organisation acceptable to the Authority,</w:t>
            </w:r>
          </w:p>
          <w:p w14:paraId="03737D2E" w14:textId="471FC51E" w:rsidR="003031DC" w:rsidRPr="0006099C" w:rsidRDefault="003031DC" w:rsidP="00E44029">
            <w:pPr>
              <w:pStyle w:val="ListParagraph"/>
              <w:widowControl w:val="0"/>
              <w:numPr>
                <w:ilvl w:val="0"/>
                <w:numId w:val="6"/>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all maintenance is ultimately performed by </w:t>
            </w:r>
            <w:r w:rsidR="00F264FA" w:rsidRPr="0006099C">
              <w:rPr>
                <w:rFonts w:asciiTheme="majorHAnsi" w:hAnsiTheme="majorHAnsi"/>
                <w:sz w:val="20"/>
                <w:szCs w:val="20"/>
              </w:rPr>
              <w:t>an approved/accepted organisation under CAR 145;</w:t>
            </w:r>
          </w:p>
          <w:p w14:paraId="00960C94" w14:textId="4A5FE5AC" w:rsidR="003031DC" w:rsidRPr="0006099C" w:rsidRDefault="003031DC" w:rsidP="00E44029">
            <w:pPr>
              <w:pStyle w:val="ListParagraph"/>
              <w:widowControl w:val="0"/>
              <w:numPr>
                <w:ilvl w:val="0"/>
                <w:numId w:val="6"/>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such a contract details the functions specified in OPS </w:t>
            </w:r>
            <w:r w:rsidR="00F264FA" w:rsidRPr="0006099C">
              <w:rPr>
                <w:rFonts w:asciiTheme="majorHAnsi" w:hAnsiTheme="majorHAnsi"/>
                <w:sz w:val="20"/>
                <w:szCs w:val="20"/>
              </w:rPr>
              <w:t>3</w:t>
            </w:r>
            <w:r w:rsidRPr="0006099C">
              <w:rPr>
                <w:rFonts w:asciiTheme="majorHAnsi" w:hAnsiTheme="majorHAnsi"/>
                <w:sz w:val="20"/>
                <w:szCs w:val="20"/>
              </w:rPr>
              <w:t xml:space="preserve">.890(a)(2), (3), (5) and (6) and defines the support of the quality functions of OPS </w:t>
            </w:r>
            <w:r w:rsidR="00F264FA" w:rsidRPr="0006099C">
              <w:rPr>
                <w:rFonts w:asciiTheme="majorHAnsi" w:hAnsiTheme="majorHAnsi"/>
                <w:sz w:val="20"/>
                <w:szCs w:val="20"/>
              </w:rPr>
              <w:t>3</w:t>
            </w:r>
            <w:r w:rsidRPr="0006099C">
              <w:rPr>
                <w:rFonts w:asciiTheme="majorHAnsi" w:hAnsiTheme="majorHAnsi"/>
                <w:sz w:val="20"/>
                <w:szCs w:val="20"/>
              </w:rPr>
              <w:t xml:space="preserve">.900, </w:t>
            </w:r>
          </w:p>
          <w:p w14:paraId="176D4C74" w14:textId="097EC3AC" w:rsidR="003031DC" w:rsidRPr="0006099C" w:rsidRDefault="003031DC" w:rsidP="00B44267">
            <w:pPr>
              <w:pStyle w:val="ListParagraph"/>
              <w:widowControl w:val="0"/>
              <w:numPr>
                <w:ilvl w:val="0"/>
                <w:numId w:val="6"/>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the contract, together with all amendments, is acceptable to the Authority. The Authority does not require the commercial elements of a maintenance contract. (See AMC OPS </w:t>
            </w:r>
            <w:r w:rsidR="00F264FA" w:rsidRPr="0006099C">
              <w:rPr>
                <w:rFonts w:asciiTheme="majorHAnsi" w:hAnsiTheme="majorHAnsi"/>
                <w:sz w:val="20"/>
                <w:szCs w:val="20"/>
              </w:rPr>
              <w:t>3</w:t>
            </w:r>
            <w:r w:rsidRPr="0006099C">
              <w:rPr>
                <w:rFonts w:asciiTheme="majorHAnsi" w:hAnsiTheme="majorHAnsi"/>
                <w:sz w:val="20"/>
                <w:szCs w:val="20"/>
              </w:rPr>
              <w:t>.895(e))</w:t>
            </w:r>
          </w:p>
        </w:tc>
        <w:tc>
          <w:tcPr>
            <w:tcW w:w="6460" w:type="dxa"/>
            <w:tcBorders>
              <w:bottom w:val="single" w:sz="4" w:space="0" w:color="auto"/>
            </w:tcBorders>
            <w:vAlign w:val="center"/>
          </w:tcPr>
          <w:p w14:paraId="571ACAF1"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39E86BDC"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743B2755" w14:textId="77777777" w:rsidTr="00584F7D">
        <w:trPr>
          <w:cantSplit/>
          <w:trHeight w:val="283"/>
          <w:jc w:val="center"/>
        </w:trPr>
        <w:tc>
          <w:tcPr>
            <w:tcW w:w="5774" w:type="dxa"/>
            <w:gridSpan w:val="2"/>
            <w:tcBorders>
              <w:bottom w:val="single" w:sz="4" w:space="0" w:color="auto"/>
            </w:tcBorders>
            <w:vAlign w:val="center"/>
          </w:tcPr>
          <w:p w14:paraId="2BA91681" w14:textId="66A2D13A" w:rsidR="003031DC" w:rsidRPr="0006099C" w:rsidRDefault="003031DC"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(f) Notwithstanding paragraph (a) above, in the case of a</w:t>
            </w:r>
            <w:r w:rsidR="00F264FA" w:rsidRPr="0006099C">
              <w:rPr>
                <w:rFonts w:asciiTheme="majorHAnsi" w:hAnsiTheme="majorHAnsi"/>
                <w:sz w:val="20"/>
                <w:szCs w:val="20"/>
              </w:rPr>
              <w:t xml:space="preserve"> helicopter</w:t>
            </w:r>
            <w:r w:rsidRPr="0006099C">
              <w:rPr>
                <w:rFonts w:asciiTheme="majorHAnsi" w:hAnsiTheme="majorHAnsi"/>
                <w:sz w:val="20"/>
                <w:szCs w:val="20"/>
              </w:rPr>
              <w:t xml:space="preserve"> needing occasional line maintenance, the contract may be in the form of individual work orders to the Maintenance </w:t>
            </w:r>
            <w:proofErr w:type="spellStart"/>
            <w:r w:rsidRPr="0006099C">
              <w:rPr>
                <w:rFonts w:asciiTheme="majorHAnsi" w:hAnsiTheme="majorHAnsi"/>
                <w:sz w:val="20"/>
                <w:szCs w:val="20"/>
              </w:rPr>
              <w:t>Organisation</w:t>
            </w:r>
            <w:proofErr w:type="spellEnd"/>
            <w:r w:rsidRPr="0006099C">
              <w:rPr>
                <w:rFonts w:asciiTheme="majorHAnsi" w:hAnsiTheme="majorHAnsi"/>
                <w:sz w:val="20"/>
                <w:szCs w:val="20"/>
              </w:rPr>
              <w:t xml:space="preserve">. (See IEM OPS </w:t>
            </w:r>
            <w:r w:rsidR="00F264FA" w:rsidRPr="0006099C">
              <w:rPr>
                <w:rFonts w:asciiTheme="majorHAnsi" w:hAnsiTheme="majorHAnsi"/>
                <w:sz w:val="20"/>
                <w:szCs w:val="20"/>
              </w:rPr>
              <w:t>3</w:t>
            </w:r>
            <w:r w:rsidRPr="0006099C">
              <w:rPr>
                <w:rFonts w:asciiTheme="majorHAnsi" w:hAnsiTheme="majorHAnsi"/>
                <w:sz w:val="20"/>
                <w:szCs w:val="20"/>
              </w:rPr>
              <w:t>.895(f &amp; g))</w:t>
            </w:r>
          </w:p>
        </w:tc>
        <w:tc>
          <w:tcPr>
            <w:tcW w:w="6460" w:type="dxa"/>
            <w:tcBorders>
              <w:bottom w:val="single" w:sz="4" w:space="0" w:color="auto"/>
            </w:tcBorders>
            <w:vAlign w:val="center"/>
          </w:tcPr>
          <w:p w14:paraId="10D11F98"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41B5BDB2"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392DB4AF" w14:textId="77777777" w:rsidTr="00584F7D">
        <w:trPr>
          <w:cantSplit/>
          <w:trHeight w:val="283"/>
          <w:jc w:val="center"/>
        </w:trPr>
        <w:tc>
          <w:tcPr>
            <w:tcW w:w="5774" w:type="dxa"/>
            <w:gridSpan w:val="2"/>
            <w:tcBorders>
              <w:bottom w:val="single" w:sz="4" w:space="0" w:color="auto"/>
            </w:tcBorders>
            <w:vAlign w:val="center"/>
          </w:tcPr>
          <w:p w14:paraId="1C60E7A2" w14:textId="33EAACC1" w:rsidR="003031DC" w:rsidRPr="0006099C" w:rsidRDefault="003031DC"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(g) Notwithstanding paragraph (a) above, in the</w:t>
            </w:r>
            <w:r w:rsidR="00F264FA" w:rsidRPr="0006099C">
              <w:rPr>
                <w:rFonts w:asciiTheme="majorHAnsi" w:hAnsiTheme="majorHAnsi"/>
                <w:sz w:val="20"/>
                <w:szCs w:val="20"/>
              </w:rPr>
              <w:t xml:space="preserve"> case of helicopter</w:t>
            </w:r>
            <w:r w:rsidRPr="0006099C">
              <w:rPr>
                <w:rFonts w:asciiTheme="majorHAnsi" w:hAnsiTheme="majorHAnsi"/>
                <w:sz w:val="20"/>
                <w:szCs w:val="20"/>
              </w:rPr>
              <w:t xml:space="preserve"> component maintenance, including engine maintenance, the contract may be in the form of individual work orders to the Maintenance </w:t>
            </w:r>
            <w:proofErr w:type="spellStart"/>
            <w:r w:rsidRPr="0006099C">
              <w:rPr>
                <w:rFonts w:asciiTheme="majorHAnsi" w:hAnsiTheme="majorHAnsi"/>
                <w:sz w:val="20"/>
                <w:szCs w:val="20"/>
              </w:rPr>
              <w:t>Organisation</w:t>
            </w:r>
            <w:proofErr w:type="spellEnd"/>
            <w:r w:rsidRPr="0006099C">
              <w:rPr>
                <w:rFonts w:asciiTheme="majorHAnsi" w:hAnsiTheme="majorHAnsi"/>
                <w:sz w:val="20"/>
                <w:szCs w:val="20"/>
              </w:rPr>
              <w:t xml:space="preserve">. (See IEM OPS </w:t>
            </w:r>
            <w:r w:rsidR="00F264FA" w:rsidRPr="0006099C">
              <w:rPr>
                <w:rFonts w:asciiTheme="majorHAnsi" w:hAnsiTheme="majorHAnsi"/>
                <w:sz w:val="20"/>
                <w:szCs w:val="20"/>
              </w:rPr>
              <w:t>3</w:t>
            </w:r>
            <w:r w:rsidRPr="0006099C">
              <w:rPr>
                <w:rFonts w:asciiTheme="majorHAnsi" w:hAnsiTheme="majorHAnsi"/>
                <w:sz w:val="20"/>
                <w:szCs w:val="20"/>
              </w:rPr>
              <w:t>.895(f &amp; g))</w:t>
            </w:r>
          </w:p>
        </w:tc>
        <w:tc>
          <w:tcPr>
            <w:tcW w:w="6460" w:type="dxa"/>
            <w:tcBorders>
              <w:bottom w:val="single" w:sz="4" w:space="0" w:color="auto"/>
            </w:tcBorders>
            <w:vAlign w:val="center"/>
          </w:tcPr>
          <w:p w14:paraId="4CA30027"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2449AAE4"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35B864BF" w14:textId="77777777" w:rsidTr="00584F7D">
        <w:trPr>
          <w:cantSplit/>
          <w:trHeight w:val="283"/>
          <w:jc w:val="center"/>
        </w:trPr>
        <w:tc>
          <w:tcPr>
            <w:tcW w:w="5774" w:type="dxa"/>
            <w:gridSpan w:val="2"/>
            <w:tcBorders>
              <w:bottom w:val="single" w:sz="4" w:space="0" w:color="auto"/>
            </w:tcBorders>
            <w:vAlign w:val="center"/>
          </w:tcPr>
          <w:p w14:paraId="29797ED5" w14:textId="0F19E586" w:rsidR="003031DC" w:rsidRPr="0006099C" w:rsidRDefault="003031DC"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(h) </w:t>
            </w:r>
            <w:r w:rsidR="00F264FA" w:rsidRPr="0006099C">
              <w:rPr>
                <w:rFonts w:asciiTheme="majorHAnsi" w:hAnsiTheme="majorHAnsi"/>
                <w:sz w:val="20"/>
                <w:szCs w:val="20"/>
              </w:rPr>
              <w:t>The</w:t>
            </w:r>
            <w:r w:rsidRPr="0006099C">
              <w:rPr>
                <w:rFonts w:asciiTheme="majorHAnsi" w:hAnsiTheme="majorHAnsi"/>
                <w:sz w:val="20"/>
                <w:szCs w:val="20"/>
              </w:rPr>
              <w:t xml:space="preserve"> operator must provide suitable office accommodation at appropriate locations for the personnel specified in sub-paragraph (b) above. (See AMC OPS </w:t>
            </w:r>
            <w:r w:rsidR="00F264FA" w:rsidRPr="0006099C">
              <w:rPr>
                <w:rFonts w:asciiTheme="majorHAnsi" w:hAnsiTheme="majorHAnsi"/>
                <w:sz w:val="20"/>
                <w:szCs w:val="20"/>
              </w:rPr>
              <w:t>3</w:t>
            </w:r>
            <w:r w:rsidRPr="0006099C">
              <w:rPr>
                <w:rFonts w:asciiTheme="majorHAnsi" w:hAnsiTheme="majorHAnsi"/>
                <w:sz w:val="20"/>
                <w:szCs w:val="20"/>
              </w:rPr>
              <w:t>.895(h))</w:t>
            </w:r>
          </w:p>
        </w:tc>
        <w:tc>
          <w:tcPr>
            <w:tcW w:w="6460" w:type="dxa"/>
            <w:tcBorders>
              <w:bottom w:val="single" w:sz="4" w:space="0" w:color="auto"/>
            </w:tcBorders>
            <w:vAlign w:val="center"/>
          </w:tcPr>
          <w:p w14:paraId="35038261"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62AD8446"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B44267" w:rsidRPr="0006099C" w14:paraId="72D36E5B" w14:textId="77777777" w:rsidTr="00F8126A">
        <w:trPr>
          <w:cantSplit/>
          <w:trHeight w:val="288"/>
          <w:jc w:val="center"/>
        </w:trPr>
        <w:tc>
          <w:tcPr>
            <w:tcW w:w="14126" w:type="dxa"/>
            <w:gridSpan w:val="4"/>
            <w:shd w:val="clear" w:color="auto" w:fill="BFBFBF" w:themeFill="background1" w:themeFillShade="BF"/>
            <w:vAlign w:val="center"/>
          </w:tcPr>
          <w:p w14:paraId="7DFDBBC4" w14:textId="1931F302" w:rsidR="00B44267" w:rsidRPr="0006099C" w:rsidRDefault="00F264FA" w:rsidP="00B44267">
            <w:pPr>
              <w:widowControl w:val="0"/>
              <w:autoSpaceDE w:val="0"/>
              <w:autoSpaceDN w:val="0"/>
              <w:adjustRightInd w:val="0"/>
              <w:rPr>
                <w:rFonts w:asciiTheme="majorHAnsi" w:hAnsiTheme="majorHAnsi"/>
                <w:b/>
                <w:bCs/>
                <w:sz w:val="20"/>
                <w:szCs w:val="20"/>
              </w:rPr>
            </w:pPr>
            <w:r w:rsidRPr="0006099C">
              <w:rPr>
                <w:rFonts w:asciiTheme="majorHAnsi" w:hAnsiTheme="majorHAnsi"/>
                <w:b/>
                <w:bCs/>
                <w:sz w:val="20"/>
                <w:szCs w:val="20"/>
              </w:rPr>
              <w:t>3</w:t>
            </w:r>
            <w:r w:rsidR="00D760A3" w:rsidRPr="0006099C">
              <w:rPr>
                <w:rFonts w:asciiTheme="majorHAnsi" w:hAnsiTheme="majorHAnsi"/>
                <w:b/>
                <w:bCs/>
                <w:sz w:val="20"/>
                <w:szCs w:val="20"/>
              </w:rPr>
              <w:t xml:space="preserve">.900 </w:t>
            </w:r>
            <w:r w:rsidR="00D760A3" w:rsidRPr="0006099C">
              <w:rPr>
                <w:rFonts w:asciiTheme="majorHAnsi" w:hAnsiTheme="majorHAnsi"/>
                <w:b/>
                <w:bCs/>
                <w:sz w:val="20"/>
                <w:szCs w:val="20"/>
              </w:rPr>
              <w:tab/>
              <w:t>Quality System</w:t>
            </w:r>
          </w:p>
          <w:p w14:paraId="0A1939E1" w14:textId="123BB982" w:rsidR="00B70FC3" w:rsidRPr="0006099C" w:rsidRDefault="00B70FC3" w:rsidP="00B70FC3">
            <w:pPr>
              <w:widowControl w:val="0"/>
              <w:autoSpaceDE w:val="0"/>
              <w:autoSpaceDN w:val="0"/>
              <w:adjustRightInd w:val="0"/>
              <w:rPr>
                <w:rFonts w:asciiTheme="majorHAnsi" w:hAnsiTheme="majorHAnsi"/>
                <w:i/>
                <w:sz w:val="20"/>
                <w:szCs w:val="20"/>
              </w:rPr>
            </w:pPr>
            <w:r w:rsidRPr="0006099C">
              <w:rPr>
                <w:rFonts w:asciiTheme="majorHAnsi" w:hAnsiTheme="majorHAnsi"/>
                <w:i/>
                <w:sz w:val="20"/>
                <w:szCs w:val="20"/>
              </w:rPr>
              <w:t xml:space="preserve">(See AMC OPS </w:t>
            </w:r>
            <w:r w:rsidR="00F264FA" w:rsidRPr="0006099C">
              <w:rPr>
                <w:rFonts w:asciiTheme="majorHAnsi" w:hAnsiTheme="majorHAnsi"/>
                <w:i/>
                <w:sz w:val="20"/>
                <w:szCs w:val="20"/>
              </w:rPr>
              <w:t>3</w:t>
            </w:r>
            <w:r w:rsidRPr="0006099C">
              <w:rPr>
                <w:rFonts w:asciiTheme="majorHAnsi" w:hAnsiTheme="majorHAnsi"/>
                <w:i/>
                <w:sz w:val="20"/>
                <w:szCs w:val="20"/>
              </w:rPr>
              <w:t>.900)</w:t>
            </w:r>
          </w:p>
          <w:p w14:paraId="04CE20F8" w14:textId="266FE2C5" w:rsidR="00B70FC3" w:rsidRPr="0006099C" w:rsidRDefault="00B70FC3" w:rsidP="00B44267">
            <w:pPr>
              <w:widowControl w:val="0"/>
              <w:autoSpaceDE w:val="0"/>
              <w:autoSpaceDN w:val="0"/>
              <w:adjustRightInd w:val="0"/>
              <w:rPr>
                <w:rFonts w:asciiTheme="majorHAnsi" w:hAnsiTheme="majorHAnsi"/>
                <w:sz w:val="20"/>
                <w:szCs w:val="20"/>
              </w:rPr>
            </w:pPr>
            <w:r w:rsidRPr="0006099C">
              <w:rPr>
                <w:rFonts w:asciiTheme="majorHAnsi" w:hAnsiTheme="majorHAnsi"/>
                <w:i/>
                <w:sz w:val="20"/>
                <w:szCs w:val="20"/>
              </w:rPr>
              <w:t xml:space="preserve">(See IEM OPS </w:t>
            </w:r>
            <w:r w:rsidR="00F264FA" w:rsidRPr="0006099C">
              <w:rPr>
                <w:rFonts w:asciiTheme="majorHAnsi" w:hAnsiTheme="majorHAnsi"/>
                <w:i/>
                <w:sz w:val="20"/>
                <w:szCs w:val="20"/>
              </w:rPr>
              <w:t>3</w:t>
            </w:r>
            <w:r w:rsidRPr="0006099C">
              <w:rPr>
                <w:rFonts w:asciiTheme="majorHAnsi" w:hAnsiTheme="majorHAnsi"/>
                <w:i/>
                <w:sz w:val="20"/>
                <w:szCs w:val="20"/>
              </w:rPr>
              <w:t>.900)</w:t>
            </w:r>
          </w:p>
        </w:tc>
      </w:tr>
      <w:tr w:rsidR="005E6AE7" w:rsidRPr="0006099C" w14:paraId="3A876385" w14:textId="77777777" w:rsidTr="00F8126A">
        <w:trPr>
          <w:cantSplit/>
          <w:trHeight w:val="288"/>
          <w:jc w:val="center"/>
        </w:trPr>
        <w:tc>
          <w:tcPr>
            <w:tcW w:w="5754" w:type="dxa"/>
            <w:vMerge w:val="restart"/>
            <w:shd w:val="clear" w:color="auto" w:fill="auto"/>
            <w:vAlign w:val="center"/>
          </w:tcPr>
          <w:p w14:paraId="343D95F7" w14:textId="77777777" w:rsidR="005E6AE7" w:rsidRPr="0006099C" w:rsidRDefault="005E6AE7" w:rsidP="003B014A">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(a) For maintenance purposes, the operator’s Quality System, as </w:t>
            </w:r>
          </w:p>
          <w:p w14:paraId="39AEF6C7" w14:textId="3E6B23A9" w:rsidR="005E6AE7" w:rsidRPr="0006099C" w:rsidRDefault="005E6AE7" w:rsidP="003B014A">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lastRenderedPageBreak/>
              <w:t>required by OPS 3.035, must additionally include at least the following functions:</w:t>
            </w:r>
          </w:p>
          <w:p w14:paraId="2082C846" w14:textId="77777777" w:rsidR="005E6AE7" w:rsidRPr="0006099C" w:rsidRDefault="005E6AE7" w:rsidP="00B44267">
            <w:pPr>
              <w:pStyle w:val="ListParagraph"/>
              <w:widowControl w:val="0"/>
              <w:numPr>
                <w:ilvl w:val="0"/>
                <w:numId w:val="17"/>
              </w:numPr>
              <w:autoSpaceDE w:val="0"/>
              <w:autoSpaceDN w:val="0"/>
              <w:adjustRightInd w:val="0"/>
              <w:rPr>
                <w:rFonts w:asciiTheme="majorHAnsi" w:hAnsiTheme="majorHAnsi"/>
                <w:sz w:val="20"/>
                <w:szCs w:val="20"/>
              </w:rPr>
            </w:pPr>
            <w:r w:rsidRPr="0006099C">
              <w:rPr>
                <w:rFonts w:asciiTheme="majorHAnsi" w:hAnsiTheme="majorHAnsi"/>
                <w:sz w:val="20"/>
                <w:szCs w:val="20"/>
              </w:rPr>
              <w:t>Monitoring that the activities of OPS 3.890 are being performed in accordance with the accepted procedures;</w:t>
            </w:r>
          </w:p>
          <w:p w14:paraId="5449DBAD" w14:textId="77777777" w:rsidR="005E6AE7" w:rsidRPr="0006099C" w:rsidRDefault="005E6AE7" w:rsidP="003B014A">
            <w:pPr>
              <w:pStyle w:val="ListParagraph"/>
              <w:widowControl w:val="0"/>
              <w:numPr>
                <w:ilvl w:val="0"/>
                <w:numId w:val="17"/>
              </w:numPr>
              <w:autoSpaceDE w:val="0"/>
              <w:autoSpaceDN w:val="0"/>
              <w:adjustRightInd w:val="0"/>
              <w:rPr>
                <w:rFonts w:asciiTheme="majorHAnsi" w:hAnsiTheme="majorHAnsi"/>
                <w:sz w:val="20"/>
                <w:szCs w:val="20"/>
              </w:rPr>
            </w:pPr>
            <w:r w:rsidRPr="0006099C">
              <w:rPr>
                <w:rFonts w:asciiTheme="majorHAnsi" w:hAnsiTheme="majorHAnsi"/>
                <w:sz w:val="20"/>
                <w:szCs w:val="20"/>
              </w:rPr>
              <w:t>Monitoring that all contracted maintenance and continuing airworthiness tasks are carried out in accordance with the contract; and</w:t>
            </w:r>
          </w:p>
          <w:p w14:paraId="083E062A" w14:textId="307D692B" w:rsidR="005E6AE7" w:rsidRPr="0006099C" w:rsidRDefault="005E6AE7" w:rsidP="003B014A">
            <w:pPr>
              <w:pStyle w:val="ListParagraph"/>
              <w:widowControl w:val="0"/>
              <w:numPr>
                <w:ilvl w:val="0"/>
                <w:numId w:val="17"/>
              </w:numPr>
              <w:autoSpaceDE w:val="0"/>
              <w:autoSpaceDN w:val="0"/>
              <w:adjustRightInd w:val="0"/>
              <w:rPr>
                <w:rFonts w:asciiTheme="majorHAnsi" w:hAnsiTheme="majorHAnsi"/>
                <w:sz w:val="20"/>
                <w:szCs w:val="20"/>
              </w:rPr>
            </w:pPr>
            <w:r w:rsidRPr="0006099C">
              <w:rPr>
                <w:rFonts w:asciiTheme="majorHAnsi" w:hAnsiTheme="majorHAnsi"/>
                <w:sz w:val="20"/>
                <w:szCs w:val="20"/>
              </w:rPr>
              <w:t>Monitoring the continued compliance with the requirements of this Subpart.</w:t>
            </w:r>
          </w:p>
        </w:tc>
        <w:tc>
          <w:tcPr>
            <w:tcW w:w="6480" w:type="dxa"/>
            <w:gridSpan w:val="2"/>
            <w:shd w:val="clear" w:color="auto" w:fill="auto"/>
            <w:vAlign w:val="center"/>
          </w:tcPr>
          <w:p w14:paraId="4E7F32E1" w14:textId="77777777" w:rsidR="005E6AE7" w:rsidRPr="0006099C" w:rsidRDefault="005E6AE7" w:rsidP="00B44267">
            <w:pPr>
              <w:widowControl w:val="0"/>
              <w:autoSpaceDE w:val="0"/>
              <w:autoSpaceDN w:val="0"/>
              <w:adjustRightInd w:val="0"/>
              <w:rPr>
                <w:rFonts w:asciiTheme="majorHAnsi" w:hAnsiTheme="majorHAnsi"/>
                <w:b/>
                <w:bCs/>
                <w:sz w:val="20"/>
                <w:szCs w:val="20"/>
              </w:rPr>
            </w:pPr>
          </w:p>
        </w:tc>
        <w:tc>
          <w:tcPr>
            <w:tcW w:w="1892" w:type="dxa"/>
            <w:shd w:val="clear" w:color="auto" w:fill="auto"/>
            <w:vAlign w:val="center"/>
          </w:tcPr>
          <w:p w14:paraId="00CFAF5E" w14:textId="77777777" w:rsidR="005E6AE7" w:rsidRPr="0006099C" w:rsidRDefault="005E6AE7" w:rsidP="00B44267">
            <w:pPr>
              <w:widowControl w:val="0"/>
              <w:autoSpaceDE w:val="0"/>
              <w:autoSpaceDN w:val="0"/>
              <w:adjustRightInd w:val="0"/>
              <w:rPr>
                <w:rFonts w:asciiTheme="majorHAnsi" w:hAnsiTheme="majorHAnsi"/>
                <w:b/>
                <w:bCs/>
                <w:sz w:val="20"/>
                <w:szCs w:val="20"/>
              </w:rPr>
            </w:pPr>
          </w:p>
        </w:tc>
      </w:tr>
      <w:tr w:rsidR="005E6AE7" w:rsidRPr="0006099C" w14:paraId="635B0353" w14:textId="77777777" w:rsidTr="00F8126A">
        <w:trPr>
          <w:cantSplit/>
          <w:trHeight w:val="288"/>
          <w:jc w:val="center"/>
        </w:trPr>
        <w:tc>
          <w:tcPr>
            <w:tcW w:w="5754" w:type="dxa"/>
            <w:vMerge/>
            <w:tcBorders>
              <w:bottom w:val="single" w:sz="4" w:space="0" w:color="auto"/>
            </w:tcBorders>
            <w:vAlign w:val="center"/>
          </w:tcPr>
          <w:p w14:paraId="162C7FE8" w14:textId="4F4B8D91" w:rsidR="005E6AE7" w:rsidRPr="0006099C" w:rsidRDefault="005E6AE7" w:rsidP="003B014A">
            <w:pPr>
              <w:pStyle w:val="ListParagraph"/>
              <w:widowControl w:val="0"/>
              <w:numPr>
                <w:ilvl w:val="0"/>
                <w:numId w:val="17"/>
              </w:numPr>
              <w:autoSpaceDE w:val="0"/>
              <w:autoSpaceDN w:val="0"/>
              <w:adjustRightInd w:val="0"/>
              <w:rPr>
                <w:rFonts w:asciiTheme="majorHAnsi" w:hAnsiTheme="majorHAnsi"/>
                <w:sz w:val="20"/>
                <w:szCs w:val="20"/>
              </w:rPr>
            </w:pPr>
          </w:p>
        </w:tc>
        <w:tc>
          <w:tcPr>
            <w:tcW w:w="6480" w:type="dxa"/>
            <w:gridSpan w:val="2"/>
            <w:tcBorders>
              <w:bottom w:val="single" w:sz="4" w:space="0" w:color="auto"/>
            </w:tcBorders>
            <w:vAlign w:val="center"/>
          </w:tcPr>
          <w:p w14:paraId="4433A9BE" w14:textId="77777777" w:rsidR="005E6AE7" w:rsidRPr="0006099C" w:rsidRDefault="005E6AE7"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0D03BC49" w14:textId="77777777" w:rsidR="005E6AE7" w:rsidRPr="0006099C" w:rsidRDefault="005E6AE7" w:rsidP="00B44267">
            <w:pPr>
              <w:widowControl w:val="0"/>
              <w:autoSpaceDE w:val="0"/>
              <w:autoSpaceDN w:val="0"/>
              <w:adjustRightInd w:val="0"/>
              <w:jc w:val="center"/>
              <w:rPr>
                <w:rFonts w:asciiTheme="majorHAnsi" w:hAnsiTheme="majorHAnsi"/>
                <w:sz w:val="20"/>
                <w:szCs w:val="20"/>
              </w:rPr>
            </w:pPr>
          </w:p>
        </w:tc>
      </w:tr>
      <w:tr w:rsidR="003031DC" w:rsidRPr="0006099C" w14:paraId="699AE415" w14:textId="77777777" w:rsidTr="00F8126A">
        <w:trPr>
          <w:cantSplit/>
          <w:trHeight w:val="288"/>
          <w:jc w:val="center"/>
        </w:trPr>
        <w:tc>
          <w:tcPr>
            <w:tcW w:w="5754" w:type="dxa"/>
            <w:tcBorders>
              <w:bottom w:val="single" w:sz="4" w:space="0" w:color="auto"/>
            </w:tcBorders>
            <w:vAlign w:val="center"/>
          </w:tcPr>
          <w:p w14:paraId="359B79F2" w14:textId="77777777" w:rsidR="003031DC" w:rsidRPr="0006099C" w:rsidRDefault="003031DC"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lastRenderedPageBreak/>
              <w:t>(b) Where the operator is approved in accordance with CAR 145, the Quality System may be combined with that required by CAR 145.</w:t>
            </w:r>
          </w:p>
        </w:tc>
        <w:tc>
          <w:tcPr>
            <w:tcW w:w="6480" w:type="dxa"/>
            <w:gridSpan w:val="2"/>
            <w:tcBorders>
              <w:bottom w:val="single" w:sz="4" w:space="0" w:color="auto"/>
            </w:tcBorders>
            <w:vAlign w:val="center"/>
          </w:tcPr>
          <w:p w14:paraId="28A1F6E2"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tcBorders>
              <w:bottom w:val="single" w:sz="4" w:space="0" w:color="auto"/>
            </w:tcBorders>
            <w:vAlign w:val="center"/>
          </w:tcPr>
          <w:p w14:paraId="6888F7E4"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B44267" w:rsidRPr="0006099C" w14:paraId="03045383" w14:textId="77777777" w:rsidTr="00584F7D">
        <w:trPr>
          <w:cantSplit/>
          <w:trHeight w:val="283"/>
          <w:jc w:val="center"/>
        </w:trPr>
        <w:tc>
          <w:tcPr>
            <w:tcW w:w="14126" w:type="dxa"/>
            <w:gridSpan w:val="4"/>
            <w:shd w:val="clear" w:color="auto" w:fill="BFBFBF" w:themeFill="background1" w:themeFillShade="BF"/>
            <w:vAlign w:val="center"/>
          </w:tcPr>
          <w:p w14:paraId="762CD5F0" w14:textId="54CFEC96" w:rsidR="00B44267" w:rsidRPr="0006099C" w:rsidRDefault="00F264FA" w:rsidP="00B44267">
            <w:pPr>
              <w:widowControl w:val="0"/>
              <w:autoSpaceDE w:val="0"/>
              <w:autoSpaceDN w:val="0"/>
              <w:adjustRightInd w:val="0"/>
              <w:rPr>
                <w:rFonts w:asciiTheme="majorHAnsi" w:hAnsiTheme="majorHAnsi"/>
                <w:b/>
                <w:bCs/>
                <w:sz w:val="20"/>
                <w:szCs w:val="20"/>
              </w:rPr>
            </w:pPr>
            <w:r w:rsidRPr="0006099C">
              <w:rPr>
                <w:rFonts w:asciiTheme="majorHAnsi" w:hAnsiTheme="majorHAnsi"/>
                <w:b/>
                <w:bCs/>
                <w:sz w:val="20"/>
                <w:szCs w:val="20"/>
              </w:rPr>
              <w:t>3</w:t>
            </w:r>
            <w:r w:rsidR="00D760A3" w:rsidRPr="0006099C">
              <w:rPr>
                <w:rFonts w:asciiTheme="majorHAnsi" w:hAnsiTheme="majorHAnsi"/>
                <w:b/>
                <w:bCs/>
                <w:sz w:val="20"/>
                <w:szCs w:val="20"/>
              </w:rPr>
              <w:t xml:space="preserve">.905 </w:t>
            </w:r>
            <w:r w:rsidR="00D760A3" w:rsidRPr="0006099C">
              <w:rPr>
                <w:rFonts w:asciiTheme="majorHAnsi" w:hAnsiTheme="majorHAnsi"/>
                <w:b/>
                <w:bCs/>
                <w:sz w:val="20"/>
                <w:szCs w:val="20"/>
              </w:rPr>
              <w:tab/>
              <w:t>Operator’s Maintenance Management Exposition</w:t>
            </w:r>
          </w:p>
          <w:p w14:paraId="31185000" w14:textId="38873220" w:rsidR="00043BBD" w:rsidRPr="0006099C" w:rsidRDefault="00043BBD" w:rsidP="00043BBD">
            <w:pPr>
              <w:widowControl w:val="0"/>
              <w:autoSpaceDE w:val="0"/>
              <w:autoSpaceDN w:val="0"/>
              <w:adjustRightInd w:val="0"/>
              <w:rPr>
                <w:rFonts w:asciiTheme="majorHAnsi" w:hAnsiTheme="majorHAnsi"/>
                <w:i/>
                <w:sz w:val="20"/>
                <w:szCs w:val="20"/>
              </w:rPr>
            </w:pPr>
            <w:r w:rsidRPr="0006099C">
              <w:rPr>
                <w:rFonts w:asciiTheme="majorHAnsi" w:hAnsiTheme="majorHAnsi"/>
                <w:i/>
                <w:sz w:val="20"/>
                <w:szCs w:val="20"/>
              </w:rPr>
              <w:t xml:space="preserve">(See Appendix 1 to AMC OPS </w:t>
            </w:r>
            <w:r w:rsidR="00F264FA" w:rsidRPr="0006099C">
              <w:rPr>
                <w:rFonts w:asciiTheme="majorHAnsi" w:hAnsiTheme="majorHAnsi"/>
                <w:i/>
                <w:sz w:val="20"/>
                <w:szCs w:val="20"/>
              </w:rPr>
              <w:t>3</w:t>
            </w:r>
            <w:r w:rsidRPr="0006099C">
              <w:rPr>
                <w:rFonts w:asciiTheme="majorHAnsi" w:hAnsiTheme="majorHAnsi"/>
                <w:i/>
                <w:sz w:val="20"/>
                <w:szCs w:val="20"/>
              </w:rPr>
              <w:t>.905(a)</w:t>
            </w:r>
          </w:p>
          <w:p w14:paraId="0CC1D490" w14:textId="48B79DC5" w:rsidR="00043BBD" w:rsidRPr="0006099C" w:rsidRDefault="00043BBD" w:rsidP="00B44267">
            <w:pPr>
              <w:widowControl w:val="0"/>
              <w:autoSpaceDE w:val="0"/>
              <w:autoSpaceDN w:val="0"/>
              <w:adjustRightInd w:val="0"/>
              <w:rPr>
                <w:rFonts w:asciiTheme="majorHAnsi" w:hAnsiTheme="majorHAnsi"/>
                <w:sz w:val="20"/>
                <w:szCs w:val="20"/>
              </w:rPr>
            </w:pPr>
            <w:r w:rsidRPr="0006099C">
              <w:rPr>
                <w:rFonts w:asciiTheme="majorHAnsi" w:hAnsiTheme="majorHAnsi"/>
                <w:i/>
                <w:sz w:val="20"/>
                <w:szCs w:val="20"/>
              </w:rPr>
              <w:t xml:space="preserve">(See Appendix 2 to AMC OPS </w:t>
            </w:r>
            <w:r w:rsidR="00F264FA" w:rsidRPr="0006099C">
              <w:rPr>
                <w:rFonts w:asciiTheme="majorHAnsi" w:hAnsiTheme="majorHAnsi"/>
                <w:i/>
                <w:sz w:val="20"/>
                <w:szCs w:val="20"/>
              </w:rPr>
              <w:t>3</w:t>
            </w:r>
            <w:r w:rsidRPr="0006099C">
              <w:rPr>
                <w:rFonts w:asciiTheme="majorHAnsi" w:hAnsiTheme="majorHAnsi"/>
                <w:i/>
                <w:sz w:val="20"/>
                <w:szCs w:val="20"/>
              </w:rPr>
              <w:t>.905(a)</w:t>
            </w:r>
          </w:p>
        </w:tc>
      </w:tr>
      <w:tr w:rsidR="003031DC" w:rsidRPr="0006099C" w14:paraId="4DBD93EA" w14:textId="77777777" w:rsidTr="00584F7D">
        <w:trPr>
          <w:cantSplit/>
          <w:trHeight w:val="283"/>
          <w:jc w:val="center"/>
        </w:trPr>
        <w:tc>
          <w:tcPr>
            <w:tcW w:w="5774" w:type="dxa"/>
            <w:gridSpan w:val="2"/>
            <w:vAlign w:val="center"/>
          </w:tcPr>
          <w:p w14:paraId="580468BC" w14:textId="77777777" w:rsidR="003031DC" w:rsidRPr="0006099C" w:rsidRDefault="003031DC"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(a) The operator shall provide, for the use and guidance of maintenance and operational personnel concerned, a Maintenance Management Exposition, the design of which shall observe Human Factors principles. </w:t>
            </w:r>
          </w:p>
        </w:tc>
        <w:tc>
          <w:tcPr>
            <w:tcW w:w="6460" w:type="dxa"/>
            <w:vAlign w:val="center"/>
          </w:tcPr>
          <w:p w14:paraId="3C32CB37"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3AAE270"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459F0887" w14:textId="77777777" w:rsidTr="00584F7D">
        <w:trPr>
          <w:cantSplit/>
          <w:trHeight w:val="283"/>
          <w:jc w:val="center"/>
        </w:trPr>
        <w:tc>
          <w:tcPr>
            <w:tcW w:w="5774" w:type="dxa"/>
            <w:gridSpan w:val="2"/>
            <w:vAlign w:val="center"/>
          </w:tcPr>
          <w:p w14:paraId="7CE05ECE" w14:textId="77777777" w:rsidR="003031DC" w:rsidRPr="0006099C" w:rsidRDefault="003031DC" w:rsidP="00230266">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(b) The operator shall ensure that the Maintenance Management Exposition; </w:t>
            </w:r>
          </w:p>
          <w:p w14:paraId="46A20D21" w14:textId="77777777" w:rsidR="003031DC" w:rsidRPr="0006099C" w:rsidRDefault="003031DC" w:rsidP="00230266">
            <w:pPr>
              <w:pStyle w:val="ListParagraph"/>
              <w:widowControl w:val="0"/>
              <w:numPr>
                <w:ilvl w:val="0"/>
                <w:numId w:val="8"/>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is amended as necessary to keep the information contained therein up to date. </w:t>
            </w:r>
          </w:p>
          <w:p w14:paraId="51DE9469" w14:textId="77777777" w:rsidR="003031DC" w:rsidRPr="0006099C" w:rsidRDefault="003031DC" w:rsidP="00230266">
            <w:pPr>
              <w:pStyle w:val="ListParagraph"/>
              <w:widowControl w:val="0"/>
              <w:numPr>
                <w:ilvl w:val="0"/>
                <w:numId w:val="8"/>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amendments are furnished promptly to all organizations or persons to whom the manual has been issued. </w:t>
            </w:r>
          </w:p>
          <w:p w14:paraId="62F06FC9" w14:textId="77777777" w:rsidR="003031DC" w:rsidRPr="0006099C" w:rsidRDefault="003031DC" w:rsidP="00B44267">
            <w:pPr>
              <w:pStyle w:val="ListParagraph"/>
              <w:widowControl w:val="0"/>
              <w:numPr>
                <w:ilvl w:val="0"/>
                <w:numId w:val="8"/>
              </w:numPr>
              <w:autoSpaceDE w:val="0"/>
              <w:autoSpaceDN w:val="0"/>
              <w:adjustRightInd w:val="0"/>
              <w:rPr>
                <w:rFonts w:asciiTheme="majorHAnsi" w:hAnsiTheme="majorHAnsi"/>
                <w:sz w:val="20"/>
                <w:szCs w:val="20"/>
              </w:rPr>
            </w:pPr>
            <w:r w:rsidRPr="0006099C">
              <w:rPr>
                <w:rFonts w:asciiTheme="majorHAnsi" w:hAnsiTheme="majorHAnsi"/>
                <w:sz w:val="20"/>
                <w:szCs w:val="20"/>
              </w:rPr>
              <w:t>is provided to the Authority, together with all amendments and/or revisions to it and the operator shall incorporate in it such mandatory material as the Authority may require.</w:t>
            </w:r>
          </w:p>
        </w:tc>
        <w:tc>
          <w:tcPr>
            <w:tcW w:w="6460" w:type="dxa"/>
            <w:vAlign w:val="center"/>
          </w:tcPr>
          <w:p w14:paraId="3CFD6496"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60089DEA"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54AA9C56" w14:textId="77777777" w:rsidTr="00584F7D">
        <w:trPr>
          <w:cantSplit/>
          <w:trHeight w:val="283"/>
          <w:jc w:val="center"/>
        </w:trPr>
        <w:tc>
          <w:tcPr>
            <w:tcW w:w="5774" w:type="dxa"/>
            <w:gridSpan w:val="2"/>
            <w:vAlign w:val="center"/>
          </w:tcPr>
          <w:p w14:paraId="0116F9D0" w14:textId="5573C174" w:rsidR="003031DC" w:rsidRPr="0006099C" w:rsidRDefault="00F264FA" w:rsidP="00230266">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lastRenderedPageBreak/>
              <w:t>(c) The</w:t>
            </w:r>
            <w:r w:rsidR="003031DC" w:rsidRPr="0006099C">
              <w:rPr>
                <w:rFonts w:asciiTheme="majorHAnsi" w:hAnsiTheme="majorHAnsi"/>
                <w:sz w:val="20"/>
                <w:szCs w:val="20"/>
              </w:rPr>
              <w:t xml:space="preserve"> operator must provide an operator’s Maintenance Management Exposition containing details of the </w:t>
            </w:r>
            <w:proofErr w:type="spellStart"/>
            <w:r w:rsidR="003031DC" w:rsidRPr="0006099C">
              <w:rPr>
                <w:rFonts w:asciiTheme="majorHAnsi" w:hAnsiTheme="majorHAnsi"/>
                <w:sz w:val="20"/>
                <w:szCs w:val="20"/>
              </w:rPr>
              <w:t>organisation</w:t>
            </w:r>
            <w:proofErr w:type="spellEnd"/>
            <w:r w:rsidR="003031DC" w:rsidRPr="0006099C">
              <w:rPr>
                <w:rFonts w:asciiTheme="majorHAnsi" w:hAnsiTheme="majorHAnsi"/>
                <w:sz w:val="20"/>
                <w:szCs w:val="20"/>
              </w:rPr>
              <w:t xml:space="preserve"> structure (See AMC OPS </w:t>
            </w:r>
            <w:r w:rsidRPr="0006099C">
              <w:rPr>
                <w:rFonts w:asciiTheme="majorHAnsi" w:hAnsiTheme="majorHAnsi"/>
                <w:sz w:val="20"/>
                <w:szCs w:val="20"/>
              </w:rPr>
              <w:t>3</w:t>
            </w:r>
            <w:r w:rsidR="003031DC" w:rsidRPr="0006099C">
              <w:rPr>
                <w:rFonts w:asciiTheme="majorHAnsi" w:hAnsiTheme="majorHAnsi"/>
                <w:sz w:val="20"/>
                <w:szCs w:val="20"/>
              </w:rPr>
              <w:t>.905(a)) including:</w:t>
            </w:r>
          </w:p>
          <w:p w14:paraId="697A6113" w14:textId="10C70577" w:rsidR="003031DC" w:rsidRPr="0006099C" w:rsidRDefault="003031DC" w:rsidP="00230266">
            <w:pPr>
              <w:pStyle w:val="ListParagraph"/>
              <w:widowControl w:val="0"/>
              <w:numPr>
                <w:ilvl w:val="0"/>
                <w:numId w:val="9"/>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The nominated </w:t>
            </w:r>
            <w:proofErr w:type="spellStart"/>
            <w:r w:rsidRPr="0006099C">
              <w:rPr>
                <w:rFonts w:asciiTheme="majorHAnsi" w:hAnsiTheme="majorHAnsi"/>
                <w:sz w:val="20"/>
                <w:szCs w:val="20"/>
              </w:rPr>
              <w:t>postholder</w:t>
            </w:r>
            <w:proofErr w:type="spellEnd"/>
            <w:r w:rsidRPr="0006099C">
              <w:rPr>
                <w:rFonts w:asciiTheme="majorHAnsi" w:hAnsiTheme="majorHAnsi"/>
                <w:sz w:val="20"/>
                <w:szCs w:val="20"/>
              </w:rPr>
              <w:t xml:space="preserve"> responsible for the maintenance system required by OPS </w:t>
            </w:r>
            <w:r w:rsidR="00F264FA" w:rsidRPr="0006099C">
              <w:rPr>
                <w:rFonts w:asciiTheme="majorHAnsi" w:hAnsiTheme="majorHAnsi"/>
                <w:sz w:val="20"/>
                <w:szCs w:val="20"/>
              </w:rPr>
              <w:t>3</w:t>
            </w:r>
            <w:r w:rsidRPr="0006099C">
              <w:rPr>
                <w:rFonts w:asciiTheme="majorHAnsi" w:hAnsiTheme="majorHAnsi"/>
                <w:sz w:val="20"/>
                <w:szCs w:val="20"/>
              </w:rPr>
              <w:t>.175(</w:t>
            </w:r>
            <w:proofErr w:type="spellStart"/>
            <w:r w:rsidRPr="0006099C">
              <w:rPr>
                <w:rFonts w:asciiTheme="majorHAnsi" w:hAnsiTheme="majorHAnsi"/>
                <w:sz w:val="20"/>
                <w:szCs w:val="20"/>
              </w:rPr>
              <w:t>i</w:t>
            </w:r>
            <w:proofErr w:type="spellEnd"/>
            <w:r w:rsidRPr="0006099C">
              <w:rPr>
                <w:rFonts w:asciiTheme="majorHAnsi" w:hAnsiTheme="majorHAnsi"/>
                <w:sz w:val="20"/>
                <w:szCs w:val="20"/>
              </w:rPr>
              <w:t xml:space="preserve">)(2) and the person, or group of persons, referred to in OPS </w:t>
            </w:r>
            <w:r w:rsidR="00F264FA" w:rsidRPr="0006099C">
              <w:rPr>
                <w:rFonts w:asciiTheme="majorHAnsi" w:hAnsiTheme="majorHAnsi"/>
                <w:sz w:val="20"/>
                <w:szCs w:val="20"/>
              </w:rPr>
              <w:t>3</w:t>
            </w:r>
            <w:r w:rsidRPr="0006099C">
              <w:rPr>
                <w:rFonts w:asciiTheme="majorHAnsi" w:hAnsiTheme="majorHAnsi"/>
                <w:sz w:val="20"/>
                <w:szCs w:val="20"/>
              </w:rPr>
              <w:t>.895(b);</w:t>
            </w:r>
          </w:p>
          <w:p w14:paraId="16EAFECE" w14:textId="45F0B6D3" w:rsidR="003031DC" w:rsidRPr="0006099C" w:rsidRDefault="003031DC" w:rsidP="00B44267">
            <w:pPr>
              <w:pStyle w:val="ListParagraph"/>
              <w:widowControl w:val="0"/>
              <w:numPr>
                <w:ilvl w:val="0"/>
                <w:numId w:val="9"/>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The procedures that must be followed to satisfy the maintenance responsibility of OPS </w:t>
            </w:r>
            <w:r w:rsidR="00F264FA" w:rsidRPr="0006099C">
              <w:rPr>
                <w:rFonts w:asciiTheme="majorHAnsi" w:hAnsiTheme="majorHAnsi"/>
                <w:sz w:val="20"/>
                <w:szCs w:val="20"/>
              </w:rPr>
              <w:t>3</w:t>
            </w:r>
            <w:r w:rsidRPr="0006099C">
              <w:rPr>
                <w:rFonts w:asciiTheme="majorHAnsi" w:hAnsiTheme="majorHAnsi"/>
                <w:sz w:val="20"/>
                <w:szCs w:val="20"/>
              </w:rPr>
              <w:t xml:space="preserve">.890 and the quality functions of OPS </w:t>
            </w:r>
            <w:r w:rsidR="003230E1" w:rsidRPr="0006099C">
              <w:rPr>
                <w:rFonts w:asciiTheme="majorHAnsi" w:hAnsiTheme="majorHAnsi"/>
                <w:sz w:val="20"/>
                <w:szCs w:val="20"/>
              </w:rPr>
              <w:t>3</w:t>
            </w:r>
            <w:r w:rsidRPr="0006099C">
              <w:rPr>
                <w:rFonts w:asciiTheme="majorHAnsi" w:hAnsiTheme="majorHAnsi"/>
                <w:sz w:val="20"/>
                <w:szCs w:val="20"/>
              </w:rPr>
              <w:t>.900, except that where the operator is appropriately approved as a maintenance organisation in accordance with CAR 145, such details may be included in the CAR 145 exposition.</w:t>
            </w:r>
          </w:p>
        </w:tc>
        <w:tc>
          <w:tcPr>
            <w:tcW w:w="6460" w:type="dxa"/>
            <w:vAlign w:val="center"/>
          </w:tcPr>
          <w:p w14:paraId="503DEF2A"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730CFF4A"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0D7FB794" w14:textId="77777777" w:rsidTr="007E6ECE">
        <w:trPr>
          <w:cantSplit/>
          <w:trHeight w:val="541"/>
          <w:jc w:val="center"/>
        </w:trPr>
        <w:tc>
          <w:tcPr>
            <w:tcW w:w="5774" w:type="dxa"/>
            <w:gridSpan w:val="2"/>
            <w:vAlign w:val="center"/>
          </w:tcPr>
          <w:p w14:paraId="303C8328" w14:textId="663B3E5D" w:rsidR="003031DC" w:rsidRPr="0006099C" w:rsidRDefault="00F264FA"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(d) The</w:t>
            </w:r>
            <w:r w:rsidR="003031DC" w:rsidRPr="0006099C">
              <w:rPr>
                <w:rFonts w:asciiTheme="majorHAnsi" w:hAnsiTheme="majorHAnsi"/>
                <w:sz w:val="20"/>
                <w:szCs w:val="20"/>
              </w:rPr>
              <w:t xml:space="preserve"> operator’s maintenance management exposition and any subsequent amendment must be approved by the Authority.</w:t>
            </w:r>
          </w:p>
        </w:tc>
        <w:tc>
          <w:tcPr>
            <w:tcW w:w="6460" w:type="dxa"/>
            <w:vAlign w:val="center"/>
          </w:tcPr>
          <w:p w14:paraId="1C806F4C"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63A8151"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B44267" w:rsidRPr="0006099C" w14:paraId="0EBD9CE4" w14:textId="77777777" w:rsidTr="007E6ECE">
        <w:trPr>
          <w:cantSplit/>
          <w:trHeight w:val="403"/>
          <w:jc w:val="center"/>
        </w:trPr>
        <w:tc>
          <w:tcPr>
            <w:tcW w:w="14126" w:type="dxa"/>
            <w:gridSpan w:val="4"/>
            <w:shd w:val="clear" w:color="auto" w:fill="BFBFBF" w:themeFill="background1" w:themeFillShade="BF"/>
            <w:vAlign w:val="center"/>
          </w:tcPr>
          <w:p w14:paraId="77B25040" w14:textId="6C6981B4" w:rsidR="00B44267" w:rsidRPr="0006099C" w:rsidRDefault="00F264FA" w:rsidP="00B44267">
            <w:pPr>
              <w:widowControl w:val="0"/>
              <w:autoSpaceDE w:val="0"/>
              <w:autoSpaceDN w:val="0"/>
              <w:adjustRightInd w:val="0"/>
              <w:rPr>
                <w:rFonts w:asciiTheme="majorHAnsi" w:hAnsiTheme="majorHAnsi"/>
                <w:b/>
                <w:bCs/>
                <w:sz w:val="20"/>
                <w:szCs w:val="20"/>
              </w:rPr>
            </w:pPr>
            <w:r w:rsidRPr="0006099C">
              <w:rPr>
                <w:rFonts w:asciiTheme="majorHAnsi" w:hAnsiTheme="majorHAnsi"/>
                <w:b/>
                <w:bCs/>
                <w:sz w:val="20"/>
                <w:szCs w:val="20"/>
              </w:rPr>
              <w:t>3</w:t>
            </w:r>
            <w:r w:rsidR="00845527" w:rsidRPr="0006099C">
              <w:rPr>
                <w:rFonts w:asciiTheme="majorHAnsi" w:hAnsiTheme="majorHAnsi"/>
                <w:b/>
                <w:bCs/>
                <w:sz w:val="20"/>
                <w:szCs w:val="20"/>
              </w:rPr>
              <w:t xml:space="preserve">.910 </w:t>
            </w:r>
            <w:r w:rsidR="00845527" w:rsidRPr="0006099C">
              <w:rPr>
                <w:rFonts w:asciiTheme="majorHAnsi" w:hAnsiTheme="majorHAnsi"/>
                <w:b/>
                <w:bCs/>
                <w:sz w:val="20"/>
                <w:szCs w:val="20"/>
              </w:rPr>
              <w:tab/>
              <w:t xml:space="preserve">Operator’s </w:t>
            </w:r>
            <w:r w:rsidR="003230E1" w:rsidRPr="0006099C">
              <w:rPr>
                <w:rFonts w:asciiTheme="majorHAnsi" w:hAnsiTheme="majorHAnsi"/>
                <w:b/>
                <w:bCs/>
                <w:sz w:val="20"/>
                <w:szCs w:val="20"/>
              </w:rPr>
              <w:t>Helicopter</w:t>
            </w:r>
            <w:r w:rsidR="00845527" w:rsidRPr="0006099C">
              <w:rPr>
                <w:rFonts w:asciiTheme="majorHAnsi" w:hAnsiTheme="majorHAnsi"/>
                <w:b/>
                <w:bCs/>
                <w:sz w:val="20"/>
                <w:szCs w:val="20"/>
              </w:rPr>
              <w:t xml:space="preserve"> Maintenance </w:t>
            </w:r>
            <w:proofErr w:type="spellStart"/>
            <w:r w:rsidR="00845527" w:rsidRPr="0006099C">
              <w:rPr>
                <w:rFonts w:asciiTheme="majorHAnsi" w:hAnsiTheme="majorHAnsi"/>
                <w:b/>
                <w:bCs/>
                <w:sz w:val="20"/>
                <w:szCs w:val="20"/>
              </w:rPr>
              <w:t>Programme</w:t>
            </w:r>
            <w:proofErr w:type="spellEnd"/>
          </w:p>
        </w:tc>
      </w:tr>
      <w:tr w:rsidR="003031DC" w:rsidRPr="0006099C" w14:paraId="600BB1C7" w14:textId="77777777" w:rsidTr="00584F7D">
        <w:trPr>
          <w:cantSplit/>
          <w:trHeight w:val="283"/>
          <w:jc w:val="center"/>
        </w:trPr>
        <w:tc>
          <w:tcPr>
            <w:tcW w:w="5774" w:type="dxa"/>
            <w:gridSpan w:val="2"/>
            <w:vAlign w:val="center"/>
          </w:tcPr>
          <w:p w14:paraId="1B389133" w14:textId="79F503A3" w:rsidR="003031DC" w:rsidRPr="0006099C" w:rsidRDefault="003031DC"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 xml:space="preserve">(a) </w:t>
            </w:r>
            <w:r w:rsidR="00F264FA" w:rsidRPr="0006099C">
              <w:rPr>
                <w:rFonts w:asciiTheme="majorHAnsi" w:hAnsiTheme="majorHAnsi"/>
                <w:sz w:val="20"/>
                <w:szCs w:val="20"/>
              </w:rPr>
              <w:t>The operator must ensure that the helicopter</w:t>
            </w:r>
            <w:r w:rsidRPr="0006099C">
              <w:rPr>
                <w:rFonts w:asciiTheme="majorHAnsi" w:hAnsiTheme="majorHAnsi"/>
                <w:sz w:val="20"/>
                <w:szCs w:val="20"/>
              </w:rPr>
              <w:t xml:space="preserve"> is maintained in accordance with the approved </w:t>
            </w:r>
            <w:r w:rsidR="003230E1" w:rsidRPr="0006099C">
              <w:rPr>
                <w:rFonts w:asciiTheme="majorHAnsi" w:hAnsiTheme="majorHAnsi"/>
                <w:sz w:val="20"/>
                <w:szCs w:val="20"/>
              </w:rPr>
              <w:t>helicopter</w:t>
            </w:r>
            <w:r w:rsidRPr="0006099C">
              <w:rPr>
                <w:rFonts w:asciiTheme="majorHAnsi" w:hAnsiTheme="majorHAnsi"/>
                <w:sz w:val="20"/>
                <w:szCs w:val="20"/>
              </w:rPr>
              <w:t xml:space="preserve">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The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must contain details, including frequency, of all maintenance required to be carried out. The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will be required to include a reliability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when the Authority determines that such a reliability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is necessary. (See AMC OPS </w:t>
            </w:r>
            <w:r w:rsidR="00F264FA" w:rsidRPr="0006099C">
              <w:rPr>
                <w:rFonts w:asciiTheme="majorHAnsi" w:hAnsiTheme="majorHAnsi"/>
                <w:sz w:val="20"/>
                <w:szCs w:val="20"/>
              </w:rPr>
              <w:t>3</w:t>
            </w:r>
            <w:r w:rsidRPr="0006099C">
              <w:rPr>
                <w:rFonts w:asciiTheme="majorHAnsi" w:hAnsiTheme="majorHAnsi"/>
                <w:sz w:val="20"/>
                <w:szCs w:val="20"/>
              </w:rPr>
              <w:t>.910(a))</w:t>
            </w:r>
          </w:p>
        </w:tc>
        <w:tc>
          <w:tcPr>
            <w:tcW w:w="6460" w:type="dxa"/>
            <w:vAlign w:val="center"/>
          </w:tcPr>
          <w:p w14:paraId="6427181C"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AD4C80F"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7492F03E" w14:textId="77777777" w:rsidTr="00584F7D">
        <w:trPr>
          <w:cantSplit/>
          <w:trHeight w:val="283"/>
          <w:jc w:val="center"/>
        </w:trPr>
        <w:tc>
          <w:tcPr>
            <w:tcW w:w="5774" w:type="dxa"/>
            <w:gridSpan w:val="2"/>
            <w:vAlign w:val="center"/>
          </w:tcPr>
          <w:p w14:paraId="3BB00053" w14:textId="77777777" w:rsidR="003031DC" w:rsidRPr="0006099C" w:rsidRDefault="003031DC" w:rsidP="0084552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(b) The operator shall provide, for the use and guidance of maintenance and operational personnel concerned, a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approved by the Authority, containing the following information; </w:t>
            </w:r>
          </w:p>
          <w:p w14:paraId="6A09529B" w14:textId="3BCA160D" w:rsidR="003031DC" w:rsidRPr="0006099C" w:rsidRDefault="003031DC" w:rsidP="00845527">
            <w:pPr>
              <w:pStyle w:val="ListParagraph"/>
              <w:widowControl w:val="0"/>
              <w:numPr>
                <w:ilvl w:val="0"/>
                <w:numId w:val="11"/>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maintenance tasks and the intervals at which these are to be performed, </w:t>
            </w:r>
            <w:proofErr w:type="gramStart"/>
            <w:r w:rsidRPr="0006099C">
              <w:rPr>
                <w:rFonts w:asciiTheme="majorHAnsi" w:hAnsiTheme="majorHAnsi"/>
                <w:sz w:val="20"/>
                <w:szCs w:val="20"/>
              </w:rPr>
              <w:t>taking into account</w:t>
            </w:r>
            <w:proofErr w:type="gramEnd"/>
            <w:r w:rsidRPr="0006099C">
              <w:rPr>
                <w:rFonts w:asciiTheme="majorHAnsi" w:hAnsiTheme="majorHAnsi"/>
                <w:sz w:val="20"/>
                <w:szCs w:val="20"/>
              </w:rPr>
              <w:t xml:space="preserve"> the anticipated utilization of the </w:t>
            </w:r>
            <w:r w:rsidR="003230E1" w:rsidRPr="0006099C">
              <w:rPr>
                <w:rFonts w:asciiTheme="majorHAnsi" w:hAnsiTheme="majorHAnsi"/>
                <w:sz w:val="20"/>
                <w:szCs w:val="20"/>
              </w:rPr>
              <w:t>helicopter</w:t>
            </w:r>
            <w:r w:rsidRPr="0006099C">
              <w:rPr>
                <w:rFonts w:asciiTheme="majorHAnsi" w:hAnsiTheme="majorHAnsi"/>
                <w:sz w:val="20"/>
                <w:szCs w:val="20"/>
              </w:rPr>
              <w:t xml:space="preserve">; </w:t>
            </w:r>
          </w:p>
          <w:p w14:paraId="02B2F814" w14:textId="77777777" w:rsidR="003031DC" w:rsidRPr="0006099C" w:rsidRDefault="003031DC" w:rsidP="00845527">
            <w:pPr>
              <w:pStyle w:val="ListParagraph"/>
              <w:widowControl w:val="0"/>
              <w:numPr>
                <w:ilvl w:val="0"/>
                <w:numId w:val="11"/>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when applicable, a continuing structural integrity programme; </w:t>
            </w:r>
          </w:p>
          <w:p w14:paraId="26E3BCBB" w14:textId="77777777" w:rsidR="003031DC" w:rsidRPr="0006099C" w:rsidRDefault="003031DC" w:rsidP="00845527">
            <w:pPr>
              <w:pStyle w:val="ListParagraph"/>
              <w:widowControl w:val="0"/>
              <w:numPr>
                <w:ilvl w:val="0"/>
                <w:numId w:val="11"/>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procedures for changing or deviating from (1) and (2) above; and </w:t>
            </w:r>
          </w:p>
          <w:p w14:paraId="09CC24E3" w14:textId="77777777" w:rsidR="003031DC" w:rsidRPr="0006099C" w:rsidRDefault="003031DC" w:rsidP="00B44267">
            <w:pPr>
              <w:pStyle w:val="ListParagraph"/>
              <w:widowControl w:val="0"/>
              <w:numPr>
                <w:ilvl w:val="0"/>
                <w:numId w:val="11"/>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when applicable, condition monitoring and reliability programme descriptions for aircraft systems, components and engines. </w:t>
            </w:r>
          </w:p>
        </w:tc>
        <w:tc>
          <w:tcPr>
            <w:tcW w:w="6460" w:type="dxa"/>
            <w:vAlign w:val="center"/>
          </w:tcPr>
          <w:p w14:paraId="77AFBF80"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2C5283B1"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3EFEFCEC" w14:textId="77777777" w:rsidTr="00584F7D">
        <w:trPr>
          <w:cantSplit/>
          <w:trHeight w:val="283"/>
          <w:jc w:val="center"/>
        </w:trPr>
        <w:tc>
          <w:tcPr>
            <w:tcW w:w="5774" w:type="dxa"/>
            <w:gridSpan w:val="2"/>
            <w:vAlign w:val="center"/>
          </w:tcPr>
          <w:p w14:paraId="44177DA6" w14:textId="77777777" w:rsidR="003031DC" w:rsidRPr="0006099C" w:rsidRDefault="003031DC"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lastRenderedPageBreak/>
              <w:t>(c)  Maintenance tasks and intervals that have been specified as mandatory in approval of the type design shall be identified as such.</w:t>
            </w:r>
          </w:p>
        </w:tc>
        <w:tc>
          <w:tcPr>
            <w:tcW w:w="6460" w:type="dxa"/>
            <w:vAlign w:val="center"/>
          </w:tcPr>
          <w:p w14:paraId="543C1E59"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21651C64"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3B497CF9" w14:textId="77777777" w:rsidTr="00584F7D">
        <w:trPr>
          <w:cantSplit/>
          <w:trHeight w:val="283"/>
          <w:jc w:val="center"/>
        </w:trPr>
        <w:tc>
          <w:tcPr>
            <w:tcW w:w="5774" w:type="dxa"/>
            <w:gridSpan w:val="2"/>
            <w:vAlign w:val="center"/>
          </w:tcPr>
          <w:p w14:paraId="5739C658" w14:textId="77777777" w:rsidR="003031DC" w:rsidRPr="0006099C" w:rsidRDefault="003031DC"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 xml:space="preserve">(d) The design and application of the operator’s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shall observe Human Factors principles.</w:t>
            </w:r>
          </w:p>
        </w:tc>
        <w:tc>
          <w:tcPr>
            <w:tcW w:w="6460" w:type="dxa"/>
            <w:vAlign w:val="center"/>
          </w:tcPr>
          <w:p w14:paraId="5E7B0B4A"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316CF03F"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02CB93A0" w14:textId="77777777" w:rsidTr="00584F7D">
        <w:trPr>
          <w:cantSplit/>
          <w:trHeight w:val="283"/>
          <w:jc w:val="center"/>
        </w:trPr>
        <w:tc>
          <w:tcPr>
            <w:tcW w:w="5774" w:type="dxa"/>
            <w:gridSpan w:val="2"/>
            <w:vAlign w:val="center"/>
          </w:tcPr>
          <w:p w14:paraId="0D4C3F5E" w14:textId="77777777" w:rsidR="003031DC" w:rsidRPr="0006099C" w:rsidRDefault="003031DC"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 xml:space="preserve">(e) Copies of all amendments to the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shall be furnished promptly to all organizations or persons to whom the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has been issued.</w:t>
            </w:r>
          </w:p>
        </w:tc>
        <w:tc>
          <w:tcPr>
            <w:tcW w:w="6460" w:type="dxa"/>
            <w:vAlign w:val="center"/>
          </w:tcPr>
          <w:p w14:paraId="4127A3A2"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28BD5751"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45CD49A2" w14:textId="77777777" w:rsidTr="00584F7D">
        <w:trPr>
          <w:cantSplit/>
          <w:trHeight w:val="283"/>
          <w:jc w:val="center"/>
        </w:trPr>
        <w:tc>
          <w:tcPr>
            <w:tcW w:w="5774" w:type="dxa"/>
            <w:gridSpan w:val="2"/>
            <w:vAlign w:val="center"/>
          </w:tcPr>
          <w:p w14:paraId="56EB0264" w14:textId="77AF2BCD" w:rsidR="003031DC" w:rsidRPr="0006099C" w:rsidRDefault="001A7E1B"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(f) The operator’s approved helicopter</w:t>
            </w:r>
            <w:r w:rsidR="003031DC" w:rsidRPr="0006099C">
              <w:rPr>
                <w:rFonts w:asciiTheme="majorHAnsi" w:hAnsiTheme="majorHAnsi"/>
                <w:sz w:val="20"/>
                <w:szCs w:val="20"/>
              </w:rPr>
              <w:t xml:space="preserve"> maintenance </w:t>
            </w:r>
            <w:proofErr w:type="spellStart"/>
            <w:r w:rsidR="003031DC" w:rsidRPr="0006099C">
              <w:rPr>
                <w:rFonts w:asciiTheme="majorHAnsi" w:hAnsiTheme="majorHAnsi"/>
                <w:sz w:val="20"/>
                <w:szCs w:val="20"/>
              </w:rPr>
              <w:t>programme</w:t>
            </w:r>
            <w:proofErr w:type="spellEnd"/>
            <w:r w:rsidR="003031DC" w:rsidRPr="0006099C">
              <w:rPr>
                <w:rFonts w:asciiTheme="majorHAnsi" w:hAnsiTheme="majorHAnsi"/>
                <w:sz w:val="20"/>
                <w:szCs w:val="20"/>
              </w:rPr>
              <w:t xml:space="preserve"> must be subject to periodic reviews and amended when necessary. The reviews will ensure that the maintenance </w:t>
            </w:r>
            <w:proofErr w:type="spellStart"/>
            <w:r w:rsidR="003031DC" w:rsidRPr="0006099C">
              <w:rPr>
                <w:rFonts w:asciiTheme="majorHAnsi" w:hAnsiTheme="majorHAnsi"/>
                <w:sz w:val="20"/>
                <w:szCs w:val="20"/>
              </w:rPr>
              <w:t>programme</w:t>
            </w:r>
            <w:proofErr w:type="spellEnd"/>
            <w:r w:rsidR="003031DC" w:rsidRPr="0006099C">
              <w:rPr>
                <w:rFonts w:asciiTheme="majorHAnsi" w:hAnsiTheme="majorHAnsi"/>
                <w:sz w:val="20"/>
                <w:szCs w:val="20"/>
              </w:rPr>
              <w:t xml:space="preserve"> continues to be valid </w:t>
            </w:r>
            <w:proofErr w:type="gramStart"/>
            <w:r w:rsidR="003031DC" w:rsidRPr="0006099C">
              <w:rPr>
                <w:rFonts w:asciiTheme="majorHAnsi" w:hAnsiTheme="majorHAnsi"/>
                <w:sz w:val="20"/>
                <w:szCs w:val="20"/>
              </w:rPr>
              <w:t>in light of</w:t>
            </w:r>
            <w:proofErr w:type="gramEnd"/>
            <w:r w:rsidR="003031DC" w:rsidRPr="0006099C">
              <w:rPr>
                <w:rFonts w:asciiTheme="majorHAnsi" w:hAnsiTheme="majorHAnsi"/>
                <w:sz w:val="20"/>
                <w:szCs w:val="20"/>
              </w:rPr>
              <w:t xml:space="preserve"> operating experience whilst taking into account new and/or modified maintenance instructions promulgated by the Type Certificate holder. (See AMC OPS </w:t>
            </w:r>
            <w:r w:rsidRPr="0006099C">
              <w:rPr>
                <w:rFonts w:asciiTheme="majorHAnsi" w:hAnsiTheme="majorHAnsi"/>
                <w:sz w:val="20"/>
                <w:szCs w:val="20"/>
              </w:rPr>
              <w:t>3</w:t>
            </w:r>
            <w:r w:rsidR="003031DC" w:rsidRPr="0006099C">
              <w:rPr>
                <w:rFonts w:asciiTheme="majorHAnsi" w:hAnsiTheme="majorHAnsi"/>
                <w:sz w:val="20"/>
                <w:szCs w:val="20"/>
              </w:rPr>
              <w:t>.910(b))</w:t>
            </w:r>
          </w:p>
        </w:tc>
        <w:tc>
          <w:tcPr>
            <w:tcW w:w="6460" w:type="dxa"/>
            <w:vAlign w:val="center"/>
          </w:tcPr>
          <w:p w14:paraId="10C7A90D"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56ACFF5C"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105B3BBF" w14:textId="77777777" w:rsidTr="00584F7D">
        <w:trPr>
          <w:cantSplit/>
          <w:trHeight w:val="283"/>
          <w:jc w:val="center"/>
        </w:trPr>
        <w:tc>
          <w:tcPr>
            <w:tcW w:w="5774" w:type="dxa"/>
            <w:gridSpan w:val="2"/>
            <w:vAlign w:val="center"/>
          </w:tcPr>
          <w:p w14:paraId="6F8EA430" w14:textId="25BD5A26" w:rsidR="003031DC" w:rsidRPr="0006099C" w:rsidRDefault="001A7E1B"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(g) The operator’s approved helicopter</w:t>
            </w:r>
            <w:r w:rsidR="003031DC" w:rsidRPr="0006099C">
              <w:rPr>
                <w:rFonts w:asciiTheme="majorHAnsi" w:hAnsiTheme="majorHAnsi"/>
                <w:sz w:val="20"/>
                <w:szCs w:val="20"/>
              </w:rPr>
              <w:t xml:space="preserve"> maintenance </w:t>
            </w:r>
            <w:proofErr w:type="spellStart"/>
            <w:r w:rsidR="003031DC" w:rsidRPr="0006099C">
              <w:rPr>
                <w:rFonts w:asciiTheme="majorHAnsi" w:hAnsiTheme="majorHAnsi"/>
                <w:sz w:val="20"/>
                <w:szCs w:val="20"/>
              </w:rPr>
              <w:t>programme</w:t>
            </w:r>
            <w:proofErr w:type="spellEnd"/>
            <w:r w:rsidR="003031DC" w:rsidRPr="0006099C">
              <w:rPr>
                <w:rFonts w:asciiTheme="majorHAnsi" w:hAnsiTheme="majorHAnsi"/>
                <w:sz w:val="20"/>
                <w:szCs w:val="20"/>
              </w:rPr>
              <w:t xml:space="preserve"> must reflect applicable mandatory regulatory requirements addressed in documents issued by the Authority and Type Certificate holder to comply with aircraft certification r</w:t>
            </w:r>
            <w:r w:rsidR="003D16B8" w:rsidRPr="0006099C">
              <w:rPr>
                <w:rFonts w:asciiTheme="majorHAnsi" w:hAnsiTheme="majorHAnsi"/>
                <w:sz w:val="20"/>
                <w:szCs w:val="20"/>
              </w:rPr>
              <w:t xml:space="preserve">equirements. (See AMC OPS </w:t>
            </w:r>
            <w:r w:rsidRPr="0006099C">
              <w:rPr>
                <w:rFonts w:asciiTheme="majorHAnsi" w:hAnsiTheme="majorHAnsi"/>
                <w:sz w:val="20"/>
                <w:szCs w:val="20"/>
              </w:rPr>
              <w:t>3</w:t>
            </w:r>
            <w:r w:rsidR="003D16B8" w:rsidRPr="0006099C">
              <w:rPr>
                <w:rFonts w:asciiTheme="majorHAnsi" w:hAnsiTheme="majorHAnsi"/>
                <w:sz w:val="20"/>
                <w:szCs w:val="20"/>
              </w:rPr>
              <w:t>.910 (c)</w:t>
            </w:r>
            <w:r w:rsidR="003031DC" w:rsidRPr="0006099C">
              <w:rPr>
                <w:rFonts w:asciiTheme="majorHAnsi" w:hAnsiTheme="majorHAnsi"/>
                <w:sz w:val="20"/>
                <w:szCs w:val="20"/>
              </w:rPr>
              <w:t>).</w:t>
            </w:r>
          </w:p>
        </w:tc>
        <w:tc>
          <w:tcPr>
            <w:tcW w:w="6460" w:type="dxa"/>
            <w:vAlign w:val="center"/>
          </w:tcPr>
          <w:p w14:paraId="4E3DCB8F"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33B70C2F"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031DC" w:rsidRPr="0006099C" w14:paraId="6AD86746" w14:textId="77777777" w:rsidTr="00584F7D">
        <w:trPr>
          <w:cantSplit/>
          <w:trHeight w:val="283"/>
          <w:jc w:val="center"/>
        </w:trPr>
        <w:tc>
          <w:tcPr>
            <w:tcW w:w="5774" w:type="dxa"/>
            <w:gridSpan w:val="2"/>
            <w:vAlign w:val="center"/>
          </w:tcPr>
          <w:p w14:paraId="170FCB9B" w14:textId="7B661A02" w:rsidR="003031DC" w:rsidRPr="0006099C" w:rsidRDefault="003031DC"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 xml:space="preserve">(h) An operator’s </w:t>
            </w:r>
            <w:r w:rsidR="001A7E1B" w:rsidRPr="0006099C">
              <w:rPr>
                <w:rFonts w:asciiTheme="majorHAnsi" w:hAnsiTheme="majorHAnsi"/>
                <w:sz w:val="20"/>
                <w:szCs w:val="20"/>
              </w:rPr>
              <w:t>helicopter</w:t>
            </w:r>
            <w:r w:rsidRPr="0006099C">
              <w:rPr>
                <w:rFonts w:asciiTheme="majorHAnsi" w:hAnsiTheme="majorHAnsi"/>
                <w:sz w:val="20"/>
                <w:szCs w:val="20"/>
              </w:rPr>
              <w:t xml:space="preserve">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and any subsequent amendment must be approved by the Authority</w:t>
            </w:r>
            <w:r w:rsidR="007D41D1" w:rsidRPr="0006099C">
              <w:rPr>
                <w:rFonts w:asciiTheme="majorHAnsi" w:hAnsiTheme="majorHAnsi"/>
                <w:sz w:val="20"/>
                <w:szCs w:val="20"/>
              </w:rPr>
              <w:t>, as the State of Registry</w:t>
            </w:r>
            <w:r w:rsidRPr="0006099C">
              <w:rPr>
                <w:rFonts w:asciiTheme="majorHAnsi" w:hAnsiTheme="majorHAnsi"/>
                <w:sz w:val="20"/>
                <w:szCs w:val="20"/>
              </w:rPr>
              <w:t xml:space="preserve">. (See AMC OPS </w:t>
            </w:r>
            <w:r w:rsidR="001A7E1B" w:rsidRPr="0006099C">
              <w:rPr>
                <w:rFonts w:asciiTheme="majorHAnsi" w:hAnsiTheme="majorHAnsi"/>
                <w:sz w:val="20"/>
                <w:szCs w:val="20"/>
              </w:rPr>
              <w:t>3</w:t>
            </w:r>
            <w:r w:rsidRPr="0006099C">
              <w:rPr>
                <w:rFonts w:asciiTheme="majorHAnsi" w:hAnsiTheme="majorHAnsi"/>
                <w:sz w:val="20"/>
                <w:szCs w:val="20"/>
              </w:rPr>
              <w:t>.910(d))</w:t>
            </w:r>
          </w:p>
        </w:tc>
        <w:tc>
          <w:tcPr>
            <w:tcW w:w="6460" w:type="dxa"/>
            <w:vAlign w:val="center"/>
          </w:tcPr>
          <w:p w14:paraId="5402BC25" w14:textId="77777777" w:rsidR="003031DC" w:rsidRPr="0006099C" w:rsidRDefault="003031DC"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7F8B22F" w14:textId="77777777" w:rsidR="003031DC" w:rsidRPr="0006099C" w:rsidRDefault="003031DC" w:rsidP="00B44267">
            <w:pPr>
              <w:widowControl w:val="0"/>
              <w:autoSpaceDE w:val="0"/>
              <w:autoSpaceDN w:val="0"/>
              <w:adjustRightInd w:val="0"/>
              <w:jc w:val="center"/>
              <w:rPr>
                <w:rFonts w:asciiTheme="majorHAnsi" w:hAnsiTheme="majorHAnsi"/>
                <w:sz w:val="20"/>
                <w:szCs w:val="20"/>
              </w:rPr>
            </w:pPr>
          </w:p>
        </w:tc>
      </w:tr>
      <w:tr w:rsidR="003D16B8" w:rsidRPr="0006099C" w14:paraId="7ACA816D" w14:textId="77777777" w:rsidTr="00584F7D">
        <w:trPr>
          <w:cantSplit/>
          <w:trHeight w:val="283"/>
          <w:jc w:val="center"/>
        </w:trPr>
        <w:tc>
          <w:tcPr>
            <w:tcW w:w="5774" w:type="dxa"/>
            <w:gridSpan w:val="2"/>
            <w:vAlign w:val="center"/>
          </w:tcPr>
          <w:p w14:paraId="0AFEDD19" w14:textId="1410ED4B" w:rsidR="003D16B8" w:rsidRPr="0006099C" w:rsidRDefault="003D16B8"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w:t>
            </w:r>
            <w:proofErr w:type="spellStart"/>
            <w:r w:rsidRPr="0006099C">
              <w:rPr>
                <w:rFonts w:asciiTheme="majorHAnsi" w:hAnsiTheme="majorHAnsi"/>
                <w:sz w:val="20"/>
                <w:szCs w:val="20"/>
              </w:rPr>
              <w:t>i</w:t>
            </w:r>
            <w:proofErr w:type="spellEnd"/>
            <w:r w:rsidRPr="0006099C">
              <w:rPr>
                <w:rFonts w:asciiTheme="majorHAnsi" w:hAnsiTheme="majorHAnsi"/>
                <w:sz w:val="20"/>
                <w:szCs w:val="20"/>
              </w:rPr>
              <w:t xml:space="preserve">) The periods prescribed by the Authority’s approved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may be varied by the operator provided that such variations are within the </w:t>
            </w:r>
            <w:r w:rsidR="00D47C62" w:rsidRPr="0006099C">
              <w:rPr>
                <w:rFonts w:asciiTheme="majorHAnsi" w:hAnsiTheme="majorHAnsi"/>
                <w:sz w:val="20"/>
                <w:szCs w:val="20"/>
              </w:rPr>
              <w:t xml:space="preserve">limits specified in OPS </w:t>
            </w:r>
            <w:r w:rsidR="007C1B46" w:rsidRPr="0006099C">
              <w:rPr>
                <w:rFonts w:asciiTheme="majorHAnsi" w:hAnsiTheme="majorHAnsi"/>
                <w:sz w:val="20"/>
                <w:szCs w:val="20"/>
              </w:rPr>
              <w:t>3</w:t>
            </w:r>
            <w:r w:rsidR="00D47C62" w:rsidRPr="0006099C">
              <w:rPr>
                <w:rFonts w:asciiTheme="majorHAnsi" w:hAnsiTheme="majorHAnsi"/>
                <w:sz w:val="20"/>
                <w:szCs w:val="20"/>
              </w:rPr>
              <w:t>.910 (j</w:t>
            </w:r>
            <w:r w:rsidRPr="0006099C">
              <w:rPr>
                <w:rFonts w:asciiTheme="majorHAnsi" w:hAnsiTheme="majorHAnsi"/>
                <w:sz w:val="20"/>
                <w:szCs w:val="20"/>
              </w:rPr>
              <w:t xml:space="preserve">). Variations are only permitted when the periods prescribed by the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or documents in support of the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cannot be complied with due to circumstances which could not reasonably have been foreseen by the operator. </w:t>
            </w:r>
            <w:proofErr w:type="gramStart"/>
            <w:r w:rsidRPr="0006099C">
              <w:rPr>
                <w:rFonts w:asciiTheme="majorHAnsi" w:hAnsiTheme="majorHAnsi"/>
                <w:sz w:val="20"/>
                <w:szCs w:val="20"/>
              </w:rPr>
              <w:t>Particulars of</w:t>
            </w:r>
            <w:proofErr w:type="gramEnd"/>
            <w:r w:rsidRPr="0006099C">
              <w:rPr>
                <w:rFonts w:asciiTheme="majorHAnsi" w:hAnsiTheme="majorHAnsi"/>
                <w:sz w:val="20"/>
                <w:szCs w:val="20"/>
              </w:rPr>
              <w:t xml:space="preserve"> every variation so made shall be entered in the appropriate aircraft records.</w:t>
            </w:r>
          </w:p>
        </w:tc>
        <w:tc>
          <w:tcPr>
            <w:tcW w:w="6460" w:type="dxa"/>
            <w:vAlign w:val="center"/>
          </w:tcPr>
          <w:p w14:paraId="6E74B483"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E3DFAC8" w14:textId="77777777" w:rsidR="003D16B8" w:rsidRPr="0006099C" w:rsidRDefault="003D16B8" w:rsidP="00B44267">
            <w:pPr>
              <w:widowControl w:val="0"/>
              <w:autoSpaceDE w:val="0"/>
              <w:autoSpaceDN w:val="0"/>
              <w:adjustRightInd w:val="0"/>
              <w:jc w:val="center"/>
              <w:rPr>
                <w:rFonts w:asciiTheme="majorHAnsi" w:hAnsiTheme="majorHAnsi"/>
                <w:sz w:val="20"/>
                <w:szCs w:val="20"/>
              </w:rPr>
            </w:pPr>
          </w:p>
        </w:tc>
      </w:tr>
      <w:tr w:rsidR="003D16B8" w:rsidRPr="0006099C" w14:paraId="19891A0C" w14:textId="77777777" w:rsidTr="005E6AE7">
        <w:trPr>
          <w:cantSplit/>
          <w:trHeight w:val="3007"/>
          <w:jc w:val="center"/>
        </w:trPr>
        <w:tc>
          <w:tcPr>
            <w:tcW w:w="5774" w:type="dxa"/>
            <w:gridSpan w:val="2"/>
            <w:vAlign w:val="center"/>
          </w:tcPr>
          <w:p w14:paraId="45D42A55" w14:textId="6ABC9535" w:rsidR="003D16B8" w:rsidRPr="0006099C" w:rsidRDefault="003D16B8" w:rsidP="00A211ED">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lastRenderedPageBreak/>
              <w:t xml:space="preserve">(j) The permitted variations to the maintenance </w:t>
            </w:r>
            <w:proofErr w:type="spellStart"/>
            <w:r w:rsidRPr="0006099C">
              <w:rPr>
                <w:rFonts w:asciiTheme="majorHAnsi" w:hAnsiTheme="majorHAnsi"/>
                <w:sz w:val="20"/>
                <w:szCs w:val="20"/>
              </w:rPr>
              <w:t>programme</w:t>
            </w:r>
            <w:proofErr w:type="spellEnd"/>
            <w:r w:rsidRPr="0006099C">
              <w:rPr>
                <w:rFonts w:asciiTheme="majorHAnsi" w:hAnsiTheme="majorHAnsi"/>
                <w:sz w:val="20"/>
                <w:szCs w:val="20"/>
              </w:rPr>
              <w:t xml:space="preserve"> in accordance with OPS </w:t>
            </w:r>
            <w:r w:rsidR="007C1B46" w:rsidRPr="0006099C">
              <w:rPr>
                <w:rFonts w:asciiTheme="majorHAnsi" w:hAnsiTheme="majorHAnsi"/>
                <w:sz w:val="20"/>
                <w:szCs w:val="20"/>
              </w:rPr>
              <w:t>3</w:t>
            </w:r>
            <w:r w:rsidRPr="0006099C">
              <w:rPr>
                <w:rFonts w:asciiTheme="majorHAnsi" w:hAnsiTheme="majorHAnsi"/>
                <w:sz w:val="20"/>
                <w:szCs w:val="20"/>
              </w:rPr>
              <w:t xml:space="preserve">.910(e) are; </w:t>
            </w:r>
          </w:p>
          <w:p w14:paraId="7768E2E8" w14:textId="77777777" w:rsidR="003D16B8" w:rsidRPr="0006099C" w:rsidRDefault="003D16B8" w:rsidP="00A211ED">
            <w:pPr>
              <w:pStyle w:val="ListParagraph"/>
              <w:widowControl w:val="0"/>
              <w:numPr>
                <w:ilvl w:val="0"/>
                <w:numId w:val="12"/>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Items Controlled by Flying Hours: </w:t>
            </w:r>
          </w:p>
          <w:p w14:paraId="0DD5CAEE" w14:textId="77777777" w:rsidR="003D16B8" w:rsidRPr="0006099C" w:rsidRDefault="003D16B8" w:rsidP="00A211ED">
            <w:pPr>
              <w:widowControl w:val="0"/>
              <w:autoSpaceDE w:val="0"/>
              <w:autoSpaceDN w:val="0"/>
              <w:adjustRightInd w:val="0"/>
              <w:ind w:firstLine="716"/>
              <w:rPr>
                <w:rFonts w:asciiTheme="majorHAnsi" w:hAnsiTheme="majorHAnsi"/>
                <w:sz w:val="20"/>
                <w:szCs w:val="20"/>
              </w:rPr>
            </w:pPr>
            <w:r w:rsidRPr="0006099C">
              <w:rPr>
                <w:rFonts w:asciiTheme="majorHAnsi" w:hAnsiTheme="majorHAnsi"/>
                <w:sz w:val="20"/>
                <w:szCs w:val="20"/>
              </w:rPr>
              <w:t xml:space="preserve">- 5000 flying hours or less; 10% </w:t>
            </w:r>
          </w:p>
          <w:p w14:paraId="5DD6CE9F" w14:textId="77777777" w:rsidR="003D16B8" w:rsidRPr="0006099C" w:rsidRDefault="003D16B8" w:rsidP="00A211ED">
            <w:pPr>
              <w:widowControl w:val="0"/>
              <w:autoSpaceDE w:val="0"/>
              <w:autoSpaceDN w:val="0"/>
              <w:adjustRightInd w:val="0"/>
              <w:ind w:firstLine="716"/>
              <w:rPr>
                <w:rFonts w:asciiTheme="majorHAnsi" w:hAnsiTheme="majorHAnsi"/>
                <w:sz w:val="20"/>
                <w:szCs w:val="20"/>
              </w:rPr>
            </w:pPr>
            <w:r w:rsidRPr="0006099C">
              <w:rPr>
                <w:rFonts w:asciiTheme="majorHAnsi" w:hAnsiTheme="majorHAnsi"/>
                <w:sz w:val="20"/>
                <w:szCs w:val="20"/>
              </w:rPr>
              <w:t xml:space="preserve">- More than 5000 flying hours; 500 flying hours </w:t>
            </w:r>
          </w:p>
          <w:p w14:paraId="14C19284" w14:textId="77777777" w:rsidR="003D16B8" w:rsidRPr="0006099C" w:rsidRDefault="003D16B8" w:rsidP="00A211ED">
            <w:pPr>
              <w:pStyle w:val="ListParagraph"/>
              <w:widowControl w:val="0"/>
              <w:numPr>
                <w:ilvl w:val="0"/>
                <w:numId w:val="12"/>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Items Controlled by Calendar Time: </w:t>
            </w:r>
          </w:p>
          <w:p w14:paraId="611E82E1" w14:textId="77777777" w:rsidR="003D16B8" w:rsidRPr="0006099C" w:rsidRDefault="003D16B8" w:rsidP="00D2548E">
            <w:pPr>
              <w:widowControl w:val="0"/>
              <w:autoSpaceDE w:val="0"/>
              <w:autoSpaceDN w:val="0"/>
              <w:adjustRightInd w:val="0"/>
              <w:ind w:firstLine="716"/>
              <w:rPr>
                <w:rFonts w:asciiTheme="majorHAnsi" w:hAnsiTheme="majorHAnsi"/>
                <w:sz w:val="20"/>
                <w:szCs w:val="20"/>
              </w:rPr>
            </w:pPr>
            <w:r w:rsidRPr="0006099C">
              <w:rPr>
                <w:rFonts w:asciiTheme="majorHAnsi" w:hAnsiTheme="majorHAnsi"/>
                <w:sz w:val="20"/>
                <w:szCs w:val="20"/>
              </w:rPr>
              <w:t xml:space="preserve">- 1 year or less: 10% or 1 month, whichever is the lesser </w:t>
            </w:r>
          </w:p>
          <w:p w14:paraId="6A8FE307" w14:textId="77777777" w:rsidR="003D16B8" w:rsidRPr="0006099C" w:rsidRDefault="003D16B8" w:rsidP="00D2548E">
            <w:pPr>
              <w:widowControl w:val="0"/>
              <w:autoSpaceDE w:val="0"/>
              <w:autoSpaceDN w:val="0"/>
              <w:adjustRightInd w:val="0"/>
              <w:ind w:firstLine="716"/>
              <w:rPr>
                <w:rFonts w:asciiTheme="majorHAnsi" w:hAnsiTheme="majorHAnsi"/>
                <w:sz w:val="20"/>
                <w:szCs w:val="20"/>
              </w:rPr>
            </w:pPr>
            <w:r w:rsidRPr="0006099C">
              <w:rPr>
                <w:rFonts w:asciiTheme="majorHAnsi" w:hAnsiTheme="majorHAnsi"/>
                <w:sz w:val="20"/>
                <w:szCs w:val="20"/>
              </w:rPr>
              <w:t xml:space="preserve">- More than 1 year but not exceeding 3 years: 2 months </w:t>
            </w:r>
          </w:p>
          <w:p w14:paraId="2D0575F6" w14:textId="77777777" w:rsidR="003D16B8" w:rsidRPr="0006099C" w:rsidRDefault="003D16B8" w:rsidP="00D2548E">
            <w:pPr>
              <w:widowControl w:val="0"/>
              <w:autoSpaceDE w:val="0"/>
              <w:autoSpaceDN w:val="0"/>
              <w:adjustRightInd w:val="0"/>
              <w:ind w:firstLine="716"/>
              <w:rPr>
                <w:rFonts w:asciiTheme="majorHAnsi" w:hAnsiTheme="majorHAnsi"/>
                <w:sz w:val="20"/>
                <w:szCs w:val="20"/>
              </w:rPr>
            </w:pPr>
            <w:r w:rsidRPr="0006099C">
              <w:rPr>
                <w:rFonts w:asciiTheme="majorHAnsi" w:hAnsiTheme="majorHAnsi"/>
                <w:sz w:val="20"/>
                <w:szCs w:val="20"/>
              </w:rPr>
              <w:t xml:space="preserve">- More than 3 years: 3 months </w:t>
            </w:r>
          </w:p>
          <w:p w14:paraId="458B1FDB" w14:textId="77777777" w:rsidR="003D16B8" w:rsidRPr="0006099C" w:rsidRDefault="003D16B8" w:rsidP="00D2548E">
            <w:pPr>
              <w:pStyle w:val="ListParagraph"/>
              <w:widowControl w:val="0"/>
              <w:numPr>
                <w:ilvl w:val="0"/>
                <w:numId w:val="12"/>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Items Controlled by Landing/Cycles: </w:t>
            </w:r>
          </w:p>
          <w:p w14:paraId="0551E4F6" w14:textId="77777777" w:rsidR="003D16B8" w:rsidRPr="0006099C" w:rsidRDefault="003D16B8" w:rsidP="00D2548E">
            <w:pPr>
              <w:widowControl w:val="0"/>
              <w:autoSpaceDE w:val="0"/>
              <w:autoSpaceDN w:val="0"/>
              <w:adjustRightInd w:val="0"/>
              <w:ind w:left="716"/>
              <w:rPr>
                <w:rFonts w:asciiTheme="majorHAnsi" w:hAnsiTheme="majorHAnsi"/>
                <w:sz w:val="20"/>
                <w:szCs w:val="20"/>
              </w:rPr>
            </w:pPr>
            <w:r w:rsidRPr="0006099C">
              <w:rPr>
                <w:rFonts w:asciiTheme="majorHAnsi" w:hAnsiTheme="majorHAnsi"/>
                <w:sz w:val="20"/>
                <w:szCs w:val="20"/>
              </w:rPr>
              <w:t>- 500 landings/cycles or less: 10% or 25 landings/cycles, whichever is the lesser</w:t>
            </w:r>
          </w:p>
        </w:tc>
        <w:tc>
          <w:tcPr>
            <w:tcW w:w="6460" w:type="dxa"/>
            <w:vAlign w:val="center"/>
          </w:tcPr>
          <w:p w14:paraId="31C96106"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159BEABD" w14:textId="77777777" w:rsidR="003D16B8" w:rsidRPr="0006099C" w:rsidRDefault="003D16B8" w:rsidP="00B44267">
            <w:pPr>
              <w:widowControl w:val="0"/>
              <w:autoSpaceDE w:val="0"/>
              <w:autoSpaceDN w:val="0"/>
              <w:adjustRightInd w:val="0"/>
              <w:jc w:val="center"/>
              <w:rPr>
                <w:rFonts w:asciiTheme="majorHAnsi" w:hAnsiTheme="majorHAnsi"/>
                <w:sz w:val="20"/>
                <w:szCs w:val="20"/>
              </w:rPr>
            </w:pPr>
          </w:p>
        </w:tc>
      </w:tr>
      <w:tr w:rsidR="00B44267" w:rsidRPr="0006099C" w14:paraId="514D9CBF" w14:textId="77777777" w:rsidTr="007E6ECE">
        <w:trPr>
          <w:cantSplit/>
          <w:trHeight w:val="403"/>
          <w:jc w:val="center"/>
        </w:trPr>
        <w:tc>
          <w:tcPr>
            <w:tcW w:w="14126" w:type="dxa"/>
            <w:gridSpan w:val="4"/>
            <w:shd w:val="clear" w:color="auto" w:fill="BFBFBF" w:themeFill="background1" w:themeFillShade="BF"/>
            <w:vAlign w:val="center"/>
          </w:tcPr>
          <w:p w14:paraId="3BB8F97A" w14:textId="01DDA935" w:rsidR="00B44267" w:rsidRPr="0006099C" w:rsidRDefault="007C1B46" w:rsidP="00B44267">
            <w:pPr>
              <w:widowControl w:val="0"/>
              <w:autoSpaceDE w:val="0"/>
              <w:autoSpaceDN w:val="0"/>
              <w:adjustRightInd w:val="0"/>
              <w:rPr>
                <w:rFonts w:asciiTheme="majorHAnsi" w:hAnsiTheme="majorHAnsi"/>
                <w:b/>
                <w:bCs/>
                <w:sz w:val="20"/>
                <w:szCs w:val="20"/>
              </w:rPr>
            </w:pPr>
            <w:r w:rsidRPr="0006099C">
              <w:rPr>
                <w:rFonts w:asciiTheme="majorHAnsi" w:hAnsiTheme="majorHAnsi"/>
                <w:b/>
                <w:bCs/>
                <w:sz w:val="20"/>
                <w:szCs w:val="20"/>
              </w:rPr>
              <w:t>3</w:t>
            </w:r>
            <w:r w:rsidR="00D2548E" w:rsidRPr="0006099C">
              <w:rPr>
                <w:rFonts w:asciiTheme="majorHAnsi" w:hAnsiTheme="majorHAnsi"/>
                <w:b/>
                <w:bCs/>
                <w:sz w:val="20"/>
                <w:szCs w:val="20"/>
              </w:rPr>
              <w:t xml:space="preserve">.915 </w:t>
            </w:r>
            <w:r w:rsidR="00D2548E" w:rsidRPr="0006099C">
              <w:rPr>
                <w:rFonts w:asciiTheme="majorHAnsi" w:hAnsiTheme="majorHAnsi"/>
                <w:b/>
                <w:bCs/>
                <w:sz w:val="20"/>
                <w:szCs w:val="20"/>
              </w:rPr>
              <w:tab/>
            </w:r>
            <w:r w:rsidR="003230E1" w:rsidRPr="0006099C">
              <w:rPr>
                <w:rFonts w:asciiTheme="majorHAnsi" w:hAnsiTheme="majorHAnsi"/>
                <w:b/>
                <w:bCs/>
                <w:sz w:val="20"/>
                <w:szCs w:val="20"/>
              </w:rPr>
              <w:t>Helicopter</w:t>
            </w:r>
            <w:r w:rsidR="00D2548E" w:rsidRPr="0006099C">
              <w:rPr>
                <w:rFonts w:asciiTheme="majorHAnsi" w:hAnsiTheme="majorHAnsi"/>
                <w:b/>
                <w:bCs/>
                <w:sz w:val="20"/>
                <w:szCs w:val="20"/>
              </w:rPr>
              <w:t xml:space="preserve"> Technical Log</w:t>
            </w:r>
          </w:p>
          <w:p w14:paraId="4247A339" w14:textId="2D1CF2D8" w:rsidR="00B70B2E" w:rsidRPr="0006099C" w:rsidRDefault="00043BBD" w:rsidP="00B70B2E">
            <w:pPr>
              <w:widowControl w:val="0"/>
              <w:autoSpaceDE w:val="0"/>
              <w:autoSpaceDN w:val="0"/>
              <w:adjustRightInd w:val="0"/>
              <w:rPr>
                <w:rFonts w:asciiTheme="majorHAnsi" w:hAnsiTheme="majorHAnsi"/>
                <w:bCs/>
                <w:i/>
                <w:sz w:val="20"/>
                <w:szCs w:val="20"/>
              </w:rPr>
            </w:pPr>
            <w:r w:rsidRPr="0006099C">
              <w:rPr>
                <w:rFonts w:asciiTheme="majorHAnsi" w:hAnsiTheme="majorHAnsi"/>
                <w:bCs/>
                <w:i/>
                <w:sz w:val="20"/>
                <w:szCs w:val="20"/>
              </w:rPr>
              <w:t xml:space="preserve">(See AMC OPS </w:t>
            </w:r>
            <w:r w:rsidR="007C1B46" w:rsidRPr="0006099C">
              <w:rPr>
                <w:rFonts w:asciiTheme="majorHAnsi" w:hAnsiTheme="majorHAnsi"/>
                <w:bCs/>
                <w:i/>
                <w:sz w:val="20"/>
                <w:szCs w:val="20"/>
              </w:rPr>
              <w:t>3</w:t>
            </w:r>
            <w:r w:rsidRPr="0006099C">
              <w:rPr>
                <w:rFonts w:asciiTheme="majorHAnsi" w:hAnsiTheme="majorHAnsi"/>
                <w:bCs/>
                <w:i/>
                <w:sz w:val="20"/>
                <w:szCs w:val="20"/>
              </w:rPr>
              <w:t>.915)</w:t>
            </w:r>
          </w:p>
        </w:tc>
      </w:tr>
      <w:tr w:rsidR="005E6AE7" w:rsidRPr="0006099C" w14:paraId="5FF7120D" w14:textId="77777777" w:rsidTr="00F8126A">
        <w:trPr>
          <w:cantSplit/>
          <w:trHeight w:val="288"/>
          <w:jc w:val="center"/>
        </w:trPr>
        <w:tc>
          <w:tcPr>
            <w:tcW w:w="5774" w:type="dxa"/>
            <w:gridSpan w:val="2"/>
            <w:vAlign w:val="center"/>
          </w:tcPr>
          <w:p w14:paraId="4A03BF3D" w14:textId="77777777" w:rsidR="005E6AE7" w:rsidRPr="0006099C" w:rsidRDefault="005E6AE7" w:rsidP="005E6AE7">
            <w:pPr>
              <w:pStyle w:val="ListParagraph"/>
              <w:widowControl w:val="0"/>
              <w:autoSpaceDE w:val="0"/>
              <w:autoSpaceDN w:val="0"/>
              <w:adjustRightInd w:val="0"/>
              <w:ind w:left="0"/>
              <w:rPr>
                <w:rFonts w:asciiTheme="majorHAnsi" w:hAnsiTheme="majorHAnsi"/>
                <w:sz w:val="20"/>
                <w:szCs w:val="20"/>
              </w:rPr>
            </w:pPr>
            <w:r w:rsidRPr="0006099C">
              <w:rPr>
                <w:rFonts w:asciiTheme="majorHAnsi" w:hAnsiTheme="majorHAnsi"/>
                <w:sz w:val="20"/>
                <w:szCs w:val="20"/>
              </w:rPr>
              <w:t>(a) An operator must use a helicopter technical log system containing the following information for each helicopter:</w:t>
            </w:r>
          </w:p>
          <w:p w14:paraId="0CCC6965" w14:textId="77777777" w:rsidR="005E6AE7" w:rsidRPr="0006099C" w:rsidRDefault="005E6AE7" w:rsidP="005E6AE7">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the name of the operator; and </w:t>
            </w:r>
          </w:p>
          <w:p w14:paraId="18F40031" w14:textId="77777777" w:rsidR="005E6AE7" w:rsidRPr="0006099C" w:rsidRDefault="005E6AE7" w:rsidP="005E6AE7">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the registration and designation of the aircraft; and </w:t>
            </w:r>
          </w:p>
          <w:p w14:paraId="63B809A0" w14:textId="77777777" w:rsidR="005E6AE7" w:rsidRPr="0006099C" w:rsidRDefault="005E6AE7" w:rsidP="005E6AE7">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record of aircraft utilisation including total time (daily, hours, cycles sectors) as applicable including those cycles, such as landings, pressure cycles, engine power ranges, which affect the life of an aircraft or component; and </w:t>
            </w:r>
          </w:p>
          <w:p w14:paraId="26563750" w14:textId="77777777" w:rsidR="005E6AE7" w:rsidRPr="0006099C" w:rsidRDefault="005E6AE7" w:rsidP="005E6AE7">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records of ground de-icing/anti-icing, including duration and type of fluid applied; and</w:t>
            </w:r>
          </w:p>
          <w:p w14:paraId="5494B906" w14:textId="77777777" w:rsidR="005E6AE7" w:rsidRPr="0006099C" w:rsidRDefault="005E6AE7" w:rsidP="005E6AE7">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records of fuel and oil; and</w:t>
            </w:r>
          </w:p>
          <w:p w14:paraId="3789CCA2" w14:textId="77777777" w:rsidR="005E6AE7" w:rsidRDefault="005E6AE7" w:rsidP="005E6AE7">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the maintenance status of the aircraft, the identity of the next scheduled inspection, including date/hours/cycles at which any other out of phase maintenance/inspection is required; and</w:t>
            </w:r>
          </w:p>
          <w:p w14:paraId="1424A87E" w14:textId="2EDDD49C" w:rsidR="005E6AE7" w:rsidRPr="005E6AE7" w:rsidRDefault="005E6AE7" w:rsidP="005E6AE7">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any defects or abnormal occurrences found by the pilot during or following a flight; and details of rectification of defects occurring between scheduled inspections including the certificate of release to service for any rectification; and</w:t>
            </w:r>
          </w:p>
        </w:tc>
        <w:tc>
          <w:tcPr>
            <w:tcW w:w="6460" w:type="dxa"/>
            <w:vAlign w:val="center"/>
          </w:tcPr>
          <w:p w14:paraId="5D60A843" w14:textId="77777777" w:rsidR="005E6AE7" w:rsidRPr="0006099C" w:rsidRDefault="005E6AE7"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6023FEE9" w14:textId="77777777" w:rsidR="005E6AE7" w:rsidRPr="0006099C" w:rsidRDefault="005E6AE7" w:rsidP="00B44267">
            <w:pPr>
              <w:widowControl w:val="0"/>
              <w:autoSpaceDE w:val="0"/>
              <w:autoSpaceDN w:val="0"/>
              <w:adjustRightInd w:val="0"/>
              <w:jc w:val="center"/>
              <w:rPr>
                <w:rFonts w:asciiTheme="majorHAnsi" w:hAnsiTheme="majorHAnsi"/>
                <w:sz w:val="20"/>
                <w:szCs w:val="20"/>
              </w:rPr>
            </w:pPr>
          </w:p>
        </w:tc>
      </w:tr>
      <w:tr w:rsidR="003D16B8" w:rsidRPr="0006099C" w14:paraId="1F81A82B" w14:textId="77777777" w:rsidTr="005E6AE7">
        <w:trPr>
          <w:cantSplit/>
          <w:trHeight w:val="2629"/>
          <w:jc w:val="center"/>
        </w:trPr>
        <w:tc>
          <w:tcPr>
            <w:tcW w:w="5774" w:type="dxa"/>
            <w:gridSpan w:val="2"/>
            <w:vAlign w:val="center"/>
          </w:tcPr>
          <w:p w14:paraId="2BFE39F1" w14:textId="77777777" w:rsidR="003D16B8" w:rsidRPr="0006099C" w:rsidRDefault="003D16B8" w:rsidP="00B70B2E">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lastRenderedPageBreak/>
              <w:t>details of any deferred rectification including any inoperative equipment with which the aircraft is permitted to be flown under the applicable CARs relating to the operation of the aircraft; and</w:t>
            </w:r>
          </w:p>
          <w:p w14:paraId="53018A5F" w14:textId="5AEF44D4" w:rsidR="003D16B8" w:rsidRPr="0006099C" w:rsidRDefault="003D16B8" w:rsidP="00B70B2E">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records for special operations such as AWOP</w:t>
            </w:r>
            <w:r w:rsidR="00902C60" w:rsidRPr="0006099C">
              <w:rPr>
                <w:rFonts w:asciiTheme="majorHAnsi" w:hAnsiTheme="majorHAnsi"/>
                <w:sz w:val="20"/>
                <w:szCs w:val="20"/>
              </w:rPr>
              <w:t>s</w:t>
            </w:r>
            <w:r w:rsidRPr="0006099C">
              <w:rPr>
                <w:rFonts w:asciiTheme="majorHAnsi" w:hAnsiTheme="majorHAnsi"/>
                <w:sz w:val="20"/>
                <w:szCs w:val="20"/>
              </w:rPr>
              <w:t xml:space="preserve">; and </w:t>
            </w:r>
          </w:p>
          <w:p w14:paraId="7D2644B6" w14:textId="77777777" w:rsidR="003D16B8" w:rsidRPr="0006099C" w:rsidRDefault="003D16B8" w:rsidP="00B70B2E">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 the information required by the applicable CARs relating to the operation of the aircraft; and </w:t>
            </w:r>
          </w:p>
          <w:p w14:paraId="4026F107" w14:textId="77777777" w:rsidR="003D16B8" w:rsidRPr="0006099C" w:rsidRDefault="003D16B8" w:rsidP="00B70B2E">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 Any necessary maintenance support information for the pilot; and </w:t>
            </w:r>
          </w:p>
          <w:p w14:paraId="30F97D93" w14:textId="77777777" w:rsidR="003D16B8" w:rsidRPr="0006099C" w:rsidRDefault="003D16B8" w:rsidP="00B70B2E">
            <w:pPr>
              <w:pStyle w:val="ListParagraph"/>
              <w:widowControl w:val="0"/>
              <w:numPr>
                <w:ilvl w:val="0"/>
                <w:numId w:val="13"/>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 the pre-flight inspection signature. </w:t>
            </w:r>
          </w:p>
        </w:tc>
        <w:tc>
          <w:tcPr>
            <w:tcW w:w="6460" w:type="dxa"/>
            <w:vAlign w:val="center"/>
          </w:tcPr>
          <w:p w14:paraId="6E5336AF"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0965BFF4" w14:textId="77777777" w:rsidR="003D16B8" w:rsidRPr="0006099C" w:rsidRDefault="003D16B8" w:rsidP="00B44267">
            <w:pPr>
              <w:widowControl w:val="0"/>
              <w:autoSpaceDE w:val="0"/>
              <w:autoSpaceDN w:val="0"/>
              <w:adjustRightInd w:val="0"/>
              <w:jc w:val="center"/>
              <w:rPr>
                <w:rFonts w:asciiTheme="majorHAnsi" w:hAnsiTheme="majorHAnsi"/>
                <w:sz w:val="20"/>
                <w:szCs w:val="20"/>
              </w:rPr>
            </w:pPr>
          </w:p>
        </w:tc>
      </w:tr>
      <w:tr w:rsidR="003D16B8" w:rsidRPr="0006099C" w14:paraId="22F6975C" w14:textId="77777777" w:rsidTr="005E6AE7">
        <w:trPr>
          <w:cantSplit/>
          <w:trHeight w:val="892"/>
          <w:jc w:val="center"/>
        </w:trPr>
        <w:tc>
          <w:tcPr>
            <w:tcW w:w="5774" w:type="dxa"/>
            <w:gridSpan w:val="2"/>
            <w:vAlign w:val="center"/>
          </w:tcPr>
          <w:p w14:paraId="4C1D39C2" w14:textId="77777777" w:rsidR="003D16B8" w:rsidRPr="0006099C" w:rsidRDefault="003D16B8"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(b) The content of the technical log may be altered from that in this regulation if alternative methods of recording this data acceptable to the Authority are used.</w:t>
            </w:r>
          </w:p>
        </w:tc>
        <w:tc>
          <w:tcPr>
            <w:tcW w:w="6460" w:type="dxa"/>
            <w:vAlign w:val="center"/>
          </w:tcPr>
          <w:p w14:paraId="183DB3E7"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122B5207" w14:textId="77777777" w:rsidR="003D16B8" w:rsidRPr="0006099C" w:rsidRDefault="003D16B8" w:rsidP="00B44267">
            <w:pPr>
              <w:widowControl w:val="0"/>
              <w:autoSpaceDE w:val="0"/>
              <w:autoSpaceDN w:val="0"/>
              <w:adjustRightInd w:val="0"/>
              <w:jc w:val="center"/>
              <w:rPr>
                <w:rFonts w:asciiTheme="majorHAnsi" w:hAnsiTheme="majorHAnsi"/>
                <w:sz w:val="20"/>
                <w:szCs w:val="20"/>
              </w:rPr>
            </w:pPr>
          </w:p>
        </w:tc>
      </w:tr>
      <w:tr w:rsidR="003D16B8" w:rsidRPr="0006099C" w14:paraId="3418BF76" w14:textId="77777777" w:rsidTr="005E6AE7">
        <w:trPr>
          <w:cantSplit/>
          <w:trHeight w:val="883"/>
          <w:jc w:val="center"/>
        </w:trPr>
        <w:tc>
          <w:tcPr>
            <w:tcW w:w="5774" w:type="dxa"/>
            <w:gridSpan w:val="2"/>
            <w:vAlign w:val="center"/>
          </w:tcPr>
          <w:p w14:paraId="69195C77" w14:textId="77777777" w:rsidR="003D16B8" w:rsidRPr="0006099C" w:rsidRDefault="003D16B8"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(c) The technical log shall be kept in hard copy form or in electronic coded form provided that this form allows for the preservation and retrieval of information.</w:t>
            </w:r>
          </w:p>
        </w:tc>
        <w:tc>
          <w:tcPr>
            <w:tcW w:w="6460" w:type="dxa"/>
            <w:vAlign w:val="center"/>
          </w:tcPr>
          <w:p w14:paraId="0CFD3C57"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6A0099CA" w14:textId="77777777" w:rsidR="003D16B8" w:rsidRPr="0006099C" w:rsidRDefault="003D16B8" w:rsidP="00B44267">
            <w:pPr>
              <w:widowControl w:val="0"/>
              <w:autoSpaceDE w:val="0"/>
              <w:autoSpaceDN w:val="0"/>
              <w:adjustRightInd w:val="0"/>
              <w:jc w:val="center"/>
              <w:rPr>
                <w:rFonts w:asciiTheme="majorHAnsi" w:hAnsiTheme="majorHAnsi"/>
                <w:sz w:val="20"/>
                <w:szCs w:val="20"/>
              </w:rPr>
            </w:pPr>
          </w:p>
        </w:tc>
      </w:tr>
      <w:tr w:rsidR="003D16B8" w:rsidRPr="0006099C" w14:paraId="76E09194" w14:textId="77777777" w:rsidTr="005E6AE7">
        <w:trPr>
          <w:cantSplit/>
          <w:trHeight w:val="658"/>
          <w:jc w:val="center"/>
        </w:trPr>
        <w:tc>
          <w:tcPr>
            <w:tcW w:w="5774" w:type="dxa"/>
            <w:gridSpan w:val="2"/>
            <w:vAlign w:val="center"/>
          </w:tcPr>
          <w:p w14:paraId="3475ECFB" w14:textId="071A4C78" w:rsidR="003D16B8" w:rsidRPr="0006099C" w:rsidRDefault="003D16B8"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 xml:space="preserve">(d) The </w:t>
            </w:r>
            <w:r w:rsidR="00902C60" w:rsidRPr="0006099C">
              <w:rPr>
                <w:rFonts w:asciiTheme="majorHAnsi" w:hAnsiTheme="majorHAnsi"/>
                <w:sz w:val="20"/>
                <w:szCs w:val="20"/>
              </w:rPr>
              <w:t>helicopter</w:t>
            </w:r>
            <w:r w:rsidRPr="0006099C">
              <w:rPr>
                <w:rFonts w:asciiTheme="majorHAnsi" w:hAnsiTheme="majorHAnsi"/>
                <w:sz w:val="20"/>
                <w:szCs w:val="20"/>
              </w:rPr>
              <w:t xml:space="preserve"> technical log system and any subsequent amendment must be approved by the Authority.</w:t>
            </w:r>
          </w:p>
        </w:tc>
        <w:tc>
          <w:tcPr>
            <w:tcW w:w="6460" w:type="dxa"/>
            <w:vAlign w:val="center"/>
          </w:tcPr>
          <w:p w14:paraId="2B112E3B"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D274721" w14:textId="77777777" w:rsidR="003D16B8" w:rsidRPr="0006099C" w:rsidRDefault="003D16B8" w:rsidP="00B44267">
            <w:pPr>
              <w:widowControl w:val="0"/>
              <w:autoSpaceDE w:val="0"/>
              <w:autoSpaceDN w:val="0"/>
              <w:adjustRightInd w:val="0"/>
              <w:jc w:val="center"/>
              <w:rPr>
                <w:rFonts w:asciiTheme="majorHAnsi" w:hAnsiTheme="majorHAnsi"/>
                <w:sz w:val="20"/>
                <w:szCs w:val="20"/>
              </w:rPr>
            </w:pPr>
          </w:p>
        </w:tc>
      </w:tr>
      <w:tr w:rsidR="003D16B8" w:rsidRPr="0006099C" w14:paraId="7843DF8B" w14:textId="77777777" w:rsidTr="007E6ECE">
        <w:trPr>
          <w:cantSplit/>
          <w:trHeight w:val="403"/>
          <w:jc w:val="center"/>
        </w:trPr>
        <w:tc>
          <w:tcPr>
            <w:tcW w:w="14126" w:type="dxa"/>
            <w:gridSpan w:val="4"/>
            <w:shd w:val="clear" w:color="auto" w:fill="BFBFBF" w:themeFill="background1" w:themeFillShade="BF"/>
            <w:vAlign w:val="center"/>
          </w:tcPr>
          <w:p w14:paraId="203DDDBE" w14:textId="78C6309F" w:rsidR="003D16B8" w:rsidRPr="0006099C" w:rsidRDefault="00902C60" w:rsidP="00B44267">
            <w:pPr>
              <w:widowControl w:val="0"/>
              <w:autoSpaceDE w:val="0"/>
              <w:autoSpaceDN w:val="0"/>
              <w:adjustRightInd w:val="0"/>
              <w:rPr>
                <w:rFonts w:asciiTheme="majorHAnsi" w:hAnsiTheme="majorHAnsi"/>
                <w:b/>
                <w:bCs/>
                <w:sz w:val="20"/>
                <w:szCs w:val="20"/>
              </w:rPr>
            </w:pPr>
            <w:r w:rsidRPr="0006099C">
              <w:rPr>
                <w:rFonts w:asciiTheme="majorHAnsi" w:hAnsiTheme="majorHAnsi"/>
                <w:b/>
                <w:bCs/>
                <w:sz w:val="20"/>
                <w:szCs w:val="20"/>
              </w:rPr>
              <w:t>3</w:t>
            </w:r>
            <w:r w:rsidR="003D16B8" w:rsidRPr="0006099C">
              <w:rPr>
                <w:rFonts w:asciiTheme="majorHAnsi" w:hAnsiTheme="majorHAnsi"/>
                <w:b/>
                <w:bCs/>
                <w:sz w:val="20"/>
                <w:szCs w:val="20"/>
              </w:rPr>
              <w:t xml:space="preserve">.920 </w:t>
            </w:r>
            <w:r w:rsidR="003D16B8" w:rsidRPr="0006099C">
              <w:rPr>
                <w:rFonts w:asciiTheme="majorHAnsi" w:hAnsiTheme="majorHAnsi"/>
                <w:b/>
                <w:bCs/>
                <w:sz w:val="20"/>
                <w:szCs w:val="20"/>
              </w:rPr>
              <w:tab/>
              <w:t>Maintenance Records</w:t>
            </w:r>
          </w:p>
          <w:p w14:paraId="007088FC" w14:textId="270F621D" w:rsidR="003D16B8" w:rsidRPr="0006099C" w:rsidRDefault="003D16B8" w:rsidP="00B44267">
            <w:pPr>
              <w:widowControl w:val="0"/>
              <w:autoSpaceDE w:val="0"/>
              <w:autoSpaceDN w:val="0"/>
              <w:adjustRightInd w:val="0"/>
              <w:rPr>
                <w:rFonts w:asciiTheme="majorHAnsi" w:hAnsiTheme="majorHAnsi"/>
                <w:bCs/>
                <w:i/>
                <w:sz w:val="20"/>
                <w:szCs w:val="20"/>
              </w:rPr>
            </w:pPr>
            <w:r w:rsidRPr="0006099C">
              <w:rPr>
                <w:rFonts w:asciiTheme="majorHAnsi" w:hAnsiTheme="majorHAnsi"/>
                <w:bCs/>
                <w:i/>
                <w:sz w:val="20"/>
                <w:szCs w:val="20"/>
              </w:rPr>
              <w:t xml:space="preserve">(See AMC OPS </w:t>
            </w:r>
            <w:r w:rsidR="00902C60" w:rsidRPr="0006099C">
              <w:rPr>
                <w:rFonts w:asciiTheme="majorHAnsi" w:hAnsiTheme="majorHAnsi"/>
                <w:bCs/>
                <w:i/>
                <w:sz w:val="20"/>
                <w:szCs w:val="20"/>
              </w:rPr>
              <w:t>3</w:t>
            </w:r>
            <w:r w:rsidRPr="0006099C">
              <w:rPr>
                <w:rFonts w:asciiTheme="majorHAnsi" w:hAnsiTheme="majorHAnsi"/>
                <w:bCs/>
                <w:i/>
                <w:sz w:val="20"/>
                <w:szCs w:val="20"/>
              </w:rPr>
              <w:t>.920)</w:t>
            </w:r>
          </w:p>
        </w:tc>
      </w:tr>
      <w:tr w:rsidR="003D16B8" w:rsidRPr="0006099C" w14:paraId="0540CD3C" w14:textId="77777777" w:rsidTr="005E6AE7">
        <w:trPr>
          <w:cantSplit/>
          <w:trHeight w:val="550"/>
          <w:jc w:val="center"/>
        </w:trPr>
        <w:tc>
          <w:tcPr>
            <w:tcW w:w="5774" w:type="dxa"/>
            <w:gridSpan w:val="2"/>
            <w:vAlign w:val="center"/>
          </w:tcPr>
          <w:p w14:paraId="5EE3D9F2" w14:textId="408F0079" w:rsidR="003D16B8" w:rsidRPr="0006099C" w:rsidRDefault="003D16B8"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 xml:space="preserve">(a) An operator shall ensure that the </w:t>
            </w:r>
            <w:r w:rsidR="00902C60" w:rsidRPr="0006099C">
              <w:rPr>
                <w:rFonts w:asciiTheme="majorHAnsi" w:hAnsiTheme="majorHAnsi"/>
                <w:sz w:val="20"/>
                <w:szCs w:val="20"/>
              </w:rPr>
              <w:t>helicopter</w:t>
            </w:r>
            <w:r w:rsidRPr="0006099C">
              <w:rPr>
                <w:rFonts w:asciiTheme="majorHAnsi" w:hAnsiTheme="majorHAnsi"/>
                <w:sz w:val="20"/>
                <w:szCs w:val="20"/>
              </w:rPr>
              <w:t xml:space="preserve"> technical log is retained for 24 months after the date of the last entry.</w:t>
            </w:r>
          </w:p>
        </w:tc>
        <w:tc>
          <w:tcPr>
            <w:tcW w:w="6460" w:type="dxa"/>
            <w:vAlign w:val="center"/>
          </w:tcPr>
          <w:p w14:paraId="662D076E"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68830417"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r>
      <w:tr w:rsidR="005E6AE7" w:rsidRPr="0006099C" w14:paraId="0169EC12" w14:textId="77777777" w:rsidTr="00584F7D">
        <w:trPr>
          <w:cantSplit/>
          <w:trHeight w:val="283"/>
          <w:jc w:val="center"/>
        </w:trPr>
        <w:tc>
          <w:tcPr>
            <w:tcW w:w="5774" w:type="dxa"/>
            <w:gridSpan w:val="2"/>
            <w:vAlign w:val="center"/>
          </w:tcPr>
          <w:p w14:paraId="351F5F16" w14:textId="77777777" w:rsidR="005E6AE7" w:rsidRPr="0006099C" w:rsidRDefault="005E6AE7" w:rsidP="005E6AE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(b) The operator shall ensure that a system has been established to keep, in a form acceptable to the Authority, the following records for the periods specified:</w:t>
            </w:r>
          </w:p>
          <w:p w14:paraId="0F8FA5C3" w14:textId="77777777" w:rsidR="005E6AE7" w:rsidRPr="0006099C" w:rsidRDefault="005E6AE7" w:rsidP="005E6AE7">
            <w:pPr>
              <w:pStyle w:val="ListParagraph"/>
              <w:widowControl w:val="0"/>
              <w:numPr>
                <w:ilvl w:val="0"/>
                <w:numId w:val="14"/>
              </w:numPr>
              <w:autoSpaceDE w:val="0"/>
              <w:autoSpaceDN w:val="0"/>
              <w:adjustRightInd w:val="0"/>
              <w:rPr>
                <w:rFonts w:asciiTheme="majorHAnsi" w:hAnsiTheme="majorHAnsi"/>
                <w:sz w:val="20"/>
                <w:szCs w:val="20"/>
              </w:rPr>
            </w:pPr>
            <w:r w:rsidRPr="0006099C">
              <w:rPr>
                <w:rFonts w:asciiTheme="majorHAnsi" w:hAnsiTheme="majorHAnsi"/>
                <w:sz w:val="20"/>
                <w:szCs w:val="20"/>
              </w:rPr>
              <w:t>All detailed maintenance records in respect of the helicopter and any helicopter component fitted thereto – 24 months after the helicopter or helicopter component was released to service;</w:t>
            </w:r>
          </w:p>
          <w:p w14:paraId="67C54B33" w14:textId="74BCEC8A" w:rsidR="005E6AE7" w:rsidRPr="005E6AE7" w:rsidRDefault="005E6AE7" w:rsidP="005E6AE7">
            <w:pPr>
              <w:pStyle w:val="ListParagraph"/>
              <w:widowControl w:val="0"/>
              <w:numPr>
                <w:ilvl w:val="0"/>
                <w:numId w:val="14"/>
              </w:numPr>
              <w:autoSpaceDE w:val="0"/>
              <w:autoSpaceDN w:val="0"/>
              <w:adjustRightInd w:val="0"/>
              <w:rPr>
                <w:rFonts w:asciiTheme="majorHAnsi" w:hAnsiTheme="majorHAnsi"/>
                <w:sz w:val="20"/>
                <w:szCs w:val="20"/>
              </w:rPr>
            </w:pPr>
            <w:r w:rsidRPr="0006099C">
              <w:rPr>
                <w:rFonts w:asciiTheme="majorHAnsi" w:hAnsiTheme="majorHAnsi"/>
                <w:sz w:val="20"/>
                <w:szCs w:val="20"/>
              </w:rPr>
              <w:t>The total time and flight cycles as appropriate, of the helicopter and all life limited helicopter components – 12 months after the helicopter has been permanently withdrawn from service;</w:t>
            </w:r>
          </w:p>
        </w:tc>
        <w:tc>
          <w:tcPr>
            <w:tcW w:w="6460" w:type="dxa"/>
            <w:vAlign w:val="center"/>
          </w:tcPr>
          <w:p w14:paraId="16E2D725" w14:textId="77777777" w:rsidR="005E6AE7" w:rsidRPr="0006099C" w:rsidRDefault="005E6AE7"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17646456" w14:textId="77777777" w:rsidR="005E6AE7" w:rsidRPr="0006099C" w:rsidRDefault="005E6AE7" w:rsidP="00B44267">
            <w:pPr>
              <w:widowControl w:val="0"/>
              <w:autoSpaceDE w:val="0"/>
              <w:autoSpaceDN w:val="0"/>
              <w:adjustRightInd w:val="0"/>
              <w:jc w:val="center"/>
              <w:rPr>
                <w:rFonts w:asciiTheme="majorHAnsi" w:hAnsiTheme="majorHAnsi"/>
                <w:b/>
                <w:bCs/>
                <w:sz w:val="20"/>
                <w:szCs w:val="20"/>
              </w:rPr>
            </w:pPr>
          </w:p>
        </w:tc>
      </w:tr>
      <w:tr w:rsidR="005E6AE7" w:rsidRPr="0006099C" w14:paraId="19E4D7D0" w14:textId="77777777" w:rsidTr="00584F7D">
        <w:trPr>
          <w:cantSplit/>
          <w:trHeight w:val="283"/>
          <w:jc w:val="center"/>
        </w:trPr>
        <w:tc>
          <w:tcPr>
            <w:tcW w:w="5774" w:type="dxa"/>
            <w:gridSpan w:val="2"/>
            <w:vMerge w:val="restart"/>
            <w:vAlign w:val="center"/>
          </w:tcPr>
          <w:p w14:paraId="4817B7B9" w14:textId="428CFBDE" w:rsidR="005E6AE7" w:rsidRPr="0006099C" w:rsidRDefault="005E6AE7" w:rsidP="006D2BFE">
            <w:pPr>
              <w:pStyle w:val="ListParagraph"/>
              <w:widowControl w:val="0"/>
              <w:numPr>
                <w:ilvl w:val="0"/>
                <w:numId w:val="14"/>
              </w:numPr>
              <w:autoSpaceDE w:val="0"/>
              <w:autoSpaceDN w:val="0"/>
              <w:adjustRightInd w:val="0"/>
              <w:rPr>
                <w:rFonts w:asciiTheme="majorHAnsi" w:hAnsiTheme="majorHAnsi"/>
                <w:sz w:val="20"/>
                <w:szCs w:val="20"/>
              </w:rPr>
            </w:pPr>
            <w:r w:rsidRPr="0006099C">
              <w:rPr>
                <w:rFonts w:asciiTheme="majorHAnsi" w:hAnsiTheme="majorHAnsi"/>
                <w:sz w:val="20"/>
                <w:szCs w:val="20"/>
              </w:rPr>
              <w:lastRenderedPageBreak/>
              <w:t>Time and flight cycles as appropriate, since last overhaul of the helicopter or helicopter component subjected to an overhaul life – Until the helicopter or helicopter component overhaul has been superseded by another overhaul of equivalent work scope and detail;</w:t>
            </w:r>
          </w:p>
          <w:p w14:paraId="50F01504" w14:textId="792F2AE9" w:rsidR="005E6AE7" w:rsidRPr="0006099C" w:rsidRDefault="005E6AE7" w:rsidP="006D2BFE">
            <w:pPr>
              <w:pStyle w:val="ListParagraph"/>
              <w:widowControl w:val="0"/>
              <w:numPr>
                <w:ilvl w:val="0"/>
                <w:numId w:val="14"/>
              </w:numPr>
              <w:autoSpaceDE w:val="0"/>
              <w:autoSpaceDN w:val="0"/>
              <w:adjustRightInd w:val="0"/>
              <w:rPr>
                <w:rFonts w:asciiTheme="majorHAnsi" w:hAnsiTheme="majorHAnsi"/>
                <w:sz w:val="20"/>
                <w:szCs w:val="20"/>
              </w:rPr>
            </w:pPr>
            <w:r w:rsidRPr="0006099C">
              <w:rPr>
                <w:rFonts w:asciiTheme="majorHAnsi" w:hAnsiTheme="majorHAnsi"/>
                <w:sz w:val="20"/>
                <w:szCs w:val="20"/>
              </w:rPr>
              <w:t>The current helicopter inspection status such that compliance with the approved operator’s helicopter maintenance programme can be established – Until the helicopter or helicopter component inspection has been superseded by another inspection, of equivalent work scope and detail;</w:t>
            </w:r>
          </w:p>
          <w:p w14:paraId="12BADA1D" w14:textId="77777777" w:rsidR="005E6AE7" w:rsidRDefault="005E6AE7" w:rsidP="006D2BFE">
            <w:pPr>
              <w:pStyle w:val="ListParagraph"/>
              <w:widowControl w:val="0"/>
              <w:numPr>
                <w:ilvl w:val="0"/>
                <w:numId w:val="14"/>
              </w:numPr>
              <w:autoSpaceDE w:val="0"/>
              <w:autoSpaceDN w:val="0"/>
              <w:adjustRightInd w:val="0"/>
              <w:rPr>
                <w:rFonts w:asciiTheme="majorHAnsi" w:hAnsiTheme="majorHAnsi"/>
                <w:sz w:val="20"/>
                <w:szCs w:val="20"/>
              </w:rPr>
            </w:pPr>
            <w:r w:rsidRPr="0006099C">
              <w:rPr>
                <w:rFonts w:asciiTheme="majorHAnsi" w:hAnsiTheme="majorHAnsi"/>
                <w:sz w:val="20"/>
                <w:szCs w:val="20"/>
              </w:rPr>
              <w:t xml:space="preserve">The </w:t>
            </w:r>
            <w:proofErr w:type="gramStart"/>
            <w:r w:rsidRPr="0006099C">
              <w:rPr>
                <w:rFonts w:asciiTheme="majorHAnsi" w:hAnsiTheme="majorHAnsi"/>
                <w:sz w:val="20"/>
                <w:szCs w:val="20"/>
              </w:rPr>
              <w:t>current status</w:t>
            </w:r>
            <w:proofErr w:type="gramEnd"/>
            <w:r w:rsidRPr="0006099C">
              <w:rPr>
                <w:rFonts w:asciiTheme="majorHAnsi" w:hAnsiTheme="majorHAnsi"/>
                <w:sz w:val="20"/>
                <w:szCs w:val="20"/>
              </w:rPr>
              <w:t xml:space="preserve"> of airworthiness directives applicable to the helicopter and helicopter components – 12 months after the helicopter has been permanently withdrawn from service; and</w:t>
            </w:r>
          </w:p>
          <w:p w14:paraId="254E4881" w14:textId="77777777" w:rsidR="005E6AE7" w:rsidRPr="0006099C" w:rsidRDefault="005E6AE7" w:rsidP="005E6AE7">
            <w:pPr>
              <w:pStyle w:val="ListParagraph"/>
              <w:widowControl w:val="0"/>
              <w:numPr>
                <w:ilvl w:val="0"/>
                <w:numId w:val="14"/>
              </w:numPr>
              <w:autoSpaceDE w:val="0"/>
              <w:autoSpaceDN w:val="0"/>
              <w:adjustRightInd w:val="0"/>
              <w:rPr>
                <w:rFonts w:asciiTheme="majorHAnsi" w:hAnsiTheme="majorHAnsi"/>
                <w:sz w:val="20"/>
              </w:rPr>
            </w:pPr>
            <w:r w:rsidRPr="0006099C">
              <w:rPr>
                <w:rFonts w:asciiTheme="majorHAnsi" w:hAnsiTheme="majorHAnsi"/>
                <w:sz w:val="20"/>
              </w:rPr>
              <w:t>Details of current modifications and repairs to the helicopter, engine(s), propeller(s) and any other helicopter component vital to flight safety – 12 months after the helicopter has been permanently withdrawn from service. (See IEM OPS 3.920(b)(6))</w:t>
            </w:r>
          </w:p>
          <w:p w14:paraId="5D039E8E" w14:textId="77777777" w:rsidR="005E6AE7" w:rsidRPr="0006099C" w:rsidRDefault="005E6AE7" w:rsidP="006D2BFE">
            <w:pPr>
              <w:pStyle w:val="ListParagraph"/>
              <w:widowControl w:val="0"/>
              <w:numPr>
                <w:ilvl w:val="0"/>
                <w:numId w:val="14"/>
              </w:numPr>
              <w:autoSpaceDE w:val="0"/>
              <w:autoSpaceDN w:val="0"/>
              <w:adjustRightInd w:val="0"/>
              <w:rPr>
                <w:rFonts w:asciiTheme="majorHAnsi" w:hAnsiTheme="majorHAnsi"/>
                <w:sz w:val="20"/>
                <w:szCs w:val="20"/>
              </w:rPr>
            </w:pPr>
            <w:r w:rsidRPr="0006099C">
              <w:rPr>
                <w:rFonts w:asciiTheme="majorHAnsi" w:hAnsiTheme="majorHAnsi"/>
                <w:sz w:val="20"/>
              </w:rPr>
              <w:t xml:space="preserve">The </w:t>
            </w:r>
            <w:proofErr w:type="gramStart"/>
            <w:r w:rsidRPr="0006099C">
              <w:rPr>
                <w:rFonts w:asciiTheme="majorHAnsi" w:hAnsiTheme="majorHAnsi"/>
                <w:sz w:val="20"/>
              </w:rPr>
              <w:t>current status</w:t>
            </w:r>
            <w:proofErr w:type="gramEnd"/>
            <w:r w:rsidRPr="0006099C">
              <w:rPr>
                <w:rFonts w:asciiTheme="majorHAnsi" w:hAnsiTheme="majorHAnsi"/>
                <w:sz w:val="20"/>
              </w:rPr>
              <w:t xml:space="preserve"> of the helicopter’s compliance with the maintenance programme; and</w:t>
            </w:r>
          </w:p>
          <w:p w14:paraId="6EE69150" w14:textId="77777777" w:rsidR="005E6AE7" w:rsidRPr="0006099C" w:rsidRDefault="005E6AE7" w:rsidP="00EE7ABF">
            <w:pPr>
              <w:pStyle w:val="ListParagraph"/>
              <w:widowControl w:val="0"/>
              <w:numPr>
                <w:ilvl w:val="0"/>
                <w:numId w:val="14"/>
              </w:numPr>
              <w:autoSpaceDE w:val="0"/>
              <w:autoSpaceDN w:val="0"/>
              <w:adjustRightInd w:val="0"/>
              <w:rPr>
                <w:rFonts w:asciiTheme="majorHAnsi" w:hAnsiTheme="majorHAnsi"/>
                <w:sz w:val="20"/>
              </w:rPr>
            </w:pPr>
            <w:r w:rsidRPr="0006099C">
              <w:rPr>
                <w:rFonts w:asciiTheme="majorHAnsi" w:hAnsiTheme="majorHAnsi"/>
                <w:sz w:val="20"/>
              </w:rPr>
              <w:t xml:space="preserve">The detailed maintenance records to show that all requirements for the signing of a maintenance release have been met. </w:t>
            </w:r>
          </w:p>
          <w:p w14:paraId="25630801" w14:textId="1E61A133" w:rsidR="005E6AE7" w:rsidRPr="0006099C" w:rsidRDefault="005E6AE7" w:rsidP="00EE7ABF">
            <w:pPr>
              <w:pStyle w:val="ListParagraph"/>
              <w:widowControl w:val="0"/>
              <w:numPr>
                <w:ilvl w:val="0"/>
                <w:numId w:val="14"/>
              </w:numPr>
              <w:autoSpaceDE w:val="0"/>
              <w:autoSpaceDN w:val="0"/>
              <w:adjustRightInd w:val="0"/>
              <w:rPr>
                <w:rFonts w:asciiTheme="majorHAnsi" w:hAnsiTheme="majorHAnsi"/>
                <w:sz w:val="20"/>
                <w:szCs w:val="20"/>
              </w:rPr>
            </w:pPr>
            <w:r w:rsidRPr="0006099C">
              <w:rPr>
                <w:rFonts w:asciiTheme="majorHAnsi" w:hAnsiTheme="majorHAnsi"/>
                <w:sz w:val="20"/>
              </w:rPr>
              <w:t xml:space="preserve"> The records in (b)(1) to (6) shall be kept for a minimum period of 90 days after the unit to which they refer has been permanently withdrawn from service, and the records (b)(8) for a minimum period of one year after the signing of the maintenance release.</w:t>
            </w:r>
          </w:p>
        </w:tc>
        <w:tc>
          <w:tcPr>
            <w:tcW w:w="6460" w:type="dxa"/>
            <w:vAlign w:val="center"/>
          </w:tcPr>
          <w:p w14:paraId="6336E820" w14:textId="77777777" w:rsidR="005E6AE7" w:rsidRPr="0006099C" w:rsidRDefault="005E6AE7"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C7404B1" w14:textId="77777777" w:rsidR="005E6AE7" w:rsidRPr="0006099C" w:rsidRDefault="005E6AE7" w:rsidP="00B44267">
            <w:pPr>
              <w:widowControl w:val="0"/>
              <w:autoSpaceDE w:val="0"/>
              <w:autoSpaceDN w:val="0"/>
              <w:adjustRightInd w:val="0"/>
              <w:jc w:val="center"/>
              <w:rPr>
                <w:rFonts w:asciiTheme="majorHAnsi" w:hAnsiTheme="majorHAnsi"/>
                <w:b/>
                <w:bCs/>
                <w:sz w:val="20"/>
                <w:szCs w:val="20"/>
              </w:rPr>
            </w:pPr>
          </w:p>
        </w:tc>
      </w:tr>
      <w:tr w:rsidR="005E6AE7" w:rsidRPr="0006099C" w14:paraId="792FDCBF" w14:textId="77777777" w:rsidTr="005E6AE7">
        <w:trPr>
          <w:cantSplit/>
          <w:trHeight w:val="7147"/>
          <w:jc w:val="center"/>
        </w:trPr>
        <w:tc>
          <w:tcPr>
            <w:tcW w:w="5774" w:type="dxa"/>
            <w:gridSpan w:val="2"/>
            <w:vMerge/>
            <w:vAlign w:val="center"/>
          </w:tcPr>
          <w:p w14:paraId="586E7854" w14:textId="7D4F0F1C" w:rsidR="005E6AE7" w:rsidRPr="0006099C" w:rsidRDefault="005E6AE7" w:rsidP="00EE7ABF">
            <w:pPr>
              <w:pStyle w:val="ListParagraph"/>
              <w:widowControl w:val="0"/>
              <w:numPr>
                <w:ilvl w:val="0"/>
                <w:numId w:val="14"/>
              </w:numPr>
              <w:autoSpaceDE w:val="0"/>
              <w:autoSpaceDN w:val="0"/>
              <w:adjustRightInd w:val="0"/>
              <w:rPr>
                <w:rFonts w:asciiTheme="majorHAnsi" w:hAnsiTheme="majorHAnsi"/>
                <w:sz w:val="20"/>
                <w:szCs w:val="20"/>
              </w:rPr>
            </w:pPr>
          </w:p>
        </w:tc>
        <w:tc>
          <w:tcPr>
            <w:tcW w:w="6460" w:type="dxa"/>
            <w:vAlign w:val="center"/>
          </w:tcPr>
          <w:p w14:paraId="210B10F9" w14:textId="77777777" w:rsidR="005E6AE7" w:rsidRPr="0006099C" w:rsidRDefault="005E6AE7"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096EDDC" w14:textId="77777777" w:rsidR="005E6AE7" w:rsidRPr="0006099C" w:rsidRDefault="005E6AE7" w:rsidP="00B44267">
            <w:pPr>
              <w:widowControl w:val="0"/>
              <w:autoSpaceDE w:val="0"/>
              <w:autoSpaceDN w:val="0"/>
              <w:adjustRightInd w:val="0"/>
              <w:jc w:val="center"/>
              <w:rPr>
                <w:rFonts w:asciiTheme="majorHAnsi" w:hAnsiTheme="majorHAnsi"/>
                <w:b/>
                <w:bCs/>
                <w:sz w:val="20"/>
                <w:szCs w:val="20"/>
              </w:rPr>
            </w:pPr>
          </w:p>
        </w:tc>
      </w:tr>
      <w:tr w:rsidR="003D16B8" w:rsidRPr="0006099C" w14:paraId="709084C8" w14:textId="77777777" w:rsidTr="005E6AE7">
        <w:trPr>
          <w:cantSplit/>
          <w:trHeight w:val="1180"/>
          <w:jc w:val="center"/>
        </w:trPr>
        <w:tc>
          <w:tcPr>
            <w:tcW w:w="5774" w:type="dxa"/>
            <w:gridSpan w:val="2"/>
            <w:vAlign w:val="center"/>
          </w:tcPr>
          <w:p w14:paraId="3C3484B2" w14:textId="27867704" w:rsidR="003D16B8" w:rsidRPr="0006099C" w:rsidRDefault="003D16B8"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(c) In the event of a temporary change of operator, the records shall be made available to the new operator. In the event of any permanent change of operator, the records shall be transferred to the new operator. (See AMC OPS </w:t>
            </w:r>
            <w:r w:rsidR="00EE7ABF" w:rsidRPr="0006099C">
              <w:rPr>
                <w:rFonts w:asciiTheme="majorHAnsi" w:hAnsiTheme="majorHAnsi"/>
                <w:sz w:val="20"/>
                <w:szCs w:val="20"/>
              </w:rPr>
              <w:t>3</w:t>
            </w:r>
            <w:r w:rsidRPr="0006099C">
              <w:rPr>
                <w:rFonts w:asciiTheme="majorHAnsi" w:hAnsiTheme="majorHAnsi"/>
                <w:sz w:val="20"/>
                <w:szCs w:val="20"/>
              </w:rPr>
              <w:t>.920(c)).</w:t>
            </w:r>
          </w:p>
        </w:tc>
        <w:tc>
          <w:tcPr>
            <w:tcW w:w="6460" w:type="dxa"/>
            <w:vAlign w:val="center"/>
          </w:tcPr>
          <w:p w14:paraId="45D37D80"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5D82735C"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r>
      <w:tr w:rsidR="003D16B8" w:rsidRPr="0006099C" w14:paraId="24C38EC4" w14:textId="77777777" w:rsidTr="007E6ECE">
        <w:trPr>
          <w:cantSplit/>
          <w:trHeight w:val="403"/>
          <w:jc w:val="center"/>
        </w:trPr>
        <w:tc>
          <w:tcPr>
            <w:tcW w:w="14126" w:type="dxa"/>
            <w:gridSpan w:val="4"/>
            <w:shd w:val="clear" w:color="auto" w:fill="BFBFBF" w:themeFill="background1" w:themeFillShade="BF"/>
            <w:vAlign w:val="center"/>
          </w:tcPr>
          <w:p w14:paraId="7342F03A" w14:textId="6C0E5F45" w:rsidR="003D16B8" w:rsidRPr="0006099C" w:rsidRDefault="00EE7ABF" w:rsidP="004856E3">
            <w:pPr>
              <w:widowControl w:val="0"/>
              <w:autoSpaceDE w:val="0"/>
              <w:autoSpaceDN w:val="0"/>
              <w:adjustRightInd w:val="0"/>
              <w:rPr>
                <w:rFonts w:asciiTheme="majorHAnsi" w:hAnsiTheme="majorHAnsi"/>
                <w:b/>
                <w:bCs/>
                <w:sz w:val="20"/>
                <w:szCs w:val="20"/>
              </w:rPr>
            </w:pPr>
            <w:r w:rsidRPr="0006099C">
              <w:rPr>
                <w:rFonts w:asciiTheme="majorHAnsi" w:hAnsiTheme="majorHAnsi"/>
                <w:b/>
                <w:bCs/>
                <w:sz w:val="20"/>
                <w:szCs w:val="20"/>
              </w:rPr>
              <w:lastRenderedPageBreak/>
              <w:t>3</w:t>
            </w:r>
            <w:r w:rsidR="003D16B8" w:rsidRPr="0006099C">
              <w:rPr>
                <w:rFonts w:asciiTheme="majorHAnsi" w:hAnsiTheme="majorHAnsi"/>
                <w:b/>
                <w:bCs/>
                <w:sz w:val="20"/>
                <w:szCs w:val="20"/>
              </w:rPr>
              <w:t xml:space="preserve">.930 </w:t>
            </w:r>
            <w:r w:rsidR="003D16B8" w:rsidRPr="0006099C">
              <w:rPr>
                <w:rFonts w:asciiTheme="majorHAnsi" w:hAnsiTheme="majorHAnsi"/>
                <w:b/>
                <w:bCs/>
                <w:sz w:val="20"/>
                <w:szCs w:val="20"/>
              </w:rPr>
              <w:tab/>
              <w:t>Continued Validity of the Air Operator Certificate in Respect of the Maintenance System</w:t>
            </w:r>
          </w:p>
          <w:p w14:paraId="6A06DFC6" w14:textId="288DFE1E" w:rsidR="003D16B8" w:rsidRPr="0006099C" w:rsidRDefault="00EE7ABF" w:rsidP="00B44267">
            <w:pPr>
              <w:widowControl w:val="0"/>
              <w:autoSpaceDE w:val="0"/>
              <w:autoSpaceDN w:val="0"/>
              <w:adjustRightInd w:val="0"/>
              <w:rPr>
                <w:rFonts w:asciiTheme="majorHAnsi" w:hAnsiTheme="majorHAnsi"/>
                <w:bCs/>
                <w:i/>
                <w:sz w:val="20"/>
                <w:szCs w:val="20"/>
              </w:rPr>
            </w:pPr>
            <w:r w:rsidRPr="0006099C">
              <w:rPr>
                <w:rFonts w:asciiTheme="majorHAnsi" w:hAnsiTheme="majorHAnsi"/>
                <w:bCs/>
                <w:i/>
                <w:sz w:val="20"/>
                <w:szCs w:val="20"/>
              </w:rPr>
              <w:t>(See IEM OPS 3</w:t>
            </w:r>
            <w:r w:rsidR="003D16B8" w:rsidRPr="0006099C">
              <w:rPr>
                <w:rFonts w:asciiTheme="majorHAnsi" w:hAnsiTheme="majorHAnsi"/>
                <w:bCs/>
                <w:i/>
                <w:sz w:val="20"/>
                <w:szCs w:val="20"/>
              </w:rPr>
              <w:t>.930)</w:t>
            </w:r>
          </w:p>
        </w:tc>
      </w:tr>
      <w:tr w:rsidR="003D16B8" w:rsidRPr="0006099C" w14:paraId="556467EB" w14:textId="77777777" w:rsidTr="00584F7D">
        <w:trPr>
          <w:cantSplit/>
          <w:trHeight w:val="283"/>
          <w:jc w:val="center"/>
        </w:trPr>
        <w:tc>
          <w:tcPr>
            <w:tcW w:w="5774" w:type="dxa"/>
            <w:gridSpan w:val="2"/>
            <w:vAlign w:val="center"/>
          </w:tcPr>
          <w:p w14:paraId="7D48B4E4" w14:textId="3D777CC2" w:rsidR="003D16B8" w:rsidRPr="0006099C" w:rsidRDefault="003D16B8"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 xml:space="preserve">(a) </w:t>
            </w:r>
            <w:r w:rsidR="00EE7ABF" w:rsidRPr="0006099C">
              <w:rPr>
                <w:rFonts w:asciiTheme="majorHAnsi" w:hAnsiTheme="majorHAnsi"/>
                <w:sz w:val="20"/>
                <w:szCs w:val="20"/>
              </w:rPr>
              <w:t>The</w:t>
            </w:r>
            <w:r w:rsidRPr="0006099C">
              <w:rPr>
                <w:rFonts w:asciiTheme="majorHAnsi" w:hAnsiTheme="majorHAnsi"/>
                <w:sz w:val="20"/>
                <w:szCs w:val="20"/>
              </w:rPr>
              <w:t xml:space="preserve"> operator must comply with OPS </w:t>
            </w:r>
            <w:r w:rsidR="00EE7ABF" w:rsidRPr="0006099C">
              <w:rPr>
                <w:rFonts w:asciiTheme="majorHAnsi" w:hAnsiTheme="majorHAnsi"/>
                <w:sz w:val="20"/>
                <w:szCs w:val="20"/>
              </w:rPr>
              <w:t>3</w:t>
            </w:r>
            <w:r w:rsidRPr="0006099C">
              <w:rPr>
                <w:rFonts w:asciiTheme="majorHAnsi" w:hAnsiTheme="majorHAnsi"/>
                <w:sz w:val="20"/>
                <w:szCs w:val="20"/>
              </w:rPr>
              <w:t xml:space="preserve">.175 and OPS </w:t>
            </w:r>
            <w:r w:rsidR="00EE7ABF" w:rsidRPr="0006099C">
              <w:rPr>
                <w:rFonts w:asciiTheme="majorHAnsi" w:hAnsiTheme="majorHAnsi"/>
                <w:sz w:val="20"/>
                <w:szCs w:val="20"/>
              </w:rPr>
              <w:t>3</w:t>
            </w:r>
            <w:r w:rsidRPr="0006099C">
              <w:rPr>
                <w:rFonts w:asciiTheme="majorHAnsi" w:hAnsiTheme="majorHAnsi"/>
                <w:sz w:val="20"/>
                <w:szCs w:val="20"/>
              </w:rPr>
              <w:t>.180 to ensure continued validity of the air operator’s certificate in respect of the maintenance system.</w:t>
            </w:r>
          </w:p>
        </w:tc>
        <w:tc>
          <w:tcPr>
            <w:tcW w:w="6460" w:type="dxa"/>
            <w:vAlign w:val="center"/>
          </w:tcPr>
          <w:p w14:paraId="695077CD"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4F10DFBE"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r>
      <w:tr w:rsidR="003D16B8" w:rsidRPr="0006099C" w14:paraId="203611C9" w14:textId="77777777" w:rsidTr="007E6ECE">
        <w:trPr>
          <w:cantSplit/>
          <w:trHeight w:val="403"/>
          <w:jc w:val="center"/>
        </w:trPr>
        <w:tc>
          <w:tcPr>
            <w:tcW w:w="14126" w:type="dxa"/>
            <w:gridSpan w:val="4"/>
            <w:shd w:val="clear" w:color="auto" w:fill="BFBFBF" w:themeFill="background1" w:themeFillShade="BF"/>
            <w:vAlign w:val="center"/>
          </w:tcPr>
          <w:p w14:paraId="07F391CB" w14:textId="4AE00D1B" w:rsidR="003D16B8" w:rsidRPr="0006099C" w:rsidRDefault="00E93278" w:rsidP="004856E3">
            <w:pPr>
              <w:widowControl w:val="0"/>
              <w:autoSpaceDE w:val="0"/>
              <w:autoSpaceDN w:val="0"/>
              <w:adjustRightInd w:val="0"/>
              <w:rPr>
                <w:rFonts w:asciiTheme="majorHAnsi" w:hAnsiTheme="majorHAnsi"/>
                <w:b/>
                <w:bCs/>
                <w:sz w:val="20"/>
                <w:szCs w:val="20"/>
              </w:rPr>
            </w:pPr>
            <w:r w:rsidRPr="0006099C">
              <w:rPr>
                <w:rFonts w:asciiTheme="majorHAnsi" w:hAnsiTheme="majorHAnsi"/>
                <w:b/>
                <w:bCs/>
                <w:sz w:val="20"/>
                <w:szCs w:val="20"/>
              </w:rPr>
              <w:t>3</w:t>
            </w:r>
            <w:r w:rsidR="003D16B8" w:rsidRPr="0006099C">
              <w:rPr>
                <w:rFonts w:asciiTheme="majorHAnsi" w:hAnsiTheme="majorHAnsi"/>
                <w:b/>
                <w:bCs/>
                <w:sz w:val="20"/>
                <w:szCs w:val="20"/>
              </w:rPr>
              <w:t xml:space="preserve">.935 </w:t>
            </w:r>
            <w:r w:rsidR="003D16B8" w:rsidRPr="0006099C">
              <w:rPr>
                <w:rFonts w:asciiTheme="majorHAnsi" w:hAnsiTheme="majorHAnsi"/>
                <w:b/>
                <w:bCs/>
                <w:sz w:val="20"/>
                <w:szCs w:val="20"/>
              </w:rPr>
              <w:tab/>
              <w:t xml:space="preserve">Equivalent Safety Case </w:t>
            </w:r>
          </w:p>
          <w:p w14:paraId="262CD00C" w14:textId="1FA5A97F" w:rsidR="003D16B8" w:rsidRPr="0006099C" w:rsidRDefault="00EE7ABF" w:rsidP="00B44267">
            <w:pPr>
              <w:widowControl w:val="0"/>
              <w:autoSpaceDE w:val="0"/>
              <w:autoSpaceDN w:val="0"/>
              <w:adjustRightInd w:val="0"/>
              <w:rPr>
                <w:rFonts w:asciiTheme="majorHAnsi" w:hAnsiTheme="majorHAnsi"/>
                <w:bCs/>
                <w:i/>
                <w:sz w:val="20"/>
                <w:szCs w:val="20"/>
              </w:rPr>
            </w:pPr>
            <w:r w:rsidRPr="0006099C">
              <w:rPr>
                <w:rFonts w:asciiTheme="majorHAnsi" w:hAnsiTheme="majorHAnsi"/>
                <w:bCs/>
                <w:i/>
                <w:sz w:val="20"/>
                <w:szCs w:val="20"/>
              </w:rPr>
              <w:t>(See IEM OPS 3</w:t>
            </w:r>
            <w:r w:rsidR="003D16B8" w:rsidRPr="0006099C">
              <w:rPr>
                <w:rFonts w:asciiTheme="majorHAnsi" w:hAnsiTheme="majorHAnsi"/>
                <w:bCs/>
                <w:i/>
                <w:sz w:val="20"/>
                <w:szCs w:val="20"/>
              </w:rPr>
              <w:t>.935)</w:t>
            </w:r>
          </w:p>
        </w:tc>
      </w:tr>
      <w:tr w:rsidR="003D16B8" w:rsidRPr="0006099C" w14:paraId="4EEC3601" w14:textId="77777777" w:rsidTr="00584F7D">
        <w:trPr>
          <w:cantSplit/>
          <w:trHeight w:val="283"/>
          <w:jc w:val="center"/>
        </w:trPr>
        <w:tc>
          <w:tcPr>
            <w:tcW w:w="5774" w:type="dxa"/>
            <w:gridSpan w:val="2"/>
            <w:vAlign w:val="center"/>
          </w:tcPr>
          <w:p w14:paraId="5555130D" w14:textId="250909BE" w:rsidR="003D16B8" w:rsidRPr="0006099C" w:rsidRDefault="003D16B8"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(a) </w:t>
            </w:r>
            <w:r w:rsidR="00EE7ABF" w:rsidRPr="0006099C">
              <w:rPr>
                <w:rFonts w:asciiTheme="majorHAnsi" w:hAnsiTheme="majorHAnsi"/>
                <w:sz w:val="20"/>
                <w:szCs w:val="20"/>
              </w:rPr>
              <w:t>The</w:t>
            </w:r>
            <w:r w:rsidRPr="0006099C">
              <w:rPr>
                <w:rFonts w:asciiTheme="majorHAnsi" w:hAnsiTheme="majorHAnsi"/>
                <w:sz w:val="20"/>
                <w:szCs w:val="20"/>
              </w:rPr>
              <w:t xml:space="preserve"> operator shall not introduce alternative procedures to those prescribed in this Subpart unless needed and an equivalent safety case has first been approved by the Authority.</w:t>
            </w:r>
          </w:p>
        </w:tc>
        <w:tc>
          <w:tcPr>
            <w:tcW w:w="6460" w:type="dxa"/>
            <w:vAlign w:val="center"/>
          </w:tcPr>
          <w:p w14:paraId="3BC8BB0E"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1EBCE00E" w14:textId="77777777" w:rsidR="003D16B8" w:rsidRPr="0006099C" w:rsidRDefault="003D16B8" w:rsidP="00B44267">
            <w:pPr>
              <w:widowControl w:val="0"/>
              <w:autoSpaceDE w:val="0"/>
              <w:autoSpaceDN w:val="0"/>
              <w:adjustRightInd w:val="0"/>
              <w:jc w:val="center"/>
              <w:rPr>
                <w:rFonts w:asciiTheme="majorHAnsi" w:hAnsiTheme="majorHAnsi"/>
                <w:sz w:val="20"/>
                <w:szCs w:val="20"/>
              </w:rPr>
            </w:pPr>
          </w:p>
        </w:tc>
      </w:tr>
      <w:tr w:rsidR="003D16B8" w:rsidRPr="0006099C" w14:paraId="0041F82A" w14:textId="77777777" w:rsidTr="007E6ECE">
        <w:trPr>
          <w:cantSplit/>
          <w:trHeight w:val="403"/>
          <w:jc w:val="center"/>
        </w:trPr>
        <w:tc>
          <w:tcPr>
            <w:tcW w:w="14126" w:type="dxa"/>
            <w:gridSpan w:val="4"/>
            <w:shd w:val="clear" w:color="auto" w:fill="BFBFBF" w:themeFill="background1" w:themeFillShade="BF"/>
            <w:vAlign w:val="center"/>
          </w:tcPr>
          <w:p w14:paraId="56E091B0" w14:textId="0E0B8126" w:rsidR="003D16B8" w:rsidRPr="0006099C" w:rsidRDefault="00E93278" w:rsidP="00B44267">
            <w:pPr>
              <w:widowControl w:val="0"/>
              <w:autoSpaceDE w:val="0"/>
              <w:autoSpaceDN w:val="0"/>
              <w:adjustRightInd w:val="0"/>
              <w:rPr>
                <w:rFonts w:asciiTheme="majorHAnsi" w:hAnsiTheme="majorHAnsi"/>
                <w:b/>
                <w:bCs/>
                <w:sz w:val="20"/>
                <w:szCs w:val="20"/>
              </w:rPr>
            </w:pPr>
            <w:r w:rsidRPr="0006099C">
              <w:rPr>
                <w:rFonts w:asciiTheme="majorHAnsi" w:hAnsiTheme="majorHAnsi"/>
                <w:b/>
                <w:bCs/>
                <w:sz w:val="20"/>
                <w:szCs w:val="20"/>
              </w:rPr>
              <w:t>3</w:t>
            </w:r>
            <w:r w:rsidR="003D16B8" w:rsidRPr="0006099C">
              <w:rPr>
                <w:rFonts w:asciiTheme="majorHAnsi" w:hAnsiTheme="majorHAnsi"/>
                <w:b/>
                <w:bCs/>
                <w:sz w:val="20"/>
                <w:szCs w:val="20"/>
              </w:rPr>
              <w:t xml:space="preserve">.937 </w:t>
            </w:r>
            <w:r w:rsidR="003D16B8" w:rsidRPr="0006099C">
              <w:rPr>
                <w:rFonts w:asciiTheme="majorHAnsi" w:hAnsiTheme="majorHAnsi"/>
                <w:b/>
                <w:bCs/>
                <w:sz w:val="20"/>
                <w:szCs w:val="20"/>
              </w:rPr>
              <w:tab/>
              <w:t>Continuing Airworthiness</w:t>
            </w:r>
          </w:p>
        </w:tc>
      </w:tr>
      <w:tr w:rsidR="003D16B8" w:rsidRPr="0006099C" w14:paraId="4249BCCF" w14:textId="77777777" w:rsidTr="00584F7D">
        <w:trPr>
          <w:cantSplit/>
          <w:trHeight w:val="283"/>
          <w:jc w:val="center"/>
        </w:trPr>
        <w:tc>
          <w:tcPr>
            <w:tcW w:w="5774" w:type="dxa"/>
            <w:gridSpan w:val="2"/>
            <w:vAlign w:val="center"/>
          </w:tcPr>
          <w:p w14:paraId="7DDA13F5" w14:textId="33F4BA39" w:rsidR="003D16B8" w:rsidRPr="0006099C" w:rsidRDefault="003D16B8" w:rsidP="00B44267">
            <w:pPr>
              <w:widowControl w:val="0"/>
              <w:autoSpaceDE w:val="0"/>
              <w:autoSpaceDN w:val="0"/>
              <w:adjustRightInd w:val="0"/>
              <w:rPr>
                <w:rFonts w:asciiTheme="majorHAnsi" w:hAnsiTheme="majorHAnsi"/>
                <w:b/>
                <w:bCs/>
                <w:sz w:val="20"/>
                <w:szCs w:val="20"/>
              </w:rPr>
            </w:pPr>
            <w:r w:rsidRPr="0006099C">
              <w:rPr>
                <w:rFonts w:asciiTheme="majorHAnsi" w:hAnsiTheme="majorHAnsi"/>
                <w:sz w:val="20"/>
                <w:szCs w:val="20"/>
              </w:rPr>
              <w:t xml:space="preserve">(a) The operator of a </w:t>
            </w:r>
            <w:r w:rsidR="00E93278" w:rsidRPr="0006099C">
              <w:rPr>
                <w:rFonts w:asciiTheme="majorHAnsi" w:hAnsiTheme="majorHAnsi"/>
                <w:sz w:val="20"/>
                <w:szCs w:val="20"/>
              </w:rPr>
              <w:t>helicopter</w:t>
            </w:r>
            <w:r w:rsidRPr="0006099C">
              <w:rPr>
                <w:rFonts w:asciiTheme="majorHAnsi" w:hAnsiTheme="majorHAnsi"/>
                <w:sz w:val="20"/>
                <w:szCs w:val="20"/>
              </w:rPr>
              <w:t xml:space="preserve"> over 5 700 kg maximum certificated take-off mass shall monitor and assess maintenance and operational experience with respect to continuing airworthiness and provide the information as prescribed by the Authority and report through the system specified in CAR GEN.205(f) and (g).</w:t>
            </w:r>
          </w:p>
        </w:tc>
        <w:tc>
          <w:tcPr>
            <w:tcW w:w="6460" w:type="dxa"/>
            <w:vAlign w:val="center"/>
          </w:tcPr>
          <w:p w14:paraId="323CA0C2"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5AEFF2FD" w14:textId="77777777" w:rsidR="003D16B8" w:rsidRPr="0006099C" w:rsidRDefault="003D16B8" w:rsidP="00B44267">
            <w:pPr>
              <w:widowControl w:val="0"/>
              <w:autoSpaceDE w:val="0"/>
              <w:autoSpaceDN w:val="0"/>
              <w:adjustRightInd w:val="0"/>
              <w:jc w:val="center"/>
              <w:rPr>
                <w:rFonts w:asciiTheme="majorHAnsi" w:hAnsiTheme="majorHAnsi"/>
                <w:sz w:val="20"/>
                <w:szCs w:val="20"/>
              </w:rPr>
            </w:pPr>
          </w:p>
        </w:tc>
      </w:tr>
      <w:tr w:rsidR="003D16B8" w:rsidRPr="0006099C" w14:paraId="2FAC819E" w14:textId="77777777" w:rsidTr="00584F7D">
        <w:trPr>
          <w:cantSplit/>
          <w:trHeight w:val="283"/>
          <w:jc w:val="center"/>
        </w:trPr>
        <w:tc>
          <w:tcPr>
            <w:tcW w:w="5774" w:type="dxa"/>
            <w:gridSpan w:val="2"/>
            <w:vAlign w:val="center"/>
          </w:tcPr>
          <w:p w14:paraId="21DD366E" w14:textId="3F28D387" w:rsidR="003D16B8" w:rsidRPr="0006099C" w:rsidRDefault="00E93278" w:rsidP="00B44267">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(b) The operator of a</w:t>
            </w:r>
            <w:r w:rsidR="003D16B8" w:rsidRPr="0006099C">
              <w:rPr>
                <w:rFonts w:asciiTheme="majorHAnsi" w:hAnsiTheme="majorHAnsi"/>
                <w:sz w:val="20"/>
                <w:szCs w:val="20"/>
              </w:rPr>
              <w:t xml:space="preserve"> </w:t>
            </w:r>
            <w:r w:rsidRPr="0006099C">
              <w:rPr>
                <w:rFonts w:asciiTheme="majorHAnsi" w:hAnsiTheme="majorHAnsi"/>
                <w:sz w:val="20"/>
                <w:szCs w:val="20"/>
              </w:rPr>
              <w:t>helicopter</w:t>
            </w:r>
            <w:r w:rsidR="003D16B8" w:rsidRPr="0006099C">
              <w:rPr>
                <w:rFonts w:asciiTheme="majorHAnsi" w:hAnsiTheme="majorHAnsi"/>
                <w:sz w:val="20"/>
                <w:szCs w:val="20"/>
              </w:rPr>
              <w:t xml:space="preserve"> over 5 700 kg maximum certificated take-off mass shall obtain and assess continuing airworthiness information and recommendations available from the organization responsible for the type design and shall implement resulting actions considered necessary in accordance with a procedure acceptable to the Authority.</w:t>
            </w:r>
          </w:p>
        </w:tc>
        <w:tc>
          <w:tcPr>
            <w:tcW w:w="6460" w:type="dxa"/>
            <w:vAlign w:val="center"/>
          </w:tcPr>
          <w:p w14:paraId="3E7DDCA6" w14:textId="77777777" w:rsidR="003D16B8" w:rsidRPr="0006099C" w:rsidRDefault="003D16B8" w:rsidP="00B44267">
            <w:pPr>
              <w:widowControl w:val="0"/>
              <w:autoSpaceDE w:val="0"/>
              <w:autoSpaceDN w:val="0"/>
              <w:adjustRightInd w:val="0"/>
              <w:jc w:val="center"/>
              <w:rPr>
                <w:rFonts w:asciiTheme="majorHAnsi" w:hAnsiTheme="majorHAnsi"/>
                <w:b/>
                <w:bCs/>
                <w:sz w:val="20"/>
                <w:szCs w:val="20"/>
              </w:rPr>
            </w:pPr>
          </w:p>
        </w:tc>
        <w:tc>
          <w:tcPr>
            <w:tcW w:w="1892" w:type="dxa"/>
            <w:vAlign w:val="center"/>
          </w:tcPr>
          <w:p w14:paraId="7D86991A" w14:textId="77777777" w:rsidR="003D16B8" w:rsidRPr="0006099C" w:rsidRDefault="003D16B8" w:rsidP="00B44267">
            <w:pPr>
              <w:widowControl w:val="0"/>
              <w:autoSpaceDE w:val="0"/>
              <w:autoSpaceDN w:val="0"/>
              <w:adjustRightInd w:val="0"/>
              <w:jc w:val="center"/>
              <w:rPr>
                <w:rFonts w:asciiTheme="majorHAnsi" w:hAnsiTheme="majorHAnsi"/>
                <w:sz w:val="20"/>
                <w:szCs w:val="20"/>
              </w:rPr>
            </w:pPr>
          </w:p>
        </w:tc>
      </w:tr>
      <w:tr w:rsidR="00523ECE" w:rsidRPr="0006099C" w14:paraId="27A0A887" w14:textId="77777777" w:rsidTr="00F8126A">
        <w:trPr>
          <w:cantSplit/>
          <w:trHeight w:val="288"/>
          <w:jc w:val="center"/>
        </w:trPr>
        <w:tc>
          <w:tcPr>
            <w:tcW w:w="14126" w:type="dxa"/>
            <w:gridSpan w:val="4"/>
            <w:shd w:val="clear" w:color="auto" w:fill="BFBFBF" w:themeFill="background1" w:themeFillShade="BF"/>
            <w:vAlign w:val="center"/>
          </w:tcPr>
          <w:p w14:paraId="7B40BAB5" w14:textId="2303D354" w:rsidR="00523ECE" w:rsidRPr="0006099C" w:rsidRDefault="00523ECE" w:rsidP="00523ECE">
            <w:pPr>
              <w:pStyle w:val="BodyText"/>
              <w:kinsoku w:val="0"/>
              <w:overflowPunct w:val="0"/>
              <w:ind w:left="720" w:hanging="720"/>
              <w:rPr>
                <w:rFonts w:asciiTheme="majorHAnsi" w:hAnsiTheme="majorHAnsi" w:cstheme="majorHAnsi"/>
                <w:b/>
                <w:color w:val="000000"/>
                <w:kern w:val="28"/>
                <w:sz w:val="20"/>
                <w:szCs w:val="20"/>
                <w:lang w:val="en-GB" w:eastAsia="en-GB"/>
              </w:rPr>
            </w:pPr>
            <w:r w:rsidRPr="0006099C">
              <w:rPr>
                <w:rFonts w:asciiTheme="majorHAnsi" w:eastAsia="Times New Roman" w:hAnsiTheme="majorHAnsi" w:cstheme="majorHAnsi"/>
                <w:b/>
                <w:bCs/>
                <w:color w:val="000000"/>
                <w:kern w:val="28"/>
                <w:sz w:val="20"/>
                <w:szCs w:val="20"/>
                <w:lang w:val="en-GB"/>
              </w:rPr>
              <w:t>CAP 02 -</w:t>
            </w:r>
            <w:r w:rsidR="007E6ECE" w:rsidRPr="0006099C">
              <w:rPr>
                <w:rFonts w:asciiTheme="majorHAnsi" w:eastAsia="Times New Roman" w:hAnsiTheme="majorHAnsi" w:cstheme="majorHAnsi"/>
                <w:b/>
                <w:bCs/>
                <w:color w:val="000000"/>
                <w:kern w:val="28"/>
                <w:sz w:val="20"/>
                <w:szCs w:val="20"/>
                <w:lang w:val="en-GB"/>
              </w:rPr>
              <w:t xml:space="preserve"> </w:t>
            </w:r>
            <w:r w:rsidRPr="0006099C">
              <w:rPr>
                <w:rFonts w:asciiTheme="majorHAnsi" w:eastAsia="Times New Roman" w:hAnsiTheme="majorHAnsi" w:cstheme="majorHAnsi"/>
                <w:b/>
                <w:color w:val="000000"/>
                <w:kern w:val="28"/>
                <w:sz w:val="20"/>
                <w:szCs w:val="20"/>
                <w:lang w:val="en-GB"/>
              </w:rPr>
              <w:t xml:space="preserve">AOC </w:t>
            </w:r>
            <w:r w:rsidRPr="0006099C">
              <w:rPr>
                <w:rFonts w:asciiTheme="majorHAnsi" w:hAnsiTheme="majorHAnsi" w:cstheme="majorHAnsi"/>
                <w:b/>
                <w:color w:val="26212D"/>
                <w:kern w:val="28"/>
                <w:sz w:val="20"/>
                <w:szCs w:val="20"/>
                <w:lang w:val="en-GB" w:eastAsia="en-GB"/>
              </w:rPr>
              <w:t>OPERATORS’ WITH SUB-CONTRACTED CONTINUING AIRWORTHINESS</w:t>
            </w:r>
            <w:r w:rsidRPr="0006099C">
              <w:rPr>
                <w:rFonts w:asciiTheme="majorHAnsi" w:hAnsiTheme="majorHAnsi" w:cstheme="majorHAnsi"/>
                <w:b/>
                <w:color w:val="16131C"/>
                <w:kern w:val="28"/>
                <w:sz w:val="20"/>
                <w:szCs w:val="20"/>
                <w:lang w:val="en-GB" w:eastAsia="en-GB"/>
              </w:rPr>
              <w:t xml:space="preserve"> MANAGEMENT SUBPART M SUPPORT</w:t>
            </w:r>
          </w:p>
          <w:p w14:paraId="6F9352D5" w14:textId="7434E0D4" w:rsidR="00523ECE" w:rsidRPr="0006099C" w:rsidRDefault="00523ECE" w:rsidP="00523ECE">
            <w:pPr>
              <w:widowControl w:val="0"/>
              <w:autoSpaceDE w:val="0"/>
              <w:autoSpaceDN w:val="0"/>
              <w:adjustRightInd w:val="0"/>
              <w:rPr>
                <w:rFonts w:asciiTheme="majorHAnsi" w:hAnsiTheme="majorHAnsi" w:cstheme="majorHAnsi"/>
                <w:bCs/>
                <w:sz w:val="20"/>
                <w:szCs w:val="20"/>
                <w:lang w:val="en-GB"/>
              </w:rPr>
            </w:pPr>
            <w:r w:rsidRPr="0006099C">
              <w:rPr>
                <w:rFonts w:asciiTheme="majorHAnsi" w:hAnsiTheme="majorHAnsi" w:cstheme="majorHAnsi"/>
                <w:bCs/>
                <w:sz w:val="20"/>
                <w:szCs w:val="20"/>
                <w:lang w:val="en-GB"/>
              </w:rPr>
              <w:t>This section is applicable only if the operator sub-contracts any continuing airworthiness management tasks</w:t>
            </w:r>
            <w:r w:rsidR="00670805" w:rsidRPr="0006099C">
              <w:rPr>
                <w:rFonts w:asciiTheme="majorHAnsi" w:hAnsiTheme="majorHAnsi" w:cstheme="majorHAnsi"/>
                <w:bCs/>
                <w:sz w:val="20"/>
                <w:szCs w:val="20"/>
                <w:lang w:val="en-GB"/>
              </w:rPr>
              <w:t>. Reference must be made to CAP 02</w:t>
            </w:r>
            <w:r w:rsidR="003B5B94" w:rsidRPr="0006099C">
              <w:rPr>
                <w:rFonts w:asciiTheme="majorHAnsi" w:hAnsiTheme="majorHAnsi" w:cstheme="majorHAnsi"/>
                <w:bCs/>
                <w:sz w:val="20"/>
                <w:szCs w:val="20"/>
                <w:lang w:val="en-GB"/>
              </w:rPr>
              <w:t xml:space="preserve"> for CAA policies and guidance.</w:t>
            </w:r>
          </w:p>
          <w:p w14:paraId="5B92BE70" w14:textId="64CEFCAE" w:rsidR="00523ECE" w:rsidRPr="0006099C" w:rsidRDefault="00523ECE" w:rsidP="00F653DC">
            <w:pPr>
              <w:widowControl w:val="0"/>
              <w:autoSpaceDE w:val="0"/>
              <w:autoSpaceDN w:val="0"/>
              <w:adjustRightInd w:val="0"/>
              <w:rPr>
                <w:rFonts w:asciiTheme="majorHAnsi" w:hAnsiTheme="majorHAnsi"/>
                <w:bCs/>
                <w:sz w:val="20"/>
                <w:szCs w:val="20"/>
              </w:rPr>
            </w:pPr>
            <w:r w:rsidRPr="0006099C">
              <w:rPr>
                <w:rFonts w:asciiTheme="majorHAnsi" w:hAnsiTheme="majorHAnsi" w:cstheme="majorHAnsi"/>
                <w:bCs/>
                <w:sz w:val="20"/>
                <w:szCs w:val="20"/>
                <w:lang w:val="en-GB"/>
              </w:rPr>
              <w:tab/>
              <w:t>If not applicable just complete Item 1. Below to record this and the remainder of this section left blank</w:t>
            </w:r>
          </w:p>
        </w:tc>
      </w:tr>
      <w:tr w:rsidR="00523ECE" w:rsidRPr="0006099C" w14:paraId="1AAC35EA" w14:textId="77777777" w:rsidTr="00F8126A">
        <w:trPr>
          <w:cantSplit/>
          <w:trHeight w:val="288"/>
          <w:jc w:val="center"/>
        </w:trPr>
        <w:tc>
          <w:tcPr>
            <w:tcW w:w="5774" w:type="dxa"/>
            <w:gridSpan w:val="2"/>
            <w:vAlign w:val="center"/>
          </w:tcPr>
          <w:p w14:paraId="596E14B7" w14:textId="7C24EDC5" w:rsidR="00523ECE" w:rsidRPr="0006099C" w:rsidRDefault="00523ECE" w:rsidP="00523ECE">
            <w:pPr>
              <w:pStyle w:val="ListParagraph"/>
              <w:widowControl w:val="0"/>
              <w:numPr>
                <w:ilvl w:val="0"/>
                <w:numId w:val="19"/>
              </w:numPr>
              <w:autoSpaceDE w:val="0"/>
              <w:autoSpaceDN w:val="0"/>
              <w:adjustRightInd w:val="0"/>
              <w:rPr>
                <w:rFonts w:asciiTheme="majorHAnsi" w:hAnsiTheme="majorHAnsi"/>
                <w:b/>
                <w:bCs/>
                <w:sz w:val="20"/>
                <w:szCs w:val="20"/>
              </w:rPr>
            </w:pPr>
            <w:r w:rsidRPr="0006099C">
              <w:rPr>
                <w:rFonts w:asciiTheme="majorHAnsi" w:hAnsiTheme="majorHAnsi"/>
                <w:sz w:val="20"/>
                <w:szCs w:val="20"/>
              </w:rPr>
              <w:t>Does the operator sub-contract continuing airworthiness management functions?</w:t>
            </w:r>
          </w:p>
        </w:tc>
        <w:tc>
          <w:tcPr>
            <w:tcW w:w="6460" w:type="dxa"/>
            <w:vAlign w:val="center"/>
          </w:tcPr>
          <w:p w14:paraId="6F1D89DE" w14:textId="3845FB29" w:rsidR="00523ECE" w:rsidRPr="0006099C" w:rsidRDefault="00523ECE" w:rsidP="00F653DC">
            <w:pPr>
              <w:widowControl w:val="0"/>
              <w:autoSpaceDE w:val="0"/>
              <w:autoSpaceDN w:val="0"/>
              <w:adjustRightInd w:val="0"/>
              <w:jc w:val="center"/>
              <w:rPr>
                <w:rFonts w:asciiTheme="majorHAnsi" w:hAnsiTheme="majorHAnsi"/>
                <w:b/>
                <w:bCs/>
                <w:sz w:val="20"/>
                <w:szCs w:val="20"/>
              </w:rPr>
            </w:pPr>
            <w:r w:rsidRPr="0006099C">
              <w:rPr>
                <w:rFonts w:asciiTheme="majorHAnsi" w:hAnsiTheme="majorHAnsi"/>
                <w:sz w:val="20"/>
                <w:szCs w:val="20"/>
              </w:rPr>
              <w:fldChar w:fldCharType="begin">
                <w:ffData>
                  <w:name w:val=""/>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F8126A"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p>
        </w:tc>
        <w:tc>
          <w:tcPr>
            <w:tcW w:w="1892" w:type="dxa"/>
            <w:vAlign w:val="center"/>
          </w:tcPr>
          <w:p w14:paraId="5B3EFE3C" w14:textId="77777777" w:rsidR="00523ECE" w:rsidRPr="0006099C" w:rsidRDefault="00523ECE" w:rsidP="00F653DC">
            <w:pPr>
              <w:widowControl w:val="0"/>
              <w:autoSpaceDE w:val="0"/>
              <w:autoSpaceDN w:val="0"/>
              <w:adjustRightInd w:val="0"/>
              <w:jc w:val="center"/>
              <w:rPr>
                <w:rFonts w:asciiTheme="majorHAnsi" w:hAnsiTheme="majorHAnsi"/>
                <w:b/>
                <w:bCs/>
                <w:sz w:val="20"/>
                <w:szCs w:val="20"/>
              </w:rPr>
            </w:pPr>
          </w:p>
        </w:tc>
      </w:tr>
      <w:tr w:rsidR="00523ECE" w:rsidRPr="0006099C" w14:paraId="4A6458C9" w14:textId="77777777" w:rsidTr="00F653DC">
        <w:trPr>
          <w:cantSplit/>
          <w:trHeight w:val="283"/>
          <w:jc w:val="center"/>
        </w:trPr>
        <w:tc>
          <w:tcPr>
            <w:tcW w:w="5774" w:type="dxa"/>
            <w:gridSpan w:val="2"/>
            <w:vAlign w:val="center"/>
          </w:tcPr>
          <w:p w14:paraId="26479903" w14:textId="21653E60" w:rsidR="00523ECE" w:rsidRPr="0006099C" w:rsidRDefault="00523ECE" w:rsidP="00523ECE">
            <w:pPr>
              <w:pStyle w:val="ListParagraph"/>
              <w:widowControl w:val="0"/>
              <w:numPr>
                <w:ilvl w:val="0"/>
                <w:numId w:val="19"/>
              </w:numPr>
              <w:autoSpaceDE w:val="0"/>
              <w:autoSpaceDN w:val="0"/>
              <w:adjustRightInd w:val="0"/>
              <w:rPr>
                <w:rFonts w:asciiTheme="majorHAnsi" w:hAnsiTheme="majorHAnsi"/>
                <w:b/>
                <w:bCs/>
                <w:sz w:val="20"/>
                <w:szCs w:val="20"/>
              </w:rPr>
            </w:pPr>
            <w:r w:rsidRPr="0006099C">
              <w:rPr>
                <w:rFonts w:asciiTheme="majorHAnsi" w:hAnsiTheme="majorHAnsi"/>
                <w:sz w:val="20"/>
                <w:szCs w:val="20"/>
              </w:rPr>
              <w:t>If CAW management tasks are sub-contracted who are the tasks sub-contracted to?</w:t>
            </w:r>
          </w:p>
        </w:tc>
        <w:tc>
          <w:tcPr>
            <w:tcW w:w="6460" w:type="dxa"/>
            <w:vAlign w:val="center"/>
          </w:tcPr>
          <w:p w14:paraId="23C5DF29" w14:textId="65506D96" w:rsidR="00523ECE" w:rsidRPr="0006099C" w:rsidRDefault="00523ECE" w:rsidP="00523ECE">
            <w:pPr>
              <w:widowControl w:val="0"/>
              <w:autoSpaceDE w:val="0"/>
              <w:autoSpaceDN w:val="0"/>
              <w:adjustRightInd w:val="0"/>
              <w:rPr>
                <w:rFonts w:asciiTheme="majorHAnsi" w:hAnsiTheme="majorHAnsi"/>
                <w:b/>
                <w:bCs/>
                <w:sz w:val="20"/>
                <w:szCs w:val="20"/>
              </w:rPr>
            </w:pPr>
            <w:r w:rsidRPr="0006099C">
              <w:rPr>
                <w:rFonts w:asciiTheme="majorHAnsi" w:hAnsiTheme="majorHAnsi" w:cstheme="majorHAnsi"/>
                <w:bCs/>
                <w:sz w:val="20"/>
                <w:szCs w:val="20"/>
              </w:rPr>
              <w:t xml:space="preserve">Name:                                         </w:t>
            </w:r>
          </w:p>
        </w:tc>
        <w:tc>
          <w:tcPr>
            <w:tcW w:w="1892" w:type="dxa"/>
            <w:vAlign w:val="center"/>
          </w:tcPr>
          <w:p w14:paraId="790EDDEA" w14:textId="77777777" w:rsidR="00523ECE" w:rsidRPr="0006099C" w:rsidRDefault="00523ECE" w:rsidP="00523ECE">
            <w:pPr>
              <w:widowControl w:val="0"/>
              <w:autoSpaceDE w:val="0"/>
              <w:autoSpaceDN w:val="0"/>
              <w:adjustRightInd w:val="0"/>
              <w:jc w:val="center"/>
              <w:rPr>
                <w:rFonts w:asciiTheme="majorHAnsi" w:hAnsiTheme="majorHAnsi"/>
                <w:b/>
                <w:bCs/>
                <w:sz w:val="20"/>
                <w:szCs w:val="20"/>
              </w:rPr>
            </w:pPr>
          </w:p>
        </w:tc>
      </w:tr>
      <w:tr w:rsidR="00523ECE" w:rsidRPr="0006099C" w14:paraId="126D6598" w14:textId="77777777" w:rsidTr="00F8126A">
        <w:trPr>
          <w:cantSplit/>
          <w:trHeight w:val="288"/>
          <w:jc w:val="center"/>
        </w:trPr>
        <w:tc>
          <w:tcPr>
            <w:tcW w:w="5774" w:type="dxa"/>
            <w:gridSpan w:val="2"/>
            <w:vAlign w:val="center"/>
          </w:tcPr>
          <w:p w14:paraId="3A7BE331" w14:textId="2D86E360" w:rsidR="00523ECE" w:rsidRPr="0006099C" w:rsidRDefault="00523ECE"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150F18"/>
                <w:sz w:val="20"/>
                <w:szCs w:val="20"/>
                <w:lang w:eastAsia="en-GB"/>
              </w:rPr>
              <w:t>Where a</w:t>
            </w:r>
            <w:r w:rsidRPr="0006099C">
              <w:rPr>
                <w:rFonts w:asciiTheme="majorHAnsi" w:hAnsiTheme="majorHAnsi" w:cstheme="majorHAnsi"/>
                <w:color w:val="2D2634"/>
                <w:sz w:val="20"/>
                <w:szCs w:val="20"/>
                <w:lang w:eastAsia="en-GB"/>
              </w:rPr>
              <w:t>rr</w:t>
            </w:r>
            <w:r w:rsidRPr="0006099C">
              <w:rPr>
                <w:rFonts w:asciiTheme="majorHAnsi" w:hAnsiTheme="majorHAnsi" w:cstheme="majorHAnsi"/>
                <w:color w:val="150F18"/>
                <w:sz w:val="20"/>
                <w:szCs w:val="20"/>
                <w:lang w:eastAsia="en-GB"/>
              </w:rPr>
              <w:t>an</w:t>
            </w:r>
            <w:r w:rsidRPr="0006099C">
              <w:rPr>
                <w:rFonts w:asciiTheme="majorHAnsi" w:hAnsiTheme="majorHAnsi" w:cstheme="majorHAnsi"/>
                <w:color w:val="2D2634"/>
                <w:sz w:val="20"/>
                <w:szCs w:val="20"/>
                <w:lang w:eastAsia="en-GB"/>
              </w:rPr>
              <w:t>g</w:t>
            </w:r>
            <w:r w:rsidRPr="0006099C">
              <w:rPr>
                <w:rFonts w:asciiTheme="majorHAnsi" w:hAnsiTheme="majorHAnsi" w:cstheme="majorHAnsi"/>
                <w:color w:val="150F18"/>
                <w:sz w:val="20"/>
                <w:szCs w:val="20"/>
                <w:lang w:eastAsia="en-GB"/>
              </w:rPr>
              <w:t>emen</w:t>
            </w:r>
            <w:r w:rsidRPr="0006099C">
              <w:rPr>
                <w:rFonts w:asciiTheme="majorHAnsi" w:hAnsiTheme="majorHAnsi" w:cstheme="majorHAnsi"/>
                <w:color w:val="3D3842"/>
                <w:sz w:val="20"/>
                <w:szCs w:val="20"/>
                <w:lang w:eastAsia="en-GB"/>
              </w:rPr>
              <w:t>t</w:t>
            </w:r>
            <w:r w:rsidRPr="0006099C">
              <w:rPr>
                <w:rFonts w:asciiTheme="majorHAnsi" w:hAnsiTheme="majorHAnsi" w:cstheme="majorHAnsi"/>
                <w:color w:val="150F18"/>
                <w:sz w:val="20"/>
                <w:szCs w:val="20"/>
                <w:lang w:eastAsia="en-GB"/>
              </w:rPr>
              <w:t xml:space="preserve">s are made with more than one organisation has the Operator </w:t>
            </w:r>
            <w:r w:rsidRPr="0006099C">
              <w:rPr>
                <w:rFonts w:asciiTheme="majorHAnsi" w:hAnsiTheme="majorHAnsi" w:cstheme="majorHAnsi"/>
                <w:color w:val="130F18"/>
                <w:sz w:val="20"/>
                <w:szCs w:val="20"/>
                <w:lang w:eastAsia="en-GB"/>
              </w:rPr>
              <w:t xml:space="preserve">adequate co-ordination controls </w:t>
            </w:r>
            <w:r w:rsidRPr="0006099C">
              <w:rPr>
                <w:rFonts w:asciiTheme="majorHAnsi" w:hAnsiTheme="majorHAnsi" w:cstheme="majorHAnsi"/>
                <w:color w:val="241F2B"/>
                <w:sz w:val="20"/>
                <w:szCs w:val="20"/>
                <w:lang w:eastAsia="en-GB"/>
              </w:rPr>
              <w:t xml:space="preserve">in </w:t>
            </w:r>
            <w:r w:rsidRPr="0006099C">
              <w:rPr>
                <w:rFonts w:asciiTheme="majorHAnsi" w:hAnsiTheme="majorHAnsi" w:cstheme="majorHAnsi"/>
                <w:color w:val="130F18"/>
                <w:sz w:val="20"/>
                <w:szCs w:val="20"/>
                <w:lang w:eastAsia="en-GB"/>
              </w:rPr>
              <w:t xml:space="preserve">place and that the individual responsibilities are </w:t>
            </w:r>
            <w:r w:rsidRPr="0006099C">
              <w:rPr>
                <w:rFonts w:asciiTheme="majorHAnsi" w:hAnsiTheme="majorHAnsi" w:cstheme="majorHAnsi"/>
                <w:color w:val="241F2B"/>
                <w:sz w:val="20"/>
                <w:szCs w:val="20"/>
                <w:lang w:eastAsia="en-GB"/>
              </w:rPr>
              <w:t xml:space="preserve">clearly </w:t>
            </w:r>
            <w:r w:rsidRPr="0006099C">
              <w:rPr>
                <w:rFonts w:asciiTheme="majorHAnsi" w:hAnsiTheme="majorHAnsi" w:cstheme="majorHAnsi"/>
                <w:color w:val="130F18"/>
                <w:sz w:val="20"/>
                <w:szCs w:val="20"/>
                <w:lang w:eastAsia="en-GB"/>
              </w:rPr>
              <w:t xml:space="preserve">defined </w:t>
            </w:r>
            <w:r w:rsidRPr="0006099C">
              <w:rPr>
                <w:rFonts w:asciiTheme="majorHAnsi" w:hAnsiTheme="majorHAnsi" w:cstheme="majorHAnsi"/>
                <w:color w:val="241F2B"/>
                <w:sz w:val="20"/>
                <w:szCs w:val="20"/>
                <w:lang w:eastAsia="en-GB"/>
              </w:rPr>
              <w:t xml:space="preserve">in </w:t>
            </w:r>
            <w:r w:rsidRPr="0006099C">
              <w:rPr>
                <w:rFonts w:asciiTheme="majorHAnsi" w:hAnsiTheme="majorHAnsi" w:cstheme="majorHAnsi"/>
                <w:color w:val="130F18"/>
                <w:sz w:val="20"/>
                <w:szCs w:val="20"/>
                <w:lang w:eastAsia="en-GB"/>
              </w:rPr>
              <w:t>related contracts.</w:t>
            </w:r>
          </w:p>
        </w:tc>
        <w:tc>
          <w:tcPr>
            <w:tcW w:w="6460" w:type="dxa"/>
            <w:vAlign w:val="center"/>
          </w:tcPr>
          <w:p w14:paraId="3F7B4CDB" w14:textId="1C3C3E60" w:rsidR="00523ECE" w:rsidRPr="0006099C" w:rsidRDefault="00523ECE" w:rsidP="00523ECE">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bookmarkStart w:id="0" w:name="Check5"/>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bookmarkEnd w:id="0"/>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7840454C" w14:textId="77777777" w:rsidR="00523ECE" w:rsidRPr="0006099C" w:rsidRDefault="00523ECE" w:rsidP="00523ECE">
            <w:pPr>
              <w:widowControl w:val="0"/>
              <w:autoSpaceDE w:val="0"/>
              <w:autoSpaceDN w:val="0"/>
              <w:adjustRightInd w:val="0"/>
              <w:jc w:val="center"/>
              <w:rPr>
                <w:rFonts w:asciiTheme="majorHAnsi" w:hAnsiTheme="majorHAnsi"/>
                <w:sz w:val="20"/>
                <w:szCs w:val="20"/>
              </w:rPr>
            </w:pPr>
          </w:p>
          <w:p w14:paraId="3DC7A1D2" w14:textId="54AF6959" w:rsidR="00523ECE" w:rsidRPr="0006099C" w:rsidRDefault="00523ECE" w:rsidP="00523ECE">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2E97D905" w14:textId="77777777" w:rsidR="00523ECE" w:rsidRPr="0006099C" w:rsidRDefault="00523ECE" w:rsidP="00523ECE">
            <w:pPr>
              <w:widowControl w:val="0"/>
              <w:autoSpaceDE w:val="0"/>
              <w:autoSpaceDN w:val="0"/>
              <w:adjustRightInd w:val="0"/>
              <w:jc w:val="center"/>
              <w:rPr>
                <w:rFonts w:asciiTheme="majorHAnsi" w:hAnsiTheme="majorHAnsi"/>
                <w:b/>
                <w:bCs/>
                <w:sz w:val="20"/>
                <w:szCs w:val="20"/>
              </w:rPr>
            </w:pPr>
          </w:p>
        </w:tc>
      </w:tr>
      <w:tr w:rsidR="00523ECE" w:rsidRPr="0006099C" w14:paraId="7A2B7234" w14:textId="77777777" w:rsidTr="007E6ECE">
        <w:trPr>
          <w:cantSplit/>
          <w:trHeight w:val="1045"/>
          <w:jc w:val="center"/>
        </w:trPr>
        <w:tc>
          <w:tcPr>
            <w:tcW w:w="5774" w:type="dxa"/>
            <w:gridSpan w:val="2"/>
            <w:vMerge w:val="restart"/>
            <w:vAlign w:val="center"/>
          </w:tcPr>
          <w:p w14:paraId="46E1ADB9" w14:textId="29A20D9A" w:rsidR="00523ECE" w:rsidRPr="0006099C" w:rsidRDefault="00523ECE" w:rsidP="00523ECE">
            <w:pPr>
              <w:pStyle w:val="ListParagraph"/>
              <w:widowControl w:val="0"/>
              <w:numPr>
                <w:ilvl w:val="0"/>
                <w:numId w:val="19"/>
              </w:numPr>
              <w:kinsoku w:val="0"/>
              <w:overflowPunct w:val="0"/>
              <w:autoSpaceDE w:val="0"/>
              <w:autoSpaceDN w:val="0"/>
              <w:adjustRightInd w:val="0"/>
              <w:rPr>
                <w:rFonts w:asciiTheme="majorHAnsi" w:hAnsiTheme="majorHAnsi" w:cstheme="majorHAnsi"/>
                <w:color w:val="3D363F"/>
                <w:sz w:val="20"/>
                <w:szCs w:val="20"/>
                <w:lang w:eastAsia="en-GB"/>
              </w:rPr>
            </w:pPr>
            <w:r w:rsidRPr="0006099C">
              <w:rPr>
                <w:rFonts w:asciiTheme="majorHAnsi" w:hAnsiTheme="majorHAnsi" w:cstheme="majorHAnsi"/>
                <w:color w:val="3D363F"/>
                <w:sz w:val="20"/>
                <w:szCs w:val="20"/>
                <w:lang w:eastAsia="en-GB"/>
              </w:rPr>
              <w:lastRenderedPageBreak/>
              <w:t>(a)</w:t>
            </w:r>
            <w:r w:rsidRPr="0006099C">
              <w:rPr>
                <w:rFonts w:asciiTheme="majorHAnsi" w:hAnsiTheme="majorHAnsi" w:cstheme="majorHAnsi"/>
                <w:color w:val="3D363F"/>
                <w:sz w:val="20"/>
                <w:szCs w:val="20"/>
                <w:lang w:eastAsia="en-GB"/>
              </w:rPr>
              <w:tab/>
              <w:t>Does the operator employ a person or group of persons who are trained and competent in the disciplines associated with CAR OPS 1/3 Subpart M?</w:t>
            </w:r>
          </w:p>
          <w:p w14:paraId="09DF245B" w14:textId="00998929" w:rsidR="00523ECE" w:rsidRPr="0006099C" w:rsidRDefault="00523ECE" w:rsidP="00523ECE">
            <w:pPr>
              <w:pStyle w:val="ListParagraph"/>
              <w:widowControl w:val="0"/>
              <w:numPr>
                <w:ilvl w:val="1"/>
                <w:numId w:val="8"/>
              </w:numPr>
              <w:kinsoku w:val="0"/>
              <w:overflowPunct w:val="0"/>
              <w:autoSpaceDE w:val="0"/>
              <w:autoSpaceDN w:val="0"/>
              <w:adjustRightInd w:val="0"/>
              <w:ind w:left="738" w:firstLine="0"/>
              <w:rPr>
                <w:rFonts w:asciiTheme="majorHAnsi" w:hAnsiTheme="majorHAnsi" w:cstheme="majorHAnsi"/>
                <w:color w:val="3D363F"/>
                <w:sz w:val="20"/>
                <w:szCs w:val="20"/>
                <w:lang w:eastAsia="en-GB"/>
              </w:rPr>
            </w:pPr>
            <w:r w:rsidRPr="0006099C">
              <w:rPr>
                <w:rFonts w:asciiTheme="majorHAnsi" w:hAnsiTheme="majorHAnsi" w:cstheme="majorHAnsi"/>
                <w:color w:val="3D363F"/>
                <w:sz w:val="20"/>
                <w:szCs w:val="20"/>
                <w:lang w:eastAsia="en-GB"/>
              </w:rPr>
              <w:t>Are the persons able to determine what maintenance is required, when it is to be performed, by whom and to what standard such that they can actively control the standards of the sub-contracted continuing airworthiness management services and ensure the continued airworthiness of the aircraft being operated?</w:t>
            </w:r>
          </w:p>
        </w:tc>
        <w:tc>
          <w:tcPr>
            <w:tcW w:w="6460" w:type="dxa"/>
            <w:vAlign w:val="center"/>
          </w:tcPr>
          <w:p w14:paraId="7CFE549B" w14:textId="6102D1F6" w:rsidR="00B800E8" w:rsidRPr="0006099C" w:rsidRDefault="00B800E8" w:rsidP="00B800E8">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p>
          <w:p w14:paraId="4400C614" w14:textId="77777777" w:rsidR="00B800E8" w:rsidRPr="0006099C" w:rsidRDefault="00B800E8" w:rsidP="00B800E8">
            <w:pPr>
              <w:widowControl w:val="0"/>
              <w:autoSpaceDE w:val="0"/>
              <w:autoSpaceDN w:val="0"/>
              <w:adjustRightInd w:val="0"/>
              <w:jc w:val="center"/>
              <w:rPr>
                <w:rFonts w:asciiTheme="majorHAnsi" w:hAnsiTheme="majorHAnsi"/>
                <w:sz w:val="20"/>
                <w:szCs w:val="20"/>
              </w:rPr>
            </w:pPr>
          </w:p>
          <w:p w14:paraId="50826A02" w14:textId="6CBBCC33" w:rsidR="00523ECE" w:rsidRPr="0006099C" w:rsidRDefault="00B800E8" w:rsidP="00B800E8">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3629BC59" w14:textId="77777777" w:rsidR="00523ECE" w:rsidRPr="0006099C" w:rsidRDefault="00523ECE" w:rsidP="00523ECE">
            <w:pPr>
              <w:widowControl w:val="0"/>
              <w:autoSpaceDE w:val="0"/>
              <w:autoSpaceDN w:val="0"/>
              <w:adjustRightInd w:val="0"/>
              <w:jc w:val="center"/>
              <w:rPr>
                <w:rFonts w:asciiTheme="majorHAnsi" w:hAnsiTheme="majorHAnsi"/>
                <w:b/>
                <w:bCs/>
                <w:sz w:val="20"/>
                <w:szCs w:val="20"/>
              </w:rPr>
            </w:pPr>
          </w:p>
        </w:tc>
      </w:tr>
      <w:tr w:rsidR="00523ECE" w:rsidRPr="0006099C" w14:paraId="7AD2B078" w14:textId="77777777" w:rsidTr="00F8126A">
        <w:trPr>
          <w:cantSplit/>
          <w:trHeight w:val="288"/>
          <w:jc w:val="center"/>
        </w:trPr>
        <w:tc>
          <w:tcPr>
            <w:tcW w:w="5774" w:type="dxa"/>
            <w:gridSpan w:val="2"/>
            <w:vMerge/>
            <w:vAlign w:val="center"/>
          </w:tcPr>
          <w:p w14:paraId="68E52171" w14:textId="77777777" w:rsidR="00523ECE" w:rsidRPr="0006099C" w:rsidRDefault="00523ECE" w:rsidP="00523ECE">
            <w:pPr>
              <w:pStyle w:val="ListParagraph"/>
              <w:widowControl w:val="0"/>
              <w:numPr>
                <w:ilvl w:val="0"/>
                <w:numId w:val="19"/>
              </w:numPr>
              <w:kinsoku w:val="0"/>
              <w:overflowPunct w:val="0"/>
              <w:autoSpaceDE w:val="0"/>
              <w:autoSpaceDN w:val="0"/>
              <w:adjustRightInd w:val="0"/>
              <w:rPr>
                <w:rFonts w:asciiTheme="majorHAnsi" w:hAnsiTheme="majorHAnsi" w:cstheme="majorHAnsi"/>
                <w:color w:val="3D363F"/>
                <w:sz w:val="20"/>
                <w:szCs w:val="20"/>
                <w:lang w:eastAsia="en-GB"/>
              </w:rPr>
            </w:pPr>
          </w:p>
        </w:tc>
        <w:tc>
          <w:tcPr>
            <w:tcW w:w="6460" w:type="dxa"/>
            <w:vAlign w:val="center"/>
          </w:tcPr>
          <w:p w14:paraId="07CB9EE1"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p>
          <w:p w14:paraId="0C38A134" w14:textId="0BD9F68B" w:rsidR="00B800E8" w:rsidRPr="0006099C" w:rsidRDefault="00B800E8"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p>
          <w:p w14:paraId="738CF67E" w14:textId="77777777" w:rsidR="00B800E8" w:rsidRPr="0006099C" w:rsidRDefault="00B800E8" w:rsidP="00C946C2">
            <w:pPr>
              <w:widowControl w:val="0"/>
              <w:autoSpaceDE w:val="0"/>
              <w:autoSpaceDN w:val="0"/>
              <w:adjustRightInd w:val="0"/>
              <w:jc w:val="center"/>
              <w:rPr>
                <w:rFonts w:asciiTheme="majorHAnsi" w:hAnsiTheme="majorHAnsi"/>
                <w:sz w:val="20"/>
                <w:szCs w:val="20"/>
              </w:rPr>
            </w:pPr>
          </w:p>
          <w:p w14:paraId="3940EC8E" w14:textId="01D93F3B" w:rsidR="00523ECE" w:rsidRPr="0006099C" w:rsidRDefault="00B800E8" w:rsidP="00C946C2">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0ABFCAC5" w14:textId="77777777" w:rsidR="00523ECE" w:rsidRPr="0006099C" w:rsidRDefault="00523ECE" w:rsidP="00523ECE">
            <w:pPr>
              <w:widowControl w:val="0"/>
              <w:autoSpaceDE w:val="0"/>
              <w:autoSpaceDN w:val="0"/>
              <w:adjustRightInd w:val="0"/>
              <w:jc w:val="center"/>
              <w:rPr>
                <w:rFonts w:asciiTheme="majorHAnsi" w:hAnsiTheme="majorHAnsi"/>
                <w:b/>
                <w:bCs/>
                <w:sz w:val="20"/>
                <w:szCs w:val="20"/>
              </w:rPr>
            </w:pPr>
          </w:p>
        </w:tc>
      </w:tr>
      <w:tr w:rsidR="00523ECE" w:rsidRPr="0006099C" w14:paraId="431F25D6" w14:textId="77777777" w:rsidTr="007E6ECE">
        <w:trPr>
          <w:cantSplit/>
          <w:trHeight w:val="1009"/>
          <w:jc w:val="center"/>
        </w:trPr>
        <w:tc>
          <w:tcPr>
            <w:tcW w:w="5774" w:type="dxa"/>
            <w:gridSpan w:val="2"/>
            <w:vAlign w:val="center"/>
          </w:tcPr>
          <w:p w14:paraId="658DB4C3" w14:textId="7A50B2D0" w:rsidR="00523ECE" w:rsidRPr="0006099C" w:rsidRDefault="00B800E8"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operator have acceptable procedures to control the management of the arrangements with the sub-contracted organisation?</w:t>
            </w:r>
          </w:p>
        </w:tc>
        <w:tc>
          <w:tcPr>
            <w:tcW w:w="6460" w:type="dxa"/>
            <w:vAlign w:val="center"/>
          </w:tcPr>
          <w:p w14:paraId="4983CA9B" w14:textId="313EC93F" w:rsidR="00B800E8" w:rsidRPr="0006099C" w:rsidRDefault="00B800E8" w:rsidP="00B800E8">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p>
          <w:p w14:paraId="600072A0" w14:textId="77777777" w:rsidR="00B800E8" w:rsidRPr="0006099C" w:rsidRDefault="00B800E8" w:rsidP="00B800E8">
            <w:pPr>
              <w:widowControl w:val="0"/>
              <w:autoSpaceDE w:val="0"/>
              <w:autoSpaceDN w:val="0"/>
              <w:adjustRightInd w:val="0"/>
              <w:jc w:val="center"/>
              <w:rPr>
                <w:rFonts w:asciiTheme="majorHAnsi" w:hAnsiTheme="majorHAnsi"/>
                <w:sz w:val="20"/>
                <w:szCs w:val="20"/>
              </w:rPr>
            </w:pPr>
          </w:p>
          <w:p w14:paraId="085C7BED" w14:textId="0C3A478F" w:rsidR="00523ECE" w:rsidRPr="0006099C" w:rsidRDefault="00B800E8" w:rsidP="00B800E8">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5F0AF9D4" w14:textId="77777777" w:rsidR="00523ECE" w:rsidRPr="0006099C" w:rsidRDefault="00523ECE" w:rsidP="00523ECE">
            <w:pPr>
              <w:widowControl w:val="0"/>
              <w:autoSpaceDE w:val="0"/>
              <w:autoSpaceDN w:val="0"/>
              <w:adjustRightInd w:val="0"/>
              <w:jc w:val="center"/>
              <w:rPr>
                <w:rFonts w:asciiTheme="majorHAnsi" w:hAnsiTheme="majorHAnsi"/>
                <w:b/>
                <w:bCs/>
                <w:sz w:val="20"/>
                <w:szCs w:val="20"/>
              </w:rPr>
            </w:pPr>
          </w:p>
        </w:tc>
      </w:tr>
      <w:tr w:rsidR="00523ECE" w:rsidRPr="0006099C" w14:paraId="7FDB247C" w14:textId="77777777" w:rsidTr="007E6ECE">
        <w:trPr>
          <w:cantSplit/>
          <w:trHeight w:val="1027"/>
          <w:jc w:val="center"/>
        </w:trPr>
        <w:tc>
          <w:tcPr>
            <w:tcW w:w="5774" w:type="dxa"/>
            <w:gridSpan w:val="2"/>
            <w:vAlign w:val="center"/>
          </w:tcPr>
          <w:p w14:paraId="7D7411F8" w14:textId="725CFA73" w:rsidR="00523ECE" w:rsidRPr="0006099C" w:rsidRDefault="00F653DC" w:rsidP="00F653DC">
            <w:pPr>
              <w:pStyle w:val="ListParagraph"/>
              <w:widowControl w:val="0"/>
              <w:numPr>
                <w:ilvl w:val="0"/>
                <w:numId w:val="19"/>
              </w:numPr>
              <w:kinsoku w:val="0"/>
              <w:overflowPunct w:val="0"/>
              <w:autoSpaceDE w:val="0"/>
              <w:autoSpaceDN w:val="0"/>
              <w:adjustRightInd w:val="0"/>
              <w:rPr>
                <w:rFonts w:asciiTheme="majorHAnsi" w:hAnsiTheme="majorHAnsi" w:cstheme="majorHAnsi"/>
                <w:color w:val="3D363F"/>
                <w:sz w:val="20"/>
                <w:szCs w:val="20"/>
                <w:lang w:eastAsia="en-GB"/>
              </w:rPr>
            </w:pPr>
            <w:r w:rsidRPr="0006099C">
              <w:rPr>
                <w:rFonts w:asciiTheme="majorHAnsi" w:hAnsiTheme="majorHAnsi" w:cstheme="majorHAnsi"/>
                <w:color w:val="3D363F"/>
                <w:sz w:val="20"/>
                <w:szCs w:val="20"/>
                <w:lang w:eastAsia="en-GB"/>
              </w:rPr>
              <w:t>Does the operator have a contract with the sub-contracted continuing airworthiness organisation?</w:t>
            </w:r>
          </w:p>
        </w:tc>
        <w:tc>
          <w:tcPr>
            <w:tcW w:w="6460" w:type="dxa"/>
            <w:vAlign w:val="center"/>
          </w:tcPr>
          <w:p w14:paraId="6A2AE1BB" w14:textId="393CAECB" w:rsidR="00F653DC" w:rsidRPr="0006099C" w:rsidRDefault="00F653DC" w:rsidP="00F653DC">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p>
          <w:p w14:paraId="0A22AB63"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68E24217" w14:textId="6F15B061" w:rsidR="00523ECE"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4B0E54E1" w14:textId="77777777" w:rsidR="00523ECE" w:rsidRPr="0006099C" w:rsidRDefault="00523ECE" w:rsidP="00523ECE">
            <w:pPr>
              <w:widowControl w:val="0"/>
              <w:autoSpaceDE w:val="0"/>
              <w:autoSpaceDN w:val="0"/>
              <w:adjustRightInd w:val="0"/>
              <w:jc w:val="center"/>
              <w:rPr>
                <w:rFonts w:asciiTheme="majorHAnsi" w:hAnsiTheme="majorHAnsi"/>
                <w:b/>
                <w:bCs/>
                <w:sz w:val="20"/>
                <w:szCs w:val="20"/>
              </w:rPr>
            </w:pPr>
          </w:p>
        </w:tc>
      </w:tr>
      <w:tr w:rsidR="00523ECE" w:rsidRPr="0006099C" w14:paraId="19AD4CD9" w14:textId="77777777" w:rsidTr="00F8126A">
        <w:trPr>
          <w:cantSplit/>
          <w:trHeight w:val="283"/>
          <w:jc w:val="center"/>
        </w:trPr>
        <w:tc>
          <w:tcPr>
            <w:tcW w:w="5774" w:type="dxa"/>
            <w:gridSpan w:val="2"/>
            <w:vAlign w:val="center"/>
          </w:tcPr>
          <w:p w14:paraId="1513A6B4" w14:textId="78C430A6" w:rsidR="00523ECE"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 xml:space="preserve">Does the contract specify that the Continuing Airworthiness Management </w:t>
            </w:r>
            <w:r w:rsidR="00DE2C76" w:rsidRPr="0006099C">
              <w:rPr>
                <w:rFonts w:asciiTheme="majorHAnsi" w:hAnsiTheme="majorHAnsi" w:cstheme="majorHAnsi"/>
                <w:color w:val="3D363F"/>
                <w:sz w:val="20"/>
                <w:szCs w:val="20"/>
                <w:lang w:eastAsia="en-GB"/>
              </w:rPr>
              <w:t>O</w:t>
            </w:r>
            <w:r w:rsidRPr="0006099C">
              <w:rPr>
                <w:rFonts w:asciiTheme="majorHAnsi" w:hAnsiTheme="majorHAnsi" w:cstheme="majorHAnsi"/>
                <w:color w:val="3D363F"/>
                <w:sz w:val="20"/>
                <w:szCs w:val="20"/>
                <w:lang w:eastAsia="en-GB"/>
              </w:rPr>
              <w:t>rganisation is responsible to inform the operator, who in turn is responsible for notifying the CAA of any subsequent changes that affect their ability to support the contract?</w:t>
            </w:r>
          </w:p>
        </w:tc>
        <w:tc>
          <w:tcPr>
            <w:tcW w:w="6460" w:type="dxa"/>
            <w:vAlign w:val="center"/>
          </w:tcPr>
          <w:p w14:paraId="299AD57D" w14:textId="77777777" w:rsidR="00C946C2" w:rsidRPr="0006099C" w:rsidRDefault="00C946C2" w:rsidP="00C946C2">
            <w:pPr>
              <w:widowControl w:val="0"/>
              <w:autoSpaceDE w:val="0"/>
              <w:autoSpaceDN w:val="0"/>
              <w:adjustRightInd w:val="0"/>
              <w:rPr>
                <w:rFonts w:asciiTheme="majorHAnsi" w:hAnsiTheme="majorHAnsi"/>
                <w:sz w:val="20"/>
                <w:szCs w:val="20"/>
              </w:rPr>
            </w:pPr>
          </w:p>
          <w:p w14:paraId="69CB1052" w14:textId="715A0785" w:rsidR="00F653DC" w:rsidRPr="0006099C" w:rsidRDefault="00F653DC"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p>
          <w:p w14:paraId="2E3DF654" w14:textId="77777777" w:rsidR="00F653DC" w:rsidRPr="0006099C" w:rsidRDefault="00F653DC" w:rsidP="00C946C2">
            <w:pPr>
              <w:widowControl w:val="0"/>
              <w:autoSpaceDE w:val="0"/>
              <w:autoSpaceDN w:val="0"/>
              <w:adjustRightInd w:val="0"/>
              <w:jc w:val="center"/>
              <w:rPr>
                <w:rFonts w:asciiTheme="majorHAnsi" w:hAnsiTheme="majorHAnsi"/>
                <w:sz w:val="20"/>
                <w:szCs w:val="20"/>
              </w:rPr>
            </w:pPr>
          </w:p>
          <w:p w14:paraId="2DEF1265" w14:textId="1A1FB482" w:rsidR="00523ECE" w:rsidRPr="0006099C" w:rsidRDefault="00F653DC" w:rsidP="00C946C2">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47A17FB6" w14:textId="77777777" w:rsidR="00523ECE" w:rsidRPr="0006099C" w:rsidRDefault="00523ECE" w:rsidP="00523ECE">
            <w:pPr>
              <w:widowControl w:val="0"/>
              <w:autoSpaceDE w:val="0"/>
              <w:autoSpaceDN w:val="0"/>
              <w:adjustRightInd w:val="0"/>
              <w:jc w:val="center"/>
              <w:rPr>
                <w:rFonts w:asciiTheme="majorHAnsi" w:hAnsiTheme="majorHAnsi"/>
                <w:b/>
                <w:bCs/>
                <w:sz w:val="20"/>
                <w:szCs w:val="20"/>
              </w:rPr>
            </w:pPr>
          </w:p>
        </w:tc>
      </w:tr>
      <w:tr w:rsidR="00B800E8" w:rsidRPr="0006099C" w14:paraId="7E333011" w14:textId="77777777" w:rsidTr="00F653DC">
        <w:trPr>
          <w:cantSplit/>
          <w:trHeight w:val="283"/>
          <w:jc w:val="center"/>
        </w:trPr>
        <w:tc>
          <w:tcPr>
            <w:tcW w:w="5774" w:type="dxa"/>
            <w:gridSpan w:val="2"/>
            <w:vAlign w:val="center"/>
          </w:tcPr>
          <w:p w14:paraId="48870FEA" w14:textId="3F7DD65A" w:rsidR="00B800E8"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If the sub-contracted Continuing Airworthiness Management Organisation developed its own procedures to manage the functions, are these compatible with CAR O</w:t>
            </w:r>
            <w:r w:rsidR="00E93278" w:rsidRPr="0006099C">
              <w:rPr>
                <w:rFonts w:asciiTheme="majorHAnsi" w:hAnsiTheme="majorHAnsi" w:cstheme="majorHAnsi"/>
                <w:color w:val="3D363F"/>
                <w:sz w:val="20"/>
                <w:szCs w:val="20"/>
                <w:lang w:eastAsia="en-GB"/>
              </w:rPr>
              <w:t>PS</w:t>
            </w:r>
            <w:r w:rsidRPr="0006099C">
              <w:rPr>
                <w:rFonts w:asciiTheme="majorHAnsi" w:hAnsiTheme="majorHAnsi" w:cstheme="majorHAnsi"/>
                <w:color w:val="3D363F"/>
                <w:sz w:val="20"/>
                <w:szCs w:val="20"/>
                <w:lang w:eastAsia="en-GB"/>
              </w:rPr>
              <w:t xml:space="preserve"> 1/3 operator’s MME, the terms of the contract and acceptable to the CAA?</w:t>
            </w:r>
          </w:p>
        </w:tc>
        <w:tc>
          <w:tcPr>
            <w:tcW w:w="6460" w:type="dxa"/>
            <w:vAlign w:val="center"/>
          </w:tcPr>
          <w:p w14:paraId="4BBD04A8" w14:textId="534FB5BE" w:rsidR="00F653DC" w:rsidRPr="0006099C" w:rsidRDefault="00F653DC" w:rsidP="00F653DC">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2D688DFA"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007A6425" w14:textId="1F1B8DB5" w:rsidR="00B800E8"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726094A3" w14:textId="77777777" w:rsidR="00B800E8" w:rsidRPr="0006099C" w:rsidRDefault="00B800E8" w:rsidP="00523ECE">
            <w:pPr>
              <w:widowControl w:val="0"/>
              <w:autoSpaceDE w:val="0"/>
              <w:autoSpaceDN w:val="0"/>
              <w:adjustRightInd w:val="0"/>
              <w:jc w:val="center"/>
              <w:rPr>
                <w:rFonts w:asciiTheme="majorHAnsi" w:hAnsiTheme="majorHAnsi"/>
                <w:b/>
                <w:bCs/>
                <w:sz w:val="20"/>
                <w:szCs w:val="20"/>
              </w:rPr>
            </w:pPr>
          </w:p>
        </w:tc>
      </w:tr>
      <w:tr w:rsidR="00B800E8" w:rsidRPr="0006099C" w14:paraId="220D88E2" w14:textId="77777777" w:rsidTr="00F653DC">
        <w:trPr>
          <w:cantSplit/>
          <w:trHeight w:val="283"/>
          <w:jc w:val="center"/>
        </w:trPr>
        <w:tc>
          <w:tcPr>
            <w:tcW w:w="5774" w:type="dxa"/>
            <w:gridSpan w:val="2"/>
            <w:vAlign w:val="center"/>
          </w:tcPr>
          <w:p w14:paraId="0CC7F57D" w14:textId="183E178A" w:rsidR="00B800E8"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If the sub-contracted Continuing Airworthiness Management Organisation has developed its own procedures, are these cross referenced in the operators MME?</w:t>
            </w:r>
          </w:p>
        </w:tc>
        <w:tc>
          <w:tcPr>
            <w:tcW w:w="6460" w:type="dxa"/>
            <w:vAlign w:val="center"/>
          </w:tcPr>
          <w:p w14:paraId="619529E7" w14:textId="053A4651" w:rsidR="00F653DC" w:rsidRPr="0006099C" w:rsidRDefault="00F653DC" w:rsidP="00F653DC">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32755E42"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6E2172E1" w14:textId="5BADCD8F" w:rsidR="00B800E8"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144123F7" w14:textId="77777777" w:rsidR="00B800E8" w:rsidRPr="0006099C" w:rsidRDefault="00B800E8" w:rsidP="00523ECE">
            <w:pPr>
              <w:widowControl w:val="0"/>
              <w:autoSpaceDE w:val="0"/>
              <w:autoSpaceDN w:val="0"/>
              <w:adjustRightInd w:val="0"/>
              <w:jc w:val="center"/>
              <w:rPr>
                <w:rFonts w:asciiTheme="majorHAnsi" w:hAnsiTheme="majorHAnsi"/>
                <w:b/>
                <w:bCs/>
                <w:sz w:val="20"/>
                <w:szCs w:val="20"/>
              </w:rPr>
            </w:pPr>
          </w:p>
        </w:tc>
      </w:tr>
      <w:tr w:rsidR="00B800E8" w:rsidRPr="0006099C" w14:paraId="6570FA33" w14:textId="77777777" w:rsidTr="00F653DC">
        <w:trPr>
          <w:cantSplit/>
          <w:trHeight w:val="283"/>
          <w:jc w:val="center"/>
        </w:trPr>
        <w:tc>
          <w:tcPr>
            <w:tcW w:w="5774" w:type="dxa"/>
            <w:gridSpan w:val="2"/>
            <w:vAlign w:val="center"/>
          </w:tcPr>
          <w:p w14:paraId="7C490AE2" w14:textId="734ECE27" w:rsidR="00B800E8"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If the sub-contracted Continuing Airworthiness Management Organisation has developed its own procedures is an up to date copy of the relevant procedures kept by the operator and available to the CAA for review when requested?</w:t>
            </w:r>
          </w:p>
        </w:tc>
        <w:tc>
          <w:tcPr>
            <w:tcW w:w="6460" w:type="dxa"/>
            <w:vAlign w:val="center"/>
          </w:tcPr>
          <w:p w14:paraId="40280A04" w14:textId="19C5135C" w:rsidR="00F653DC" w:rsidRPr="0006099C" w:rsidRDefault="00F653DC" w:rsidP="00F653DC">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5B151152"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19337691" w14:textId="524656C5" w:rsidR="00B800E8"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665852E5" w14:textId="77777777" w:rsidR="00B800E8" w:rsidRPr="0006099C" w:rsidRDefault="00B800E8" w:rsidP="00523ECE">
            <w:pPr>
              <w:widowControl w:val="0"/>
              <w:autoSpaceDE w:val="0"/>
              <w:autoSpaceDN w:val="0"/>
              <w:adjustRightInd w:val="0"/>
              <w:jc w:val="center"/>
              <w:rPr>
                <w:rFonts w:asciiTheme="majorHAnsi" w:hAnsiTheme="majorHAnsi"/>
                <w:b/>
                <w:bCs/>
                <w:sz w:val="20"/>
                <w:szCs w:val="20"/>
              </w:rPr>
            </w:pPr>
          </w:p>
        </w:tc>
      </w:tr>
      <w:tr w:rsidR="00F653DC" w:rsidRPr="0006099C" w14:paraId="5242D3A9" w14:textId="77777777" w:rsidTr="00F653DC">
        <w:trPr>
          <w:cantSplit/>
          <w:trHeight w:val="283"/>
          <w:jc w:val="center"/>
        </w:trPr>
        <w:tc>
          <w:tcPr>
            <w:tcW w:w="5774" w:type="dxa"/>
            <w:gridSpan w:val="2"/>
            <w:vAlign w:val="center"/>
          </w:tcPr>
          <w:p w14:paraId="5B9995B4" w14:textId="411CFFDD"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lastRenderedPageBreak/>
              <w:t>Does the contract specify that procedures developed by the sub-contracted Continuing Airworthiness Management Organisation may only be amended with the agreement of the operator being responsible for ensuring that such amendment satisfy the needs of their MME and compliance with CAR OPS 1/3 Subpart M?</w:t>
            </w:r>
          </w:p>
        </w:tc>
        <w:tc>
          <w:tcPr>
            <w:tcW w:w="6460" w:type="dxa"/>
            <w:vAlign w:val="center"/>
          </w:tcPr>
          <w:p w14:paraId="367F5449" w14:textId="0B3257D1" w:rsidR="00F653DC" w:rsidRPr="0006099C" w:rsidRDefault="00F653DC" w:rsidP="00F653DC">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4DD1582C"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2E1107CA" w14:textId="73308026"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5E648B5A"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54B9BA65" w14:textId="77777777" w:rsidTr="00F8126A">
        <w:trPr>
          <w:cantSplit/>
          <w:trHeight w:val="288"/>
          <w:jc w:val="center"/>
        </w:trPr>
        <w:tc>
          <w:tcPr>
            <w:tcW w:w="5774" w:type="dxa"/>
            <w:gridSpan w:val="2"/>
            <w:vAlign w:val="center"/>
          </w:tcPr>
          <w:p w14:paraId="68BEDDAC" w14:textId="276D7FB5"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Has the operator nominated in their MME who will be responsible for continued monitoring and accepting or not subsequent amendments of the sub-contracted organisation’s procedures?</w:t>
            </w:r>
          </w:p>
        </w:tc>
        <w:tc>
          <w:tcPr>
            <w:tcW w:w="6460" w:type="dxa"/>
            <w:vAlign w:val="center"/>
          </w:tcPr>
          <w:p w14:paraId="246C886E" w14:textId="3F8EB52B" w:rsidR="00F653DC" w:rsidRPr="0006099C" w:rsidRDefault="00F653DC" w:rsidP="00F653DC">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72BA9C74"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7D4B032C" w14:textId="7C110CB1"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41C59A35"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343CB8E8" w14:textId="77777777" w:rsidTr="007E6ECE">
        <w:trPr>
          <w:cantSplit/>
          <w:trHeight w:val="1009"/>
          <w:jc w:val="center"/>
        </w:trPr>
        <w:tc>
          <w:tcPr>
            <w:tcW w:w="5774" w:type="dxa"/>
            <w:gridSpan w:val="2"/>
            <w:vAlign w:val="center"/>
          </w:tcPr>
          <w:p w14:paraId="7AB9D4C3" w14:textId="1426F2B8"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operator’s personnel have access to all relevant data to fulfil their responsibilities?</w:t>
            </w:r>
          </w:p>
        </w:tc>
        <w:tc>
          <w:tcPr>
            <w:tcW w:w="6460" w:type="dxa"/>
            <w:vAlign w:val="center"/>
          </w:tcPr>
          <w:p w14:paraId="4C131D25" w14:textId="35FC0B29" w:rsidR="00F653DC" w:rsidRPr="0006099C" w:rsidRDefault="00F653DC" w:rsidP="00F653DC">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1451FB05"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4624444F" w14:textId="2817BBD8"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785D741F"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1B225DB6" w14:textId="77777777" w:rsidTr="00F653DC">
        <w:trPr>
          <w:cantSplit/>
          <w:trHeight w:val="283"/>
          <w:jc w:val="center"/>
        </w:trPr>
        <w:tc>
          <w:tcPr>
            <w:tcW w:w="5774" w:type="dxa"/>
            <w:gridSpan w:val="2"/>
            <w:vAlign w:val="center"/>
          </w:tcPr>
          <w:p w14:paraId="188E68A3" w14:textId="66582194"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operator ensure that the sub-contracted Continuing Airworthiness Management Organisation has and continues to have sufficient resources to perform the sub-contracted functions while in compliance with the relevant procedures?</w:t>
            </w:r>
          </w:p>
        </w:tc>
        <w:tc>
          <w:tcPr>
            <w:tcW w:w="6460" w:type="dxa"/>
            <w:vAlign w:val="center"/>
          </w:tcPr>
          <w:p w14:paraId="5301FD8D" w14:textId="7CE17496" w:rsidR="00F653DC" w:rsidRPr="0006099C" w:rsidRDefault="00F653DC" w:rsidP="00F653DC">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0E68E2CB"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2A50EC37" w14:textId="68D12DAE"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7D82B9E4"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6615566C" w14:textId="77777777" w:rsidTr="007E6ECE">
        <w:trPr>
          <w:cantSplit/>
          <w:trHeight w:val="1054"/>
          <w:jc w:val="center"/>
        </w:trPr>
        <w:tc>
          <w:tcPr>
            <w:tcW w:w="5774" w:type="dxa"/>
            <w:gridSpan w:val="2"/>
            <w:vAlign w:val="center"/>
          </w:tcPr>
          <w:p w14:paraId="1FBD1B22" w14:textId="491949B2"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contract provide for CAA access and their monitoring/auditing?</w:t>
            </w:r>
          </w:p>
        </w:tc>
        <w:tc>
          <w:tcPr>
            <w:tcW w:w="6460" w:type="dxa"/>
            <w:vAlign w:val="center"/>
          </w:tcPr>
          <w:p w14:paraId="25A51C4D" w14:textId="7466ADE5" w:rsidR="00F653DC" w:rsidRPr="0006099C" w:rsidRDefault="00F653DC" w:rsidP="00F653DC">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w:t>
            </w:r>
            <w:r w:rsidR="00C946C2" w:rsidRPr="0006099C">
              <w:rPr>
                <w:rFonts w:asciiTheme="majorHAnsi" w:hAnsiTheme="majorHAnsi"/>
                <w:sz w:val="20"/>
                <w:szCs w:val="20"/>
              </w:rPr>
              <w:t xml:space="preserve">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4A3B6C4C"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34C6B01C" w14:textId="64B66D88"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455EEF76"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4724D90E" w14:textId="77777777" w:rsidTr="00F653DC">
        <w:trPr>
          <w:cantSplit/>
          <w:trHeight w:val="283"/>
          <w:jc w:val="center"/>
        </w:trPr>
        <w:tc>
          <w:tcPr>
            <w:tcW w:w="5774" w:type="dxa"/>
            <w:gridSpan w:val="2"/>
            <w:vAlign w:val="center"/>
          </w:tcPr>
          <w:p w14:paraId="5BA15994" w14:textId="4B459C87"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contract address the operator’s responsibility to ensure that any Findings arising from the CAA’s monitoring of the arrangements will be remedied to the satisfaction of the CAA?</w:t>
            </w:r>
          </w:p>
        </w:tc>
        <w:tc>
          <w:tcPr>
            <w:tcW w:w="6460" w:type="dxa"/>
            <w:vAlign w:val="center"/>
          </w:tcPr>
          <w:p w14:paraId="2BC874B6"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733F8FE7"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57F675A1" w14:textId="68808CFF"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250B8CCA"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6693FDD0" w14:textId="77777777" w:rsidTr="00397536">
        <w:trPr>
          <w:cantSplit/>
          <w:trHeight w:val="901"/>
          <w:jc w:val="center"/>
        </w:trPr>
        <w:tc>
          <w:tcPr>
            <w:tcW w:w="5774" w:type="dxa"/>
            <w:gridSpan w:val="2"/>
            <w:vAlign w:val="center"/>
          </w:tcPr>
          <w:p w14:paraId="27946E07" w14:textId="5795BF54"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contract specify the type of aircraft and their registrations, engine types and/or components subject to the continuing airworthiness management services?</w:t>
            </w:r>
          </w:p>
        </w:tc>
        <w:tc>
          <w:tcPr>
            <w:tcW w:w="6460" w:type="dxa"/>
            <w:vAlign w:val="center"/>
          </w:tcPr>
          <w:p w14:paraId="4432223D"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25EC7CD3"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044DD2CC" w14:textId="7C7D7235"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389C7DD4"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67071A0B" w14:textId="77777777" w:rsidTr="00F653DC">
        <w:trPr>
          <w:cantSplit/>
          <w:trHeight w:val="283"/>
          <w:jc w:val="center"/>
        </w:trPr>
        <w:tc>
          <w:tcPr>
            <w:tcW w:w="5774" w:type="dxa"/>
            <w:gridSpan w:val="2"/>
            <w:vAlign w:val="center"/>
          </w:tcPr>
          <w:p w14:paraId="567CFF8F" w14:textId="5D716E06"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If the operator has subcontracted the preparation of the draft Maintenance Programme and any subsequent amendments, do the relevant procedures specify that the operator is responsible for assessing the draft proposals to determine it meets their needs and obtaining CAA approval</w:t>
            </w:r>
          </w:p>
        </w:tc>
        <w:tc>
          <w:tcPr>
            <w:tcW w:w="6460" w:type="dxa"/>
            <w:vAlign w:val="center"/>
          </w:tcPr>
          <w:p w14:paraId="525859DF"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0E9BE49C"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1464F97A" w14:textId="0D9DDD23"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00C37FB6"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470A8AC6" w14:textId="77777777" w:rsidTr="00F8126A">
        <w:trPr>
          <w:cantSplit/>
          <w:trHeight w:val="288"/>
          <w:jc w:val="center"/>
        </w:trPr>
        <w:tc>
          <w:tcPr>
            <w:tcW w:w="5774" w:type="dxa"/>
            <w:gridSpan w:val="2"/>
            <w:vAlign w:val="center"/>
          </w:tcPr>
          <w:p w14:paraId="5AD3C7E7" w14:textId="1591EA25"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lastRenderedPageBreak/>
              <w:t>Does the contract stipulate that any data necessary to substantiate the approval of the maintenance programme should be provided for the operator’s agreement and the CAA upon request?</w:t>
            </w:r>
          </w:p>
        </w:tc>
        <w:tc>
          <w:tcPr>
            <w:tcW w:w="6460" w:type="dxa"/>
            <w:vAlign w:val="center"/>
          </w:tcPr>
          <w:p w14:paraId="227CA671"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2F9ED2CC"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09A8C888" w14:textId="7B09A636"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2B21B431"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07937916" w14:textId="77777777" w:rsidTr="00F653DC">
        <w:trPr>
          <w:cantSplit/>
          <w:trHeight w:val="283"/>
          <w:jc w:val="center"/>
        </w:trPr>
        <w:tc>
          <w:tcPr>
            <w:tcW w:w="5774" w:type="dxa"/>
            <w:gridSpan w:val="2"/>
            <w:vAlign w:val="center"/>
          </w:tcPr>
          <w:p w14:paraId="7A7AB900" w14:textId="140654D7"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Where the collection of data and initial assessment of the effectiveness of the Maintenance Programme is made by the sub-contracted Continuing Airworthiness Management Organisation, are the required actions endorsed by the operator?</w:t>
            </w:r>
          </w:p>
        </w:tc>
        <w:tc>
          <w:tcPr>
            <w:tcW w:w="6460" w:type="dxa"/>
            <w:vAlign w:val="center"/>
          </w:tcPr>
          <w:p w14:paraId="2309FC24"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3B780543"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5118247E" w14:textId="066EB003"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263CDA67"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18FB27C5" w14:textId="77777777" w:rsidTr="00F8126A">
        <w:trPr>
          <w:cantSplit/>
          <w:trHeight w:val="288"/>
          <w:jc w:val="center"/>
        </w:trPr>
        <w:tc>
          <w:tcPr>
            <w:tcW w:w="5774" w:type="dxa"/>
            <w:gridSpan w:val="2"/>
            <w:vAlign w:val="center"/>
          </w:tcPr>
          <w:p w14:paraId="5BA55229" w14:textId="70C39BB8"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MME specify the participation of the operator in reliability meetings with the sub-contracted Continuing Airworthiness Management Organisation?</w:t>
            </w:r>
          </w:p>
        </w:tc>
        <w:tc>
          <w:tcPr>
            <w:tcW w:w="6460" w:type="dxa"/>
            <w:vAlign w:val="center"/>
          </w:tcPr>
          <w:p w14:paraId="511AC8AB"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33238E1E"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704DDC83" w14:textId="760FE1EC"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761183D3"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6E2A4A10" w14:textId="77777777" w:rsidTr="00F653DC">
        <w:trPr>
          <w:cantSplit/>
          <w:trHeight w:val="283"/>
          <w:jc w:val="center"/>
        </w:trPr>
        <w:tc>
          <w:tcPr>
            <w:tcW w:w="5774" w:type="dxa"/>
            <w:gridSpan w:val="2"/>
            <w:vAlign w:val="center"/>
          </w:tcPr>
          <w:p w14:paraId="76317C9E" w14:textId="0D4A7EC7"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 xml:space="preserve">Do the procedures state that any variations to the Maintenance Programme must have the agreement of the operator and the operator </w:t>
            </w:r>
            <w:proofErr w:type="gramStart"/>
            <w:r w:rsidRPr="0006099C">
              <w:rPr>
                <w:rFonts w:asciiTheme="majorHAnsi" w:hAnsiTheme="majorHAnsi" w:cstheme="majorHAnsi"/>
                <w:color w:val="3D363F"/>
                <w:sz w:val="20"/>
                <w:szCs w:val="20"/>
                <w:lang w:eastAsia="en-GB"/>
              </w:rPr>
              <w:t>has to</w:t>
            </w:r>
            <w:proofErr w:type="gramEnd"/>
            <w:r w:rsidRPr="0006099C">
              <w:rPr>
                <w:rFonts w:asciiTheme="majorHAnsi" w:hAnsiTheme="majorHAnsi" w:cstheme="majorHAnsi"/>
                <w:color w:val="3D363F"/>
                <w:sz w:val="20"/>
                <w:szCs w:val="20"/>
                <w:lang w:eastAsia="en-GB"/>
              </w:rPr>
              <w:t xml:space="preserve"> apply for any variations outside of the scope allowed by the operator in the approved Maintenance Programme?</w:t>
            </w:r>
          </w:p>
        </w:tc>
        <w:tc>
          <w:tcPr>
            <w:tcW w:w="6460" w:type="dxa"/>
            <w:vAlign w:val="center"/>
          </w:tcPr>
          <w:p w14:paraId="0B912EED"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67B6B324"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6386A13F" w14:textId="67036C47"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3EE4E4CC"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3D8545CA" w14:textId="77777777" w:rsidTr="00F653DC">
        <w:trPr>
          <w:cantSplit/>
          <w:trHeight w:val="283"/>
          <w:jc w:val="center"/>
        </w:trPr>
        <w:tc>
          <w:tcPr>
            <w:tcW w:w="5774" w:type="dxa"/>
            <w:gridSpan w:val="2"/>
            <w:vAlign w:val="center"/>
          </w:tcPr>
          <w:p w14:paraId="67682D7D" w14:textId="75B5D9CA" w:rsidR="00F653DC" w:rsidRPr="0006099C" w:rsidRDefault="00F653DC"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Where the Continuing Airworthiness Management Organisation plans and defines what maintenance is to be performed, do the procedures adequately specify the operator’s involvement? Refer to CAP 02 paragraph 31, Appendix A Item A6 for examples.</w:t>
            </w:r>
          </w:p>
        </w:tc>
        <w:tc>
          <w:tcPr>
            <w:tcW w:w="6460" w:type="dxa"/>
            <w:vAlign w:val="center"/>
          </w:tcPr>
          <w:p w14:paraId="5BC1F5AA"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6FF8791C" w14:textId="77777777" w:rsidR="00F653DC" w:rsidRPr="0006099C" w:rsidRDefault="00F653DC" w:rsidP="00F653DC">
            <w:pPr>
              <w:widowControl w:val="0"/>
              <w:autoSpaceDE w:val="0"/>
              <w:autoSpaceDN w:val="0"/>
              <w:adjustRightInd w:val="0"/>
              <w:jc w:val="center"/>
              <w:rPr>
                <w:rFonts w:asciiTheme="majorHAnsi" w:hAnsiTheme="majorHAnsi"/>
                <w:sz w:val="20"/>
                <w:szCs w:val="20"/>
              </w:rPr>
            </w:pPr>
          </w:p>
          <w:p w14:paraId="22A600FC" w14:textId="2A4B0BCD" w:rsidR="00F653DC" w:rsidRPr="0006099C" w:rsidRDefault="00F653DC" w:rsidP="00F653DC">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55807E97"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591EF31C" w14:textId="77777777" w:rsidTr="00F653DC">
        <w:trPr>
          <w:cantSplit/>
          <w:trHeight w:val="283"/>
          <w:jc w:val="center"/>
        </w:trPr>
        <w:tc>
          <w:tcPr>
            <w:tcW w:w="5774" w:type="dxa"/>
            <w:gridSpan w:val="2"/>
            <w:vAlign w:val="center"/>
          </w:tcPr>
          <w:p w14:paraId="3CD3358B" w14:textId="31C2BC1D" w:rsidR="00F653DC"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operator’s quality system monitor the adequacy of the sub-contracted Continuing Airworthiness Management Organisation’s arrangements for compliance with the contract and CAR OPS 1/3 Subpart M?</w:t>
            </w:r>
          </w:p>
        </w:tc>
        <w:tc>
          <w:tcPr>
            <w:tcW w:w="6460" w:type="dxa"/>
            <w:vAlign w:val="center"/>
          </w:tcPr>
          <w:p w14:paraId="3AFA641C"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13F17FB5"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0DB9E333" w14:textId="32BD0B49" w:rsidR="00F653DC"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2F4DDCDE"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11FDAEA0" w14:textId="77777777" w:rsidTr="007E6ECE">
        <w:trPr>
          <w:cantSplit/>
          <w:trHeight w:val="1000"/>
          <w:jc w:val="center"/>
        </w:trPr>
        <w:tc>
          <w:tcPr>
            <w:tcW w:w="5774" w:type="dxa"/>
            <w:gridSpan w:val="2"/>
            <w:vAlign w:val="center"/>
          </w:tcPr>
          <w:p w14:paraId="1361576F" w14:textId="3085B194" w:rsidR="00F653DC"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 xml:space="preserve">Has the operator specified the maintenance data, together with the responsibility for providing the data, </w:t>
            </w:r>
            <w:proofErr w:type="gramStart"/>
            <w:r w:rsidRPr="0006099C">
              <w:rPr>
                <w:rFonts w:asciiTheme="majorHAnsi" w:hAnsiTheme="majorHAnsi" w:cstheme="majorHAnsi"/>
                <w:color w:val="3D363F"/>
                <w:sz w:val="20"/>
                <w:szCs w:val="20"/>
                <w:lang w:eastAsia="en-GB"/>
              </w:rPr>
              <w:t>for the purpose of</w:t>
            </w:r>
            <w:proofErr w:type="gramEnd"/>
            <w:r w:rsidRPr="0006099C">
              <w:rPr>
                <w:rFonts w:asciiTheme="majorHAnsi" w:hAnsiTheme="majorHAnsi" w:cstheme="majorHAnsi"/>
                <w:color w:val="3D363F"/>
                <w:sz w:val="20"/>
                <w:szCs w:val="20"/>
                <w:lang w:eastAsia="en-GB"/>
              </w:rPr>
              <w:t xml:space="preserve"> the contract?</w:t>
            </w:r>
          </w:p>
        </w:tc>
        <w:tc>
          <w:tcPr>
            <w:tcW w:w="6460" w:type="dxa"/>
            <w:vAlign w:val="center"/>
          </w:tcPr>
          <w:p w14:paraId="32DF487C"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1BD09814"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18640422" w14:textId="2C66EA12" w:rsidR="00F653DC"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4FFF58C7"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42A6C41D" w14:textId="77777777" w:rsidTr="00F653DC">
        <w:trPr>
          <w:cantSplit/>
          <w:trHeight w:val="283"/>
          <w:jc w:val="center"/>
        </w:trPr>
        <w:tc>
          <w:tcPr>
            <w:tcW w:w="5774" w:type="dxa"/>
            <w:gridSpan w:val="2"/>
            <w:vAlign w:val="center"/>
          </w:tcPr>
          <w:p w14:paraId="4C20EBEB" w14:textId="6D23DC83" w:rsidR="00F653DC"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operator ensure that maintenance data including revisions are readily available to both the operator’s maintenance management personnel and the sub-contracted Continuing Airworthiness Management Organisation who may be required to access such data?</w:t>
            </w:r>
          </w:p>
        </w:tc>
        <w:tc>
          <w:tcPr>
            <w:tcW w:w="6460" w:type="dxa"/>
            <w:vAlign w:val="center"/>
          </w:tcPr>
          <w:p w14:paraId="3AEC8D5F" w14:textId="77777777" w:rsidR="00C946C2" w:rsidRPr="0006099C" w:rsidRDefault="00C946C2" w:rsidP="00C946C2">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2AE59781"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26076E44" w14:textId="44F20222" w:rsidR="00F653DC"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061DDCA8"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1FB9327D" w14:textId="77777777" w:rsidTr="00F653DC">
        <w:trPr>
          <w:cantSplit/>
          <w:trHeight w:val="283"/>
          <w:jc w:val="center"/>
        </w:trPr>
        <w:tc>
          <w:tcPr>
            <w:tcW w:w="5774" w:type="dxa"/>
            <w:gridSpan w:val="2"/>
            <w:vAlign w:val="center"/>
          </w:tcPr>
          <w:p w14:paraId="0E17CF4D" w14:textId="632E76A9" w:rsidR="00F653DC"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lastRenderedPageBreak/>
              <w:t>Because the operator is responsible for timely embodiment of applicable ADs, does the operator have clear procedures to ensure that the operator agrees to any proposed means of compliance by the sub-contracted Continuing Airworthiness Management Organisation?</w:t>
            </w:r>
          </w:p>
        </w:tc>
        <w:tc>
          <w:tcPr>
            <w:tcW w:w="6460" w:type="dxa"/>
            <w:vAlign w:val="center"/>
          </w:tcPr>
          <w:p w14:paraId="6FC12809"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30658875"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42787DF0" w14:textId="4230ACAC" w:rsidR="00F653DC"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2384262C"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1F498F48" w14:textId="77777777" w:rsidTr="00F653DC">
        <w:trPr>
          <w:cantSplit/>
          <w:trHeight w:val="283"/>
          <w:jc w:val="center"/>
        </w:trPr>
        <w:tc>
          <w:tcPr>
            <w:tcW w:w="5774" w:type="dxa"/>
            <w:gridSpan w:val="2"/>
            <w:vAlign w:val="center"/>
          </w:tcPr>
          <w:p w14:paraId="1ED2AA59" w14:textId="74DFD7B4" w:rsidR="00F653DC"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 xml:space="preserve">Do the relevant procedures to ensure compliance with ADs say what information, </w:t>
            </w:r>
            <w:proofErr w:type="spellStart"/>
            <w:r w:rsidRPr="0006099C">
              <w:rPr>
                <w:rFonts w:asciiTheme="majorHAnsi" w:hAnsiTheme="majorHAnsi" w:cstheme="majorHAnsi"/>
                <w:color w:val="3D363F"/>
                <w:sz w:val="20"/>
                <w:szCs w:val="20"/>
                <w:lang w:eastAsia="en-GB"/>
              </w:rPr>
              <w:t>e.g</w:t>
            </w:r>
            <w:proofErr w:type="spellEnd"/>
            <w:r w:rsidRPr="0006099C">
              <w:rPr>
                <w:rFonts w:asciiTheme="majorHAnsi" w:hAnsiTheme="majorHAnsi" w:cstheme="majorHAnsi"/>
                <w:color w:val="3D363F"/>
                <w:sz w:val="20"/>
                <w:szCs w:val="20"/>
                <w:lang w:eastAsia="en-GB"/>
              </w:rPr>
              <w:t xml:space="preserve"> AD publications, maintenance records, flight hours/cycles etc the sub-contracted Continuing Airworthiness Management Organisation requires from the operator?</w:t>
            </w:r>
          </w:p>
        </w:tc>
        <w:tc>
          <w:tcPr>
            <w:tcW w:w="6460" w:type="dxa"/>
            <w:vAlign w:val="center"/>
          </w:tcPr>
          <w:p w14:paraId="6029E0CC"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567EE697"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12DDD002" w14:textId="5D611B46" w:rsidR="00F653DC"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62818EA1"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7C29281C" w14:textId="77777777" w:rsidTr="00F653DC">
        <w:trPr>
          <w:cantSplit/>
          <w:trHeight w:val="283"/>
          <w:jc w:val="center"/>
        </w:trPr>
        <w:tc>
          <w:tcPr>
            <w:tcW w:w="5774" w:type="dxa"/>
            <w:gridSpan w:val="2"/>
            <w:vAlign w:val="center"/>
          </w:tcPr>
          <w:p w14:paraId="640A79FF" w14:textId="54AF2135" w:rsidR="00F653DC"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 the relevant procedures to ensure timely compliance with ADs say what information, e.g. AD planning listing, detailed engineering order etc that the sub-contracted Continuing Airworthiness Management Organisation requires from the operator?</w:t>
            </w:r>
          </w:p>
        </w:tc>
        <w:tc>
          <w:tcPr>
            <w:tcW w:w="6460" w:type="dxa"/>
            <w:vAlign w:val="center"/>
          </w:tcPr>
          <w:p w14:paraId="41A1D1F1"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5F14704B"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00F7185D" w14:textId="2E24CD4E" w:rsidR="00F653DC"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226E4A67"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229A2428" w14:textId="77777777" w:rsidTr="00F653DC">
        <w:trPr>
          <w:cantSplit/>
          <w:trHeight w:val="283"/>
          <w:jc w:val="center"/>
        </w:trPr>
        <w:tc>
          <w:tcPr>
            <w:tcW w:w="5774" w:type="dxa"/>
            <w:gridSpan w:val="2"/>
            <w:vAlign w:val="center"/>
          </w:tcPr>
          <w:p w14:paraId="51F4A595" w14:textId="42F6F707" w:rsidR="00F653DC"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If the sub-contracted Continuing Airworthiness Management Organisation reviews and makes recommendations about non-mandatory material such as SBs etc, does the contract and procedures specify who provides the material to be reviewed and that the operator is required to analyse the review and recommendation for their agreement?</w:t>
            </w:r>
          </w:p>
        </w:tc>
        <w:tc>
          <w:tcPr>
            <w:tcW w:w="6460" w:type="dxa"/>
            <w:vAlign w:val="center"/>
          </w:tcPr>
          <w:p w14:paraId="77FFF09A"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02455AC4"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31811A79" w14:textId="39B7B77E" w:rsidR="00F653DC"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40E16987"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48938532" w14:textId="77777777" w:rsidTr="00F653DC">
        <w:trPr>
          <w:cantSplit/>
          <w:trHeight w:val="283"/>
          <w:jc w:val="center"/>
        </w:trPr>
        <w:tc>
          <w:tcPr>
            <w:tcW w:w="5774" w:type="dxa"/>
            <w:gridSpan w:val="2"/>
            <w:vAlign w:val="center"/>
          </w:tcPr>
          <w:p w14:paraId="0E69CA48" w14:textId="584C75D1" w:rsidR="00F653DC"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 xml:space="preserve">Where the sub-contracted Continuing Airworthiness Management Organisation performs </w:t>
            </w:r>
            <w:proofErr w:type="gramStart"/>
            <w:r w:rsidRPr="0006099C">
              <w:rPr>
                <w:rFonts w:asciiTheme="majorHAnsi" w:hAnsiTheme="majorHAnsi" w:cstheme="majorHAnsi"/>
                <w:color w:val="3D363F"/>
                <w:sz w:val="20"/>
                <w:szCs w:val="20"/>
                <w:lang w:eastAsia="en-GB"/>
              </w:rPr>
              <w:t>planning</w:t>
            </w:r>
            <w:proofErr w:type="gramEnd"/>
            <w:r w:rsidRPr="0006099C">
              <w:rPr>
                <w:rFonts w:asciiTheme="majorHAnsi" w:hAnsiTheme="majorHAnsi" w:cstheme="majorHAnsi"/>
                <w:color w:val="3D363F"/>
                <w:sz w:val="20"/>
                <w:szCs w:val="20"/>
                <w:lang w:eastAsia="en-GB"/>
              </w:rPr>
              <w:t xml:space="preserve"> activities does the contract and procedures specify that the organisation must be in receipt of the current flight hours, cycles and/or calendar control details as applicable?</w:t>
            </w:r>
          </w:p>
        </w:tc>
        <w:tc>
          <w:tcPr>
            <w:tcW w:w="6460" w:type="dxa"/>
            <w:vAlign w:val="center"/>
          </w:tcPr>
          <w:p w14:paraId="30BE2CEC"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139A6CB4"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0B81E508" w14:textId="2648FBD3" w:rsidR="00F653DC"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113C1237"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36358A30" w14:textId="77777777" w:rsidTr="00F653DC">
        <w:trPr>
          <w:cantSplit/>
          <w:trHeight w:val="283"/>
          <w:jc w:val="center"/>
        </w:trPr>
        <w:tc>
          <w:tcPr>
            <w:tcW w:w="5774" w:type="dxa"/>
            <w:gridSpan w:val="2"/>
            <w:vAlign w:val="center"/>
          </w:tcPr>
          <w:p w14:paraId="5E69B85D" w14:textId="2718E63D" w:rsidR="00F653DC"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If the operator contracts the sub-contracted Continuing Airworthiness Management Organisation to perform the on-wing engine health monitoring, does the contract and procedures ensure that they are in all the relevant information to perform this task and specify what kind of feedback is provided to the operator?</w:t>
            </w:r>
          </w:p>
        </w:tc>
        <w:tc>
          <w:tcPr>
            <w:tcW w:w="6460" w:type="dxa"/>
            <w:vAlign w:val="center"/>
          </w:tcPr>
          <w:p w14:paraId="20A0C27A"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17DD115C" w14:textId="0ACE1FA5" w:rsidR="00670805" w:rsidRPr="0006099C" w:rsidRDefault="00670805" w:rsidP="00670805">
            <w:pPr>
              <w:widowControl w:val="0"/>
              <w:autoSpaceDE w:val="0"/>
              <w:autoSpaceDN w:val="0"/>
              <w:adjustRightInd w:val="0"/>
              <w:jc w:val="center"/>
              <w:rPr>
                <w:rFonts w:asciiTheme="majorHAnsi" w:hAnsiTheme="majorHAnsi"/>
                <w:sz w:val="20"/>
                <w:szCs w:val="20"/>
              </w:rPr>
            </w:pPr>
          </w:p>
          <w:p w14:paraId="16EFA2B5"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18D2A287" w14:textId="0241BAA5" w:rsidR="00F653DC"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63B1C73E"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F653DC" w:rsidRPr="0006099C" w14:paraId="78CFD2DF" w14:textId="77777777" w:rsidTr="00F653DC">
        <w:trPr>
          <w:cantSplit/>
          <w:trHeight w:val="283"/>
          <w:jc w:val="center"/>
        </w:trPr>
        <w:tc>
          <w:tcPr>
            <w:tcW w:w="5774" w:type="dxa"/>
            <w:gridSpan w:val="2"/>
            <w:vAlign w:val="center"/>
          </w:tcPr>
          <w:p w14:paraId="3F032629" w14:textId="35CBFDB5" w:rsidR="00F653DC"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lastRenderedPageBreak/>
              <w:t>If the operator has sub-contracted the day-today control of technical log deferred defects to the sub-contracted Continuing Airworthiness Management Organisation is this specified in the contract and adequately described in the appropriate procedures?</w:t>
            </w:r>
          </w:p>
        </w:tc>
        <w:tc>
          <w:tcPr>
            <w:tcW w:w="6460" w:type="dxa"/>
            <w:vAlign w:val="center"/>
          </w:tcPr>
          <w:p w14:paraId="52518B60"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41469400"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76DBBABF" w14:textId="4BA89320" w:rsidR="00F653DC"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66983901" w14:textId="77777777" w:rsidR="00F653DC" w:rsidRPr="0006099C" w:rsidRDefault="00F653DC" w:rsidP="00523ECE">
            <w:pPr>
              <w:widowControl w:val="0"/>
              <w:autoSpaceDE w:val="0"/>
              <w:autoSpaceDN w:val="0"/>
              <w:adjustRightInd w:val="0"/>
              <w:jc w:val="center"/>
              <w:rPr>
                <w:rFonts w:asciiTheme="majorHAnsi" w:hAnsiTheme="majorHAnsi"/>
                <w:b/>
                <w:bCs/>
                <w:sz w:val="20"/>
                <w:szCs w:val="20"/>
              </w:rPr>
            </w:pPr>
          </w:p>
        </w:tc>
      </w:tr>
      <w:tr w:rsidR="00670805" w:rsidRPr="0006099C" w14:paraId="0BA9B9F5" w14:textId="77777777" w:rsidTr="00F653DC">
        <w:trPr>
          <w:cantSplit/>
          <w:trHeight w:val="283"/>
          <w:jc w:val="center"/>
        </w:trPr>
        <w:tc>
          <w:tcPr>
            <w:tcW w:w="5774" w:type="dxa"/>
            <w:gridSpan w:val="2"/>
            <w:vAlign w:val="center"/>
          </w:tcPr>
          <w:p w14:paraId="2C88583D" w14:textId="500A09F6" w:rsidR="00670805"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operator have adequate procedures and liaison with the sub-contracted Continuing Airworthiness Management Organisation procedures to ensure that any incidents and occurrences that are required to be reported to the CAA are done within the required time?</w:t>
            </w:r>
          </w:p>
        </w:tc>
        <w:tc>
          <w:tcPr>
            <w:tcW w:w="6460" w:type="dxa"/>
            <w:vAlign w:val="center"/>
          </w:tcPr>
          <w:p w14:paraId="1D5CBF8A"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4919ED75"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05ADD87B" w14:textId="02B78084" w:rsidR="00670805"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7956A2A0" w14:textId="77777777" w:rsidR="00670805" w:rsidRPr="0006099C" w:rsidRDefault="00670805" w:rsidP="00523ECE">
            <w:pPr>
              <w:widowControl w:val="0"/>
              <w:autoSpaceDE w:val="0"/>
              <w:autoSpaceDN w:val="0"/>
              <w:adjustRightInd w:val="0"/>
              <w:jc w:val="center"/>
              <w:rPr>
                <w:rFonts w:asciiTheme="majorHAnsi" w:hAnsiTheme="majorHAnsi"/>
                <w:b/>
                <w:bCs/>
                <w:sz w:val="20"/>
                <w:szCs w:val="20"/>
              </w:rPr>
            </w:pPr>
          </w:p>
        </w:tc>
      </w:tr>
      <w:tr w:rsidR="00670805" w:rsidRPr="0006099C" w14:paraId="750CA197" w14:textId="77777777" w:rsidTr="00F8126A">
        <w:trPr>
          <w:cantSplit/>
          <w:trHeight w:val="288"/>
          <w:jc w:val="center"/>
        </w:trPr>
        <w:tc>
          <w:tcPr>
            <w:tcW w:w="5774" w:type="dxa"/>
            <w:gridSpan w:val="2"/>
            <w:vAlign w:val="center"/>
          </w:tcPr>
          <w:p w14:paraId="094F99CA" w14:textId="642AC2ED" w:rsidR="00670805"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MME and contract describe where the aircraft and continuing airworthiness records are kept and say how the operator is ultimately responsible for them?</w:t>
            </w:r>
          </w:p>
        </w:tc>
        <w:tc>
          <w:tcPr>
            <w:tcW w:w="6460" w:type="dxa"/>
            <w:vAlign w:val="center"/>
          </w:tcPr>
          <w:p w14:paraId="0A2CC68F"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01FBE342"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4DCB8D2F" w14:textId="374A0F6D" w:rsidR="00670805"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14F423C3" w14:textId="77777777" w:rsidR="00670805" w:rsidRPr="0006099C" w:rsidRDefault="00670805" w:rsidP="00523ECE">
            <w:pPr>
              <w:widowControl w:val="0"/>
              <w:autoSpaceDE w:val="0"/>
              <w:autoSpaceDN w:val="0"/>
              <w:adjustRightInd w:val="0"/>
              <w:jc w:val="center"/>
              <w:rPr>
                <w:rFonts w:asciiTheme="majorHAnsi" w:hAnsiTheme="majorHAnsi"/>
                <w:b/>
                <w:bCs/>
                <w:sz w:val="20"/>
                <w:szCs w:val="20"/>
              </w:rPr>
            </w:pPr>
          </w:p>
        </w:tc>
      </w:tr>
      <w:tr w:rsidR="00670805" w:rsidRPr="0006099C" w14:paraId="45CE56BB" w14:textId="77777777" w:rsidTr="007E6ECE">
        <w:trPr>
          <w:cantSplit/>
          <w:trHeight w:val="982"/>
          <w:jc w:val="center"/>
        </w:trPr>
        <w:tc>
          <w:tcPr>
            <w:tcW w:w="5774" w:type="dxa"/>
            <w:gridSpan w:val="2"/>
            <w:vAlign w:val="center"/>
          </w:tcPr>
          <w:p w14:paraId="00A00F14" w14:textId="7E37A565" w:rsidR="00670805"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 the procedures describe how the operator is provided with the status of the current and applicable AD compliance and life limited components?</w:t>
            </w:r>
          </w:p>
        </w:tc>
        <w:tc>
          <w:tcPr>
            <w:tcW w:w="6460" w:type="dxa"/>
            <w:vAlign w:val="center"/>
          </w:tcPr>
          <w:p w14:paraId="0264CFB4"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4337358F"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176F1110" w14:textId="380E8B90" w:rsidR="00670805"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1AEE5F65" w14:textId="77777777" w:rsidR="00670805" w:rsidRPr="0006099C" w:rsidRDefault="00670805" w:rsidP="00523ECE">
            <w:pPr>
              <w:widowControl w:val="0"/>
              <w:autoSpaceDE w:val="0"/>
              <w:autoSpaceDN w:val="0"/>
              <w:adjustRightInd w:val="0"/>
              <w:jc w:val="center"/>
              <w:rPr>
                <w:rFonts w:asciiTheme="majorHAnsi" w:hAnsiTheme="majorHAnsi"/>
                <w:b/>
                <w:bCs/>
                <w:sz w:val="20"/>
                <w:szCs w:val="20"/>
              </w:rPr>
            </w:pPr>
          </w:p>
        </w:tc>
      </w:tr>
      <w:tr w:rsidR="00670805" w:rsidRPr="0006099C" w14:paraId="0EEF67DB" w14:textId="77777777" w:rsidTr="007E6ECE">
        <w:trPr>
          <w:cantSplit/>
          <w:trHeight w:val="973"/>
          <w:jc w:val="center"/>
        </w:trPr>
        <w:tc>
          <w:tcPr>
            <w:tcW w:w="5774" w:type="dxa"/>
            <w:gridSpan w:val="2"/>
            <w:vAlign w:val="center"/>
          </w:tcPr>
          <w:p w14:paraId="131CB701" w14:textId="6D81C94B" w:rsidR="00670805"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operator have unrestricted and timely access to the original records or if not, by on-line access to the appropriate information systems?</w:t>
            </w:r>
          </w:p>
        </w:tc>
        <w:tc>
          <w:tcPr>
            <w:tcW w:w="6460" w:type="dxa"/>
            <w:vAlign w:val="center"/>
          </w:tcPr>
          <w:p w14:paraId="7080D992"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0BD91AF1"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4FA5542A" w14:textId="22EB589C" w:rsidR="00670805"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149ABA72" w14:textId="77777777" w:rsidR="00670805" w:rsidRPr="0006099C" w:rsidRDefault="00670805" w:rsidP="00523ECE">
            <w:pPr>
              <w:widowControl w:val="0"/>
              <w:autoSpaceDE w:val="0"/>
              <w:autoSpaceDN w:val="0"/>
              <w:adjustRightInd w:val="0"/>
              <w:jc w:val="center"/>
              <w:rPr>
                <w:rFonts w:asciiTheme="majorHAnsi" w:hAnsiTheme="majorHAnsi"/>
                <w:b/>
                <w:bCs/>
                <w:sz w:val="20"/>
                <w:szCs w:val="20"/>
              </w:rPr>
            </w:pPr>
          </w:p>
        </w:tc>
      </w:tr>
      <w:tr w:rsidR="00670805" w:rsidRPr="0006099C" w14:paraId="4880C9AD" w14:textId="77777777" w:rsidTr="00D24BE5">
        <w:trPr>
          <w:cantSplit/>
          <w:trHeight w:val="1045"/>
          <w:jc w:val="center"/>
        </w:trPr>
        <w:tc>
          <w:tcPr>
            <w:tcW w:w="5774" w:type="dxa"/>
            <w:gridSpan w:val="2"/>
            <w:vAlign w:val="center"/>
          </w:tcPr>
          <w:p w14:paraId="116FF821" w14:textId="2AC806BB" w:rsidR="00670805"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 the procedures say that regardless of who proposes a Flight Test/Check Flight, the flight test must be agreed by the operator?</w:t>
            </w:r>
          </w:p>
        </w:tc>
        <w:tc>
          <w:tcPr>
            <w:tcW w:w="6460" w:type="dxa"/>
            <w:vAlign w:val="center"/>
          </w:tcPr>
          <w:p w14:paraId="1A27A430"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76857BC1"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0F8ECCFA" w14:textId="79E99A30" w:rsidR="00670805"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745A5521" w14:textId="77777777" w:rsidR="00670805" w:rsidRPr="0006099C" w:rsidRDefault="00670805" w:rsidP="00523ECE">
            <w:pPr>
              <w:widowControl w:val="0"/>
              <w:autoSpaceDE w:val="0"/>
              <w:autoSpaceDN w:val="0"/>
              <w:adjustRightInd w:val="0"/>
              <w:jc w:val="center"/>
              <w:rPr>
                <w:rFonts w:asciiTheme="majorHAnsi" w:hAnsiTheme="majorHAnsi"/>
                <w:b/>
                <w:bCs/>
                <w:sz w:val="20"/>
                <w:szCs w:val="20"/>
              </w:rPr>
            </w:pPr>
          </w:p>
        </w:tc>
      </w:tr>
      <w:tr w:rsidR="00670805" w:rsidRPr="0006099C" w14:paraId="734E98D6" w14:textId="77777777" w:rsidTr="00F653DC">
        <w:trPr>
          <w:cantSplit/>
          <w:trHeight w:val="283"/>
          <w:jc w:val="center"/>
        </w:trPr>
        <w:tc>
          <w:tcPr>
            <w:tcW w:w="5774" w:type="dxa"/>
            <w:gridSpan w:val="2"/>
            <w:vAlign w:val="center"/>
          </w:tcPr>
          <w:p w14:paraId="0FC5C0E6" w14:textId="07DBC11C" w:rsidR="00670805" w:rsidRPr="0006099C" w:rsidRDefault="00670805" w:rsidP="00523ECE">
            <w:pPr>
              <w:pStyle w:val="ListParagraph"/>
              <w:widowControl w:val="0"/>
              <w:numPr>
                <w:ilvl w:val="0"/>
                <w:numId w:val="19"/>
              </w:numPr>
              <w:autoSpaceDE w:val="0"/>
              <w:autoSpaceDN w:val="0"/>
              <w:adjustRightInd w:val="0"/>
              <w:rPr>
                <w:rFonts w:asciiTheme="majorHAnsi" w:hAnsiTheme="majorHAnsi"/>
                <w:sz w:val="20"/>
                <w:szCs w:val="20"/>
              </w:rPr>
            </w:pPr>
            <w:r w:rsidRPr="0006099C">
              <w:rPr>
                <w:rFonts w:asciiTheme="majorHAnsi" w:hAnsiTheme="majorHAnsi" w:cstheme="majorHAnsi"/>
                <w:color w:val="3D363F"/>
                <w:sz w:val="20"/>
                <w:szCs w:val="20"/>
                <w:lang w:eastAsia="en-GB"/>
              </w:rPr>
              <w:t>Does the contract and MME say what meetings are held and when held between the operator and the sub-contracted Continuing Airworthiness Management Organisation such that the operator can exercise its responsibility for ensuring the airworthiness of the aircraft operated? Reference should be made to CAP 02 paragraph 31 Appendix A Item A18.</w:t>
            </w:r>
          </w:p>
        </w:tc>
        <w:tc>
          <w:tcPr>
            <w:tcW w:w="6460" w:type="dxa"/>
            <w:vAlign w:val="center"/>
          </w:tcPr>
          <w:p w14:paraId="7DD29070" w14:textId="77777777" w:rsidR="00F8126A" w:rsidRPr="0006099C" w:rsidRDefault="00F8126A" w:rsidP="00F8126A">
            <w:pPr>
              <w:widowControl w:val="0"/>
              <w:autoSpaceDE w:val="0"/>
              <w:autoSpaceDN w:val="0"/>
              <w:adjustRightInd w:val="0"/>
              <w:jc w:val="center"/>
              <w:rPr>
                <w:rFonts w:asciiTheme="majorHAnsi" w:hAnsiTheme="majorHAnsi"/>
                <w:sz w:val="20"/>
                <w:szCs w:val="20"/>
              </w:rPr>
            </w:pP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Yes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No     </w:t>
            </w:r>
            <w:r w:rsidRPr="0006099C">
              <w:rPr>
                <w:rFonts w:asciiTheme="majorHAnsi" w:hAnsiTheme="majorHAnsi"/>
                <w:sz w:val="20"/>
                <w:szCs w:val="20"/>
              </w:rPr>
              <w:fldChar w:fldCharType="begin">
                <w:ffData>
                  <w:name w:val="Check5"/>
                  <w:enabled/>
                  <w:calcOnExit w:val="0"/>
                  <w:checkBox>
                    <w:sizeAuto/>
                    <w:default w:val="0"/>
                  </w:checkBox>
                </w:ffData>
              </w:fldChar>
            </w:r>
            <w:r w:rsidRPr="0006099C">
              <w:rPr>
                <w:rFonts w:asciiTheme="majorHAnsi" w:hAnsiTheme="majorHAnsi"/>
                <w:sz w:val="20"/>
                <w:szCs w:val="20"/>
              </w:rPr>
              <w:instrText xml:space="preserve"> FORMCHECKBOX </w:instrText>
            </w:r>
            <w:r w:rsidR="00FE17C2">
              <w:rPr>
                <w:rFonts w:asciiTheme="majorHAnsi" w:hAnsiTheme="majorHAnsi"/>
                <w:sz w:val="20"/>
                <w:szCs w:val="20"/>
              </w:rPr>
            </w:r>
            <w:r w:rsidR="00FE17C2">
              <w:rPr>
                <w:rFonts w:asciiTheme="majorHAnsi" w:hAnsiTheme="majorHAnsi"/>
                <w:sz w:val="20"/>
                <w:szCs w:val="20"/>
              </w:rPr>
              <w:fldChar w:fldCharType="separate"/>
            </w:r>
            <w:r w:rsidRPr="0006099C">
              <w:rPr>
                <w:rFonts w:asciiTheme="majorHAnsi" w:hAnsiTheme="majorHAnsi"/>
                <w:sz w:val="20"/>
                <w:szCs w:val="20"/>
              </w:rPr>
              <w:fldChar w:fldCharType="end"/>
            </w:r>
            <w:r w:rsidRPr="0006099C">
              <w:rPr>
                <w:rFonts w:asciiTheme="majorHAnsi" w:hAnsiTheme="majorHAnsi"/>
                <w:sz w:val="20"/>
                <w:szCs w:val="20"/>
              </w:rPr>
              <w:t xml:space="preserve"> N/A</w:t>
            </w:r>
          </w:p>
          <w:p w14:paraId="5B057816" w14:textId="77777777" w:rsidR="00670805" w:rsidRPr="0006099C" w:rsidRDefault="00670805" w:rsidP="00670805">
            <w:pPr>
              <w:widowControl w:val="0"/>
              <w:autoSpaceDE w:val="0"/>
              <w:autoSpaceDN w:val="0"/>
              <w:adjustRightInd w:val="0"/>
              <w:jc w:val="center"/>
              <w:rPr>
                <w:rFonts w:asciiTheme="majorHAnsi" w:hAnsiTheme="majorHAnsi"/>
                <w:sz w:val="20"/>
                <w:szCs w:val="20"/>
              </w:rPr>
            </w:pPr>
          </w:p>
          <w:p w14:paraId="3086033C" w14:textId="7BDCD308" w:rsidR="00670805" w:rsidRPr="0006099C" w:rsidRDefault="00670805" w:rsidP="00670805">
            <w:pPr>
              <w:widowControl w:val="0"/>
              <w:autoSpaceDE w:val="0"/>
              <w:autoSpaceDN w:val="0"/>
              <w:adjustRightInd w:val="0"/>
              <w:rPr>
                <w:rFonts w:asciiTheme="majorHAnsi" w:hAnsiTheme="majorHAnsi" w:cstheme="majorHAnsi"/>
                <w:bCs/>
                <w:sz w:val="20"/>
                <w:szCs w:val="20"/>
              </w:rPr>
            </w:pPr>
            <w:r w:rsidRPr="0006099C">
              <w:rPr>
                <w:rFonts w:asciiTheme="majorHAnsi" w:hAnsiTheme="majorHAnsi"/>
                <w:sz w:val="20"/>
                <w:szCs w:val="20"/>
              </w:rPr>
              <w:t>Comments:</w:t>
            </w:r>
          </w:p>
        </w:tc>
        <w:tc>
          <w:tcPr>
            <w:tcW w:w="1892" w:type="dxa"/>
            <w:vAlign w:val="center"/>
          </w:tcPr>
          <w:p w14:paraId="2036D9CF" w14:textId="77777777" w:rsidR="00670805" w:rsidRPr="0006099C" w:rsidRDefault="00670805" w:rsidP="00523ECE">
            <w:pPr>
              <w:widowControl w:val="0"/>
              <w:autoSpaceDE w:val="0"/>
              <w:autoSpaceDN w:val="0"/>
              <w:adjustRightInd w:val="0"/>
              <w:jc w:val="center"/>
              <w:rPr>
                <w:rFonts w:asciiTheme="majorHAnsi" w:hAnsiTheme="majorHAnsi"/>
                <w:b/>
                <w:bCs/>
                <w:sz w:val="20"/>
                <w:szCs w:val="20"/>
              </w:rPr>
            </w:pPr>
          </w:p>
        </w:tc>
      </w:tr>
    </w:tbl>
    <w:p w14:paraId="07F557F4" w14:textId="1368F864" w:rsidR="000C388C" w:rsidRPr="0006099C" w:rsidRDefault="000C388C" w:rsidP="003D16B8">
      <w:pPr>
        <w:contextualSpacing/>
        <w:rPr>
          <w:rFonts w:asciiTheme="majorHAnsi" w:hAnsiTheme="majorHAnsi"/>
          <w:sz w:val="20"/>
          <w:szCs w:val="20"/>
        </w:rPr>
      </w:pPr>
    </w:p>
    <w:p w14:paraId="3D0DD18C" w14:textId="3BEC655C" w:rsidR="00523ECE" w:rsidRDefault="00523ECE" w:rsidP="003D16B8">
      <w:pPr>
        <w:contextualSpacing/>
        <w:rPr>
          <w:rFonts w:asciiTheme="majorHAnsi" w:hAnsiTheme="majorHAnsi"/>
          <w:sz w:val="20"/>
          <w:szCs w:val="20"/>
        </w:rPr>
      </w:pPr>
    </w:p>
    <w:p w14:paraId="7C59B63E" w14:textId="77777777" w:rsidR="00523ECE" w:rsidRPr="0006099C" w:rsidRDefault="00523ECE" w:rsidP="003D16B8">
      <w:pPr>
        <w:contextualSpacing/>
        <w:rPr>
          <w:rFonts w:asciiTheme="majorHAnsi" w:hAnsiTheme="majorHAns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1"/>
        <w:gridCol w:w="3484"/>
        <w:gridCol w:w="3544"/>
        <w:gridCol w:w="3541"/>
      </w:tblGrid>
      <w:tr w:rsidR="00B70B2E" w:rsidRPr="0006099C" w14:paraId="11AB778A" w14:textId="77777777" w:rsidTr="00D52958">
        <w:trPr>
          <w:cantSplit/>
          <w:trHeight w:val="883"/>
          <w:jc w:val="center"/>
        </w:trPr>
        <w:tc>
          <w:tcPr>
            <w:tcW w:w="14192" w:type="dxa"/>
            <w:gridSpan w:val="4"/>
            <w:shd w:val="clear" w:color="auto" w:fill="BFBFBF" w:themeFill="background1" w:themeFillShade="BF"/>
            <w:vAlign w:val="center"/>
          </w:tcPr>
          <w:p w14:paraId="6A3BDF0A" w14:textId="77777777" w:rsidR="00B70B2E" w:rsidRPr="0006099C" w:rsidRDefault="004D03CC" w:rsidP="00B70B2E">
            <w:pPr>
              <w:widowControl w:val="0"/>
              <w:autoSpaceDE w:val="0"/>
              <w:autoSpaceDN w:val="0"/>
              <w:adjustRightInd w:val="0"/>
              <w:rPr>
                <w:rFonts w:asciiTheme="majorHAnsi" w:hAnsiTheme="majorHAnsi"/>
                <w:b/>
                <w:sz w:val="20"/>
                <w:szCs w:val="20"/>
              </w:rPr>
            </w:pPr>
            <w:r w:rsidRPr="0006099C">
              <w:rPr>
                <w:rFonts w:asciiTheme="majorHAnsi" w:hAnsiTheme="majorHAnsi"/>
                <w:b/>
                <w:sz w:val="20"/>
                <w:szCs w:val="20"/>
              </w:rPr>
              <w:lastRenderedPageBreak/>
              <w:t>2</w:t>
            </w:r>
            <w:r w:rsidR="007479CC" w:rsidRPr="0006099C">
              <w:rPr>
                <w:rFonts w:asciiTheme="majorHAnsi" w:hAnsiTheme="majorHAnsi"/>
                <w:b/>
                <w:sz w:val="20"/>
                <w:szCs w:val="20"/>
              </w:rPr>
              <w:t xml:space="preserve">. </w:t>
            </w:r>
            <w:r w:rsidR="00DC53E8" w:rsidRPr="0006099C">
              <w:rPr>
                <w:rFonts w:asciiTheme="majorHAnsi" w:hAnsiTheme="majorHAnsi"/>
                <w:b/>
                <w:sz w:val="20"/>
                <w:szCs w:val="20"/>
              </w:rPr>
              <w:t>OPERATOR COMPLIANCE STATEMENT</w:t>
            </w:r>
          </w:p>
          <w:p w14:paraId="15E873B4" w14:textId="77777777" w:rsidR="00DC53E8" w:rsidRPr="0006099C" w:rsidRDefault="00DB176B" w:rsidP="003D16B8">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I herewith confirm correctness of the compliance statement and I accept that any false claims identified during their subsequent inspection may result in suspension of the AOC process.</w:t>
            </w:r>
          </w:p>
        </w:tc>
      </w:tr>
      <w:tr w:rsidR="00580CA5" w:rsidRPr="0006099C" w14:paraId="2AA14906" w14:textId="77777777" w:rsidTr="00D52958">
        <w:trPr>
          <w:cantSplit/>
          <w:trHeight w:val="403"/>
          <w:jc w:val="center"/>
        </w:trPr>
        <w:tc>
          <w:tcPr>
            <w:tcW w:w="3606" w:type="dxa"/>
            <w:vAlign w:val="center"/>
          </w:tcPr>
          <w:p w14:paraId="7A15B6FB" w14:textId="77777777" w:rsidR="00580CA5" w:rsidRPr="0006099C" w:rsidRDefault="00580CA5" w:rsidP="00B70B2E">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Date:</w:t>
            </w:r>
          </w:p>
        </w:tc>
        <w:tc>
          <w:tcPr>
            <w:tcW w:w="10586" w:type="dxa"/>
            <w:gridSpan w:val="3"/>
            <w:vAlign w:val="center"/>
          </w:tcPr>
          <w:p w14:paraId="2E19B0D3" w14:textId="77777777" w:rsidR="00580CA5" w:rsidRPr="0006099C" w:rsidRDefault="00580CA5" w:rsidP="00B70B2E">
            <w:pPr>
              <w:widowControl w:val="0"/>
              <w:autoSpaceDE w:val="0"/>
              <w:autoSpaceDN w:val="0"/>
              <w:adjustRightInd w:val="0"/>
              <w:rPr>
                <w:rFonts w:asciiTheme="majorHAnsi" w:hAnsiTheme="majorHAnsi"/>
                <w:sz w:val="20"/>
                <w:szCs w:val="20"/>
              </w:rPr>
            </w:pPr>
          </w:p>
        </w:tc>
      </w:tr>
      <w:tr w:rsidR="00580CA5" w:rsidRPr="0006099C" w14:paraId="196474F3" w14:textId="77777777" w:rsidTr="005109AF">
        <w:trPr>
          <w:cantSplit/>
          <w:trHeight w:val="928"/>
          <w:jc w:val="center"/>
        </w:trPr>
        <w:tc>
          <w:tcPr>
            <w:tcW w:w="3606" w:type="dxa"/>
            <w:vAlign w:val="center"/>
          </w:tcPr>
          <w:p w14:paraId="087B31C4" w14:textId="77777777" w:rsidR="00580CA5" w:rsidRPr="0006099C" w:rsidRDefault="00580CA5" w:rsidP="00DC53E8">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Name of </w:t>
            </w:r>
            <w:r w:rsidR="00DC53E8" w:rsidRPr="0006099C">
              <w:rPr>
                <w:rFonts w:asciiTheme="majorHAnsi" w:hAnsiTheme="majorHAnsi"/>
                <w:sz w:val="20"/>
                <w:szCs w:val="20"/>
              </w:rPr>
              <w:t>Maintenance Postholder</w:t>
            </w:r>
            <w:r w:rsidRPr="0006099C">
              <w:rPr>
                <w:rFonts w:asciiTheme="majorHAnsi" w:hAnsiTheme="majorHAnsi"/>
                <w:sz w:val="20"/>
                <w:szCs w:val="20"/>
              </w:rPr>
              <w:t>:</w:t>
            </w:r>
          </w:p>
        </w:tc>
        <w:tc>
          <w:tcPr>
            <w:tcW w:w="3490" w:type="dxa"/>
            <w:vAlign w:val="center"/>
          </w:tcPr>
          <w:p w14:paraId="7930E3B9" w14:textId="77777777" w:rsidR="00580CA5" w:rsidRPr="0006099C" w:rsidRDefault="00580CA5" w:rsidP="00B70B2E">
            <w:pPr>
              <w:widowControl w:val="0"/>
              <w:autoSpaceDE w:val="0"/>
              <w:autoSpaceDN w:val="0"/>
              <w:adjustRightInd w:val="0"/>
              <w:rPr>
                <w:rFonts w:asciiTheme="majorHAnsi" w:hAnsiTheme="majorHAnsi"/>
                <w:sz w:val="20"/>
                <w:szCs w:val="20"/>
              </w:rPr>
            </w:pPr>
          </w:p>
        </w:tc>
        <w:tc>
          <w:tcPr>
            <w:tcW w:w="3548" w:type="dxa"/>
            <w:vAlign w:val="center"/>
          </w:tcPr>
          <w:p w14:paraId="639D20E6" w14:textId="77777777" w:rsidR="00580CA5" w:rsidRPr="0006099C" w:rsidRDefault="00973D3C" w:rsidP="00B70B2E">
            <w:pPr>
              <w:widowControl w:val="0"/>
              <w:autoSpaceDE w:val="0"/>
              <w:autoSpaceDN w:val="0"/>
              <w:adjustRightInd w:val="0"/>
              <w:rPr>
                <w:rFonts w:asciiTheme="majorHAnsi" w:hAnsiTheme="majorHAnsi"/>
                <w:sz w:val="20"/>
                <w:szCs w:val="20"/>
              </w:rPr>
            </w:pPr>
            <w:r w:rsidRPr="0006099C">
              <w:rPr>
                <w:rFonts w:asciiTheme="majorHAnsi" w:hAnsiTheme="majorHAnsi"/>
                <w:sz w:val="20"/>
                <w:szCs w:val="20"/>
              </w:rPr>
              <w:t xml:space="preserve">Signature </w:t>
            </w:r>
            <w:r w:rsidR="00580CA5" w:rsidRPr="0006099C">
              <w:rPr>
                <w:rFonts w:asciiTheme="majorHAnsi" w:hAnsiTheme="majorHAnsi"/>
                <w:sz w:val="20"/>
                <w:szCs w:val="20"/>
              </w:rPr>
              <w:t xml:space="preserve">of </w:t>
            </w:r>
            <w:r w:rsidR="00DC53E8" w:rsidRPr="0006099C">
              <w:rPr>
                <w:rFonts w:asciiTheme="majorHAnsi" w:hAnsiTheme="majorHAnsi"/>
                <w:sz w:val="20"/>
                <w:szCs w:val="20"/>
              </w:rPr>
              <w:t>Maintenance Postholder:</w:t>
            </w:r>
          </w:p>
        </w:tc>
        <w:tc>
          <w:tcPr>
            <w:tcW w:w="3548" w:type="dxa"/>
            <w:vAlign w:val="center"/>
          </w:tcPr>
          <w:p w14:paraId="1E03F897" w14:textId="77777777" w:rsidR="00580CA5" w:rsidRPr="0006099C" w:rsidRDefault="00580CA5" w:rsidP="00B70B2E">
            <w:pPr>
              <w:widowControl w:val="0"/>
              <w:autoSpaceDE w:val="0"/>
              <w:autoSpaceDN w:val="0"/>
              <w:adjustRightInd w:val="0"/>
              <w:rPr>
                <w:rFonts w:asciiTheme="majorHAnsi" w:hAnsiTheme="majorHAnsi"/>
                <w:sz w:val="20"/>
                <w:szCs w:val="20"/>
              </w:rPr>
            </w:pPr>
          </w:p>
        </w:tc>
      </w:tr>
      <w:tr w:rsidR="00580CA5" w:rsidRPr="0006099C" w14:paraId="6FB4EE09" w14:textId="77777777" w:rsidTr="007E6ECE">
        <w:trPr>
          <w:cantSplit/>
          <w:trHeight w:val="403"/>
          <w:jc w:val="center"/>
        </w:trPr>
        <w:tc>
          <w:tcPr>
            <w:tcW w:w="14192" w:type="dxa"/>
            <w:gridSpan w:val="4"/>
            <w:shd w:val="clear" w:color="auto" w:fill="BFBFBF" w:themeFill="background1" w:themeFillShade="BF"/>
            <w:vAlign w:val="center"/>
          </w:tcPr>
          <w:p w14:paraId="3DE75BAE" w14:textId="77777777" w:rsidR="00580CA5" w:rsidRPr="0006099C" w:rsidRDefault="004D03CC" w:rsidP="00580CA5">
            <w:pPr>
              <w:widowControl w:val="0"/>
              <w:autoSpaceDE w:val="0"/>
              <w:autoSpaceDN w:val="0"/>
              <w:adjustRightInd w:val="0"/>
              <w:rPr>
                <w:rFonts w:asciiTheme="majorHAnsi" w:hAnsiTheme="majorHAnsi"/>
                <w:sz w:val="20"/>
                <w:szCs w:val="20"/>
              </w:rPr>
            </w:pPr>
            <w:r w:rsidRPr="0006099C">
              <w:rPr>
                <w:rFonts w:asciiTheme="majorHAnsi" w:hAnsiTheme="majorHAnsi"/>
                <w:b/>
                <w:sz w:val="20"/>
                <w:szCs w:val="20"/>
              </w:rPr>
              <w:t>3</w:t>
            </w:r>
            <w:r w:rsidR="00580CA5" w:rsidRPr="0006099C">
              <w:rPr>
                <w:rFonts w:asciiTheme="majorHAnsi" w:hAnsiTheme="majorHAnsi"/>
                <w:b/>
                <w:sz w:val="20"/>
                <w:szCs w:val="20"/>
              </w:rPr>
              <w:t>. COMMENTS</w:t>
            </w:r>
          </w:p>
        </w:tc>
      </w:tr>
      <w:tr w:rsidR="005C24FC" w:rsidRPr="00973D3C" w14:paraId="3AE4082D" w14:textId="77777777" w:rsidTr="005C24FC">
        <w:trPr>
          <w:cantSplit/>
          <w:trHeight w:val="533"/>
          <w:jc w:val="center"/>
        </w:trPr>
        <w:tc>
          <w:tcPr>
            <w:tcW w:w="14192" w:type="dxa"/>
            <w:gridSpan w:val="4"/>
            <w:shd w:val="clear" w:color="auto" w:fill="auto"/>
            <w:vAlign w:val="center"/>
          </w:tcPr>
          <w:p w14:paraId="0B1CC895" w14:textId="77777777" w:rsidR="005C24FC" w:rsidRPr="00973D3C" w:rsidRDefault="005C24FC" w:rsidP="00580CA5">
            <w:pPr>
              <w:widowControl w:val="0"/>
              <w:autoSpaceDE w:val="0"/>
              <w:autoSpaceDN w:val="0"/>
              <w:adjustRightInd w:val="0"/>
              <w:rPr>
                <w:rFonts w:asciiTheme="majorHAnsi" w:hAnsiTheme="majorHAnsi"/>
                <w:b/>
                <w:sz w:val="20"/>
                <w:szCs w:val="20"/>
              </w:rPr>
            </w:pPr>
            <w:r w:rsidRPr="0006099C">
              <w:rPr>
                <w:rFonts w:asciiTheme="majorHAnsi" w:hAnsiTheme="majorHAnsi"/>
                <w:b/>
                <w:sz w:val="20"/>
                <w:szCs w:val="20"/>
              </w:rPr>
              <w:t>COMMENTS:</w:t>
            </w:r>
          </w:p>
          <w:p w14:paraId="6A47B299" w14:textId="77777777" w:rsidR="005C24FC" w:rsidRPr="00973D3C" w:rsidRDefault="005C24FC" w:rsidP="00580CA5">
            <w:pPr>
              <w:widowControl w:val="0"/>
              <w:autoSpaceDE w:val="0"/>
              <w:autoSpaceDN w:val="0"/>
              <w:adjustRightInd w:val="0"/>
              <w:rPr>
                <w:rFonts w:asciiTheme="majorHAnsi" w:hAnsiTheme="majorHAnsi"/>
                <w:b/>
                <w:sz w:val="20"/>
                <w:szCs w:val="20"/>
              </w:rPr>
            </w:pPr>
          </w:p>
          <w:p w14:paraId="5B9B99CE" w14:textId="77777777" w:rsidR="005C24FC" w:rsidRPr="00973D3C" w:rsidRDefault="005C24FC" w:rsidP="00580CA5">
            <w:pPr>
              <w:widowControl w:val="0"/>
              <w:autoSpaceDE w:val="0"/>
              <w:autoSpaceDN w:val="0"/>
              <w:adjustRightInd w:val="0"/>
              <w:rPr>
                <w:rFonts w:asciiTheme="majorHAnsi" w:hAnsiTheme="majorHAnsi"/>
                <w:b/>
                <w:sz w:val="20"/>
                <w:szCs w:val="20"/>
              </w:rPr>
            </w:pPr>
          </w:p>
          <w:p w14:paraId="7B686832" w14:textId="77777777" w:rsidR="005C24FC" w:rsidRDefault="005C24FC" w:rsidP="00580CA5">
            <w:pPr>
              <w:widowControl w:val="0"/>
              <w:autoSpaceDE w:val="0"/>
              <w:autoSpaceDN w:val="0"/>
              <w:adjustRightInd w:val="0"/>
              <w:rPr>
                <w:rFonts w:asciiTheme="majorHAnsi" w:hAnsiTheme="majorHAnsi"/>
                <w:b/>
                <w:sz w:val="20"/>
                <w:szCs w:val="20"/>
              </w:rPr>
            </w:pPr>
          </w:p>
          <w:p w14:paraId="6F7249BC" w14:textId="77777777" w:rsidR="00FF1C96" w:rsidRDefault="00FF1C96" w:rsidP="00580CA5">
            <w:pPr>
              <w:widowControl w:val="0"/>
              <w:autoSpaceDE w:val="0"/>
              <w:autoSpaceDN w:val="0"/>
              <w:adjustRightInd w:val="0"/>
              <w:rPr>
                <w:rFonts w:asciiTheme="majorHAnsi" w:hAnsiTheme="majorHAnsi"/>
                <w:b/>
                <w:sz w:val="20"/>
                <w:szCs w:val="20"/>
              </w:rPr>
            </w:pPr>
          </w:p>
          <w:p w14:paraId="0E83B001" w14:textId="77777777" w:rsidR="00FF1C96" w:rsidRDefault="00FF1C96" w:rsidP="00580CA5">
            <w:pPr>
              <w:widowControl w:val="0"/>
              <w:autoSpaceDE w:val="0"/>
              <w:autoSpaceDN w:val="0"/>
              <w:adjustRightInd w:val="0"/>
              <w:rPr>
                <w:rFonts w:asciiTheme="majorHAnsi" w:hAnsiTheme="majorHAnsi"/>
                <w:b/>
                <w:sz w:val="20"/>
                <w:szCs w:val="20"/>
              </w:rPr>
            </w:pPr>
          </w:p>
          <w:p w14:paraId="6D03CFD5" w14:textId="77777777" w:rsidR="00FF1C96" w:rsidRPr="00973D3C" w:rsidRDefault="00FF1C96" w:rsidP="00580CA5">
            <w:pPr>
              <w:widowControl w:val="0"/>
              <w:autoSpaceDE w:val="0"/>
              <w:autoSpaceDN w:val="0"/>
              <w:adjustRightInd w:val="0"/>
              <w:rPr>
                <w:rFonts w:asciiTheme="majorHAnsi" w:hAnsiTheme="majorHAnsi"/>
                <w:b/>
                <w:sz w:val="20"/>
                <w:szCs w:val="20"/>
              </w:rPr>
            </w:pPr>
          </w:p>
          <w:p w14:paraId="4649046E" w14:textId="77777777" w:rsidR="005C24FC" w:rsidRPr="00973D3C" w:rsidRDefault="005C24FC" w:rsidP="00580CA5">
            <w:pPr>
              <w:widowControl w:val="0"/>
              <w:autoSpaceDE w:val="0"/>
              <w:autoSpaceDN w:val="0"/>
              <w:adjustRightInd w:val="0"/>
              <w:rPr>
                <w:rFonts w:asciiTheme="majorHAnsi" w:hAnsiTheme="majorHAnsi"/>
                <w:b/>
                <w:sz w:val="20"/>
                <w:szCs w:val="20"/>
              </w:rPr>
            </w:pPr>
          </w:p>
          <w:p w14:paraId="7A3BD915" w14:textId="77777777" w:rsidR="00392762" w:rsidRPr="00973D3C" w:rsidRDefault="00392762" w:rsidP="00580CA5">
            <w:pPr>
              <w:widowControl w:val="0"/>
              <w:autoSpaceDE w:val="0"/>
              <w:autoSpaceDN w:val="0"/>
              <w:adjustRightInd w:val="0"/>
              <w:rPr>
                <w:rFonts w:asciiTheme="majorHAnsi" w:hAnsiTheme="majorHAnsi"/>
                <w:b/>
                <w:sz w:val="20"/>
                <w:szCs w:val="20"/>
              </w:rPr>
            </w:pPr>
          </w:p>
          <w:p w14:paraId="6503F4C3" w14:textId="77777777" w:rsidR="005C24FC" w:rsidRDefault="005C24FC" w:rsidP="00580CA5">
            <w:pPr>
              <w:widowControl w:val="0"/>
              <w:autoSpaceDE w:val="0"/>
              <w:autoSpaceDN w:val="0"/>
              <w:adjustRightInd w:val="0"/>
              <w:rPr>
                <w:rFonts w:asciiTheme="majorHAnsi" w:hAnsiTheme="majorHAnsi"/>
                <w:b/>
                <w:sz w:val="20"/>
                <w:szCs w:val="20"/>
              </w:rPr>
            </w:pPr>
          </w:p>
          <w:p w14:paraId="63D1B9AD" w14:textId="77777777" w:rsidR="00E56C9C" w:rsidRPr="00973D3C" w:rsidRDefault="00E56C9C" w:rsidP="00580CA5">
            <w:pPr>
              <w:widowControl w:val="0"/>
              <w:autoSpaceDE w:val="0"/>
              <w:autoSpaceDN w:val="0"/>
              <w:adjustRightInd w:val="0"/>
              <w:rPr>
                <w:rFonts w:asciiTheme="majorHAnsi" w:hAnsiTheme="majorHAnsi"/>
                <w:b/>
                <w:sz w:val="20"/>
                <w:szCs w:val="20"/>
              </w:rPr>
            </w:pPr>
          </w:p>
          <w:p w14:paraId="7FCCFDB5" w14:textId="77777777" w:rsidR="00262728" w:rsidRPr="00973D3C" w:rsidRDefault="00262728" w:rsidP="00580CA5">
            <w:pPr>
              <w:widowControl w:val="0"/>
              <w:autoSpaceDE w:val="0"/>
              <w:autoSpaceDN w:val="0"/>
              <w:adjustRightInd w:val="0"/>
              <w:rPr>
                <w:rFonts w:asciiTheme="majorHAnsi" w:hAnsiTheme="majorHAnsi"/>
                <w:b/>
                <w:sz w:val="20"/>
                <w:szCs w:val="20"/>
              </w:rPr>
            </w:pPr>
          </w:p>
          <w:p w14:paraId="762DFD1D" w14:textId="77777777" w:rsidR="00262728" w:rsidRPr="00973D3C" w:rsidRDefault="00262728" w:rsidP="00580CA5">
            <w:pPr>
              <w:widowControl w:val="0"/>
              <w:autoSpaceDE w:val="0"/>
              <w:autoSpaceDN w:val="0"/>
              <w:adjustRightInd w:val="0"/>
              <w:rPr>
                <w:rFonts w:asciiTheme="majorHAnsi" w:hAnsiTheme="majorHAnsi"/>
                <w:b/>
                <w:sz w:val="20"/>
                <w:szCs w:val="20"/>
              </w:rPr>
            </w:pPr>
          </w:p>
          <w:p w14:paraId="5D54452F" w14:textId="77777777" w:rsidR="00262728" w:rsidRPr="00973D3C" w:rsidRDefault="00262728" w:rsidP="00580CA5">
            <w:pPr>
              <w:widowControl w:val="0"/>
              <w:autoSpaceDE w:val="0"/>
              <w:autoSpaceDN w:val="0"/>
              <w:adjustRightInd w:val="0"/>
              <w:rPr>
                <w:rFonts w:asciiTheme="majorHAnsi" w:hAnsiTheme="majorHAnsi"/>
                <w:b/>
                <w:sz w:val="20"/>
                <w:szCs w:val="20"/>
              </w:rPr>
            </w:pPr>
          </w:p>
          <w:p w14:paraId="04EEFB76" w14:textId="77777777" w:rsidR="005C24FC" w:rsidRPr="00973D3C" w:rsidRDefault="005C24FC" w:rsidP="00580CA5">
            <w:pPr>
              <w:widowControl w:val="0"/>
              <w:autoSpaceDE w:val="0"/>
              <w:autoSpaceDN w:val="0"/>
              <w:adjustRightInd w:val="0"/>
              <w:rPr>
                <w:rFonts w:asciiTheme="majorHAnsi" w:hAnsiTheme="majorHAnsi"/>
                <w:b/>
                <w:sz w:val="20"/>
                <w:szCs w:val="20"/>
              </w:rPr>
            </w:pPr>
          </w:p>
          <w:p w14:paraId="5F319A1C" w14:textId="77777777" w:rsidR="005C24FC" w:rsidRPr="00973D3C" w:rsidRDefault="005C24FC" w:rsidP="00580CA5">
            <w:pPr>
              <w:widowControl w:val="0"/>
              <w:autoSpaceDE w:val="0"/>
              <w:autoSpaceDN w:val="0"/>
              <w:adjustRightInd w:val="0"/>
              <w:rPr>
                <w:rFonts w:asciiTheme="majorHAnsi" w:hAnsiTheme="majorHAnsi"/>
                <w:b/>
                <w:sz w:val="20"/>
                <w:szCs w:val="20"/>
              </w:rPr>
            </w:pPr>
          </w:p>
          <w:p w14:paraId="0CF1FF83" w14:textId="77777777" w:rsidR="005C24FC" w:rsidRPr="00973D3C" w:rsidRDefault="005C24FC" w:rsidP="00580CA5">
            <w:pPr>
              <w:widowControl w:val="0"/>
              <w:autoSpaceDE w:val="0"/>
              <w:autoSpaceDN w:val="0"/>
              <w:adjustRightInd w:val="0"/>
              <w:rPr>
                <w:rFonts w:asciiTheme="majorHAnsi" w:hAnsiTheme="majorHAnsi"/>
                <w:b/>
                <w:sz w:val="20"/>
                <w:szCs w:val="20"/>
              </w:rPr>
            </w:pPr>
          </w:p>
        </w:tc>
      </w:tr>
    </w:tbl>
    <w:p w14:paraId="591A7A0B" w14:textId="77777777" w:rsidR="009446C2" w:rsidRDefault="009446C2">
      <w:pPr>
        <w:rPr>
          <w:rFonts w:asciiTheme="majorHAnsi" w:hAnsiTheme="majorHAnsi"/>
          <w:sz w:val="20"/>
          <w:szCs w:val="20"/>
        </w:rPr>
      </w:pPr>
    </w:p>
    <w:p w14:paraId="67C8CDB6" w14:textId="77777777" w:rsidR="005B72CC" w:rsidRDefault="005B72CC">
      <w:pPr>
        <w:rPr>
          <w:rFonts w:asciiTheme="majorHAnsi" w:hAnsiTheme="majorHAnsi"/>
          <w:sz w:val="20"/>
          <w:szCs w:val="20"/>
        </w:rPr>
      </w:pPr>
    </w:p>
    <w:p w14:paraId="1D88B788" w14:textId="77777777" w:rsidR="005B72CC" w:rsidRDefault="005B72CC">
      <w:pPr>
        <w:rPr>
          <w:rFonts w:asciiTheme="majorHAnsi" w:hAnsiTheme="majorHAnsi"/>
          <w:sz w:val="20"/>
          <w:szCs w:val="20"/>
        </w:rPr>
      </w:pPr>
    </w:p>
    <w:p w14:paraId="20F58BEA" w14:textId="77777777" w:rsidR="005B72CC" w:rsidRDefault="005B72CC">
      <w:pPr>
        <w:rPr>
          <w:rFonts w:asciiTheme="majorHAnsi" w:hAnsiTheme="majorHAnsi"/>
          <w:sz w:val="20"/>
          <w:szCs w:val="20"/>
        </w:rPr>
      </w:pPr>
    </w:p>
    <w:p w14:paraId="070549A2" w14:textId="77777777" w:rsidR="005B72CC" w:rsidRDefault="005B72CC">
      <w:pPr>
        <w:rPr>
          <w:rFonts w:asciiTheme="majorHAnsi" w:hAnsiTheme="majorHAnsi"/>
          <w:sz w:val="20"/>
          <w:szCs w:val="20"/>
        </w:rPr>
      </w:pPr>
    </w:p>
    <w:p w14:paraId="70E6731D" w14:textId="77777777" w:rsidR="005B72CC" w:rsidRDefault="005B72CC">
      <w:pPr>
        <w:rPr>
          <w:rFonts w:asciiTheme="majorHAnsi" w:hAnsiTheme="majorHAnsi"/>
          <w:sz w:val="20"/>
          <w:szCs w:val="20"/>
        </w:rPr>
      </w:pPr>
    </w:p>
    <w:p w14:paraId="53DB0044" w14:textId="77777777" w:rsidR="005B72CC" w:rsidRDefault="005B72CC">
      <w:pPr>
        <w:rPr>
          <w:rFonts w:asciiTheme="majorHAnsi" w:hAnsiTheme="majorHAnsi"/>
          <w:sz w:val="20"/>
          <w:szCs w:val="20"/>
        </w:rPr>
      </w:pPr>
    </w:p>
    <w:sectPr w:rsidR="005B72CC" w:rsidSect="008E6D53">
      <w:headerReference w:type="even" r:id="rId8"/>
      <w:headerReference w:type="default" r:id="rId9"/>
      <w:footerReference w:type="even" r:id="rId10"/>
      <w:footerReference w:type="default" r:id="rId11"/>
      <w:headerReference w:type="first" r:id="rId12"/>
      <w:footerReference w:type="first" r:id="rId13"/>
      <w:pgSz w:w="15840" w:h="12240" w:orient="landscape"/>
      <w:pgMar w:top="1411" w:right="810" w:bottom="587" w:left="850" w:header="720" w:footer="444"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BCEEC" w14:textId="77777777" w:rsidR="00FE17C2" w:rsidRDefault="00FE17C2" w:rsidP="000721D8">
      <w:r>
        <w:separator/>
      </w:r>
    </w:p>
  </w:endnote>
  <w:endnote w:type="continuationSeparator" w:id="0">
    <w:p w14:paraId="57CA7E5C" w14:textId="77777777" w:rsidR="00FE17C2" w:rsidRDefault="00FE17C2" w:rsidP="00072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Bookman Old Style">
    <w:panose1 w:val="02050604050505020204"/>
    <w:charset w:val="00"/>
    <w:family w:val="auto"/>
    <w:pitch w:val="variable"/>
    <w:sig w:usb0="00000287" w:usb1="00000000" w:usb2="00000000" w:usb3="00000000" w:csb0="0000009F" w:csb1="00000000"/>
  </w:font>
  <w:font w:name="Big Caslon">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10431" w14:textId="77777777" w:rsidR="008E1883" w:rsidRDefault="008E18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34068" w14:textId="10FC9787" w:rsidR="001C60BA" w:rsidRPr="00707A5B" w:rsidRDefault="001C60BA" w:rsidP="00707A5B">
    <w:pPr>
      <w:pStyle w:val="Footer"/>
      <w:tabs>
        <w:tab w:val="clear" w:pos="8640"/>
        <w:tab w:val="left" w:pos="6840"/>
        <w:tab w:val="left" w:pos="7470"/>
        <w:tab w:val="right" w:pos="8100"/>
      </w:tabs>
      <w:ind w:right="-80"/>
      <w:rPr>
        <w:rFonts w:ascii="Bookman Old Style" w:hAnsi="Bookman Old Style"/>
        <w:b/>
        <w:sz w:val="20"/>
        <w:szCs w:val="20"/>
      </w:rPr>
    </w:pPr>
    <w:r w:rsidRPr="00C17372">
      <w:rPr>
        <w:rFonts w:ascii="Calibri" w:hAnsi="Calibri"/>
        <w:b/>
        <w:sz w:val="20"/>
        <w:szCs w:val="20"/>
      </w:rPr>
      <w:t xml:space="preserve">FORM SM 79A </w:t>
    </w:r>
    <w:r>
      <w:rPr>
        <w:rFonts w:ascii="Calibri" w:hAnsi="Calibri"/>
        <w:b/>
        <w:sz w:val="20"/>
        <w:szCs w:val="20"/>
      </w:rPr>
      <w:t>Issue N° 03</w:t>
    </w:r>
    <w:r w:rsidRPr="00C17372">
      <w:rPr>
        <w:rFonts w:ascii="Calibri" w:hAnsi="Calibri"/>
        <w:b/>
        <w:sz w:val="20"/>
        <w:szCs w:val="20"/>
      </w:rPr>
      <w:tab/>
    </w:r>
    <w:r w:rsidRPr="00C17372">
      <w:rPr>
        <w:rFonts w:ascii="Calibri" w:hAnsi="Calibri"/>
        <w:b/>
        <w:sz w:val="20"/>
        <w:szCs w:val="20"/>
      </w:rPr>
      <w:tab/>
    </w:r>
    <w:r w:rsidRPr="00C17372">
      <w:rPr>
        <w:rStyle w:val="PageNumber"/>
        <w:rFonts w:asciiTheme="majorHAnsi" w:hAnsiTheme="majorHAnsi"/>
        <w:b/>
        <w:sz w:val="20"/>
        <w:szCs w:val="20"/>
      </w:rPr>
      <w:fldChar w:fldCharType="begin"/>
    </w:r>
    <w:r w:rsidRPr="00C17372">
      <w:rPr>
        <w:rStyle w:val="PageNumber"/>
        <w:rFonts w:asciiTheme="majorHAnsi" w:hAnsiTheme="majorHAnsi"/>
        <w:b/>
        <w:sz w:val="20"/>
        <w:szCs w:val="20"/>
      </w:rPr>
      <w:instrText xml:space="preserve"> PAGE </w:instrText>
    </w:r>
    <w:r w:rsidRPr="00C17372">
      <w:rPr>
        <w:rStyle w:val="PageNumber"/>
        <w:rFonts w:asciiTheme="majorHAnsi" w:hAnsiTheme="majorHAnsi"/>
        <w:b/>
        <w:sz w:val="20"/>
        <w:szCs w:val="20"/>
      </w:rPr>
      <w:fldChar w:fldCharType="separate"/>
    </w:r>
    <w:r w:rsidR="008E1883">
      <w:rPr>
        <w:rStyle w:val="PageNumber"/>
        <w:rFonts w:asciiTheme="majorHAnsi" w:hAnsiTheme="majorHAnsi"/>
        <w:b/>
        <w:noProof/>
        <w:sz w:val="20"/>
        <w:szCs w:val="20"/>
      </w:rPr>
      <w:t>18</w:t>
    </w:r>
    <w:r w:rsidRPr="00C17372">
      <w:rPr>
        <w:rStyle w:val="PageNumber"/>
        <w:rFonts w:asciiTheme="majorHAnsi" w:hAnsiTheme="majorHAnsi"/>
        <w:b/>
        <w:sz w:val="20"/>
        <w:szCs w:val="20"/>
      </w:rPr>
      <w:fldChar w:fldCharType="end"/>
    </w:r>
    <w:r>
      <w:rPr>
        <w:rStyle w:val="PageNumber"/>
        <w:rFonts w:asciiTheme="majorHAnsi" w:hAnsiTheme="majorHAnsi"/>
        <w:b/>
        <w:sz w:val="20"/>
        <w:szCs w:val="20"/>
      </w:rPr>
      <w:t xml:space="preserve"> - </w:t>
    </w:r>
    <w:r w:rsidRPr="00C17372">
      <w:rPr>
        <w:rStyle w:val="PageNumber"/>
        <w:rFonts w:asciiTheme="majorHAnsi" w:hAnsiTheme="majorHAnsi"/>
        <w:b/>
        <w:sz w:val="20"/>
        <w:szCs w:val="20"/>
      </w:rPr>
      <w:t>1</w:t>
    </w:r>
    <w:r w:rsidR="006C1FC3">
      <w:rPr>
        <w:rStyle w:val="PageNumber"/>
        <w:rFonts w:asciiTheme="majorHAnsi" w:hAnsiTheme="majorHAnsi"/>
        <w:b/>
        <w:sz w:val="20"/>
        <w:szCs w:val="20"/>
      </w:rPr>
      <w:t>8</w:t>
    </w:r>
    <w:r w:rsidRPr="00C17372">
      <w:rPr>
        <w:rFonts w:asciiTheme="majorHAnsi" w:hAnsiTheme="majorHAnsi"/>
        <w:b/>
        <w:sz w:val="20"/>
        <w:szCs w:val="20"/>
      </w:rPr>
      <w:tab/>
    </w:r>
    <w:r w:rsidRPr="00C17372">
      <w:rPr>
        <w:rFonts w:ascii="Calibri" w:hAnsi="Calibri"/>
        <w:b/>
        <w:sz w:val="20"/>
        <w:szCs w:val="20"/>
      </w:rPr>
      <w:tab/>
    </w:r>
    <w:r w:rsidRPr="00C17372">
      <w:rPr>
        <w:rFonts w:ascii="Calibri" w:hAnsi="Calibri"/>
        <w:b/>
        <w:sz w:val="20"/>
        <w:szCs w:val="20"/>
      </w:rPr>
      <w:tab/>
      <w:t xml:space="preserve">           </w:t>
    </w:r>
    <w:r w:rsidRPr="00C17372">
      <w:rPr>
        <w:rFonts w:ascii="Calibri" w:hAnsi="Calibri"/>
        <w:b/>
        <w:sz w:val="20"/>
        <w:szCs w:val="20"/>
      </w:rPr>
      <w:tab/>
    </w:r>
    <w:r w:rsidRPr="00C17372">
      <w:rPr>
        <w:rFonts w:ascii="Calibri" w:hAnsi="Calibri"/>
        <w:b/>
        <w:sz w:val="20"/>
        <w:szCs w:val="20"/>
      </w:rPr>
      <w:tab/>
    </w:r>
    <w:r w:rsidRPr="00C17372">
      <w:rPr>
        <w:rFonts w:ascii="Calibri" w:hAnsi="Calibri"/>
        <w:b/>
        <w:sz w:val="20"/>
        <w:szCs w:val="20"/>
      </w:rPr>
      <w:tab/>
      <w:t xml:space="preserve">                                                 </w:t>
    </w:r>
    <w:r>
      <w:rPr>
        <w:rFonts w:ascii="Calibri" w:hAnsi="Calibri"/>
        <w:b/>
        <w:sz w:val="20"/>
        <w:szCs w:val="20"/>
      </w:rPr>
      <w:t>01 July</w:t>
    </w:r>
    <w:r w:rsidRPr="00C17372">
      <w:rPr>
        <w:rFonts w:ascii="Calibri" w:hAnsi="Calibri"/>
        <w:b/>
        <w:sz w:val="20"/>
        <w:szCs w:val="20"/>
      </w:rPr>
      <w:t xml:space="preserve"> 2018</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03E67" w14:textId="57692042" w:rsidR="001C60BA" w:rsidRPr="00746CB8" w:rsidRDefault="001C60BA" w:rsidP="00872381">
    <w:pPr>
      <w:pStyle w:val="Footer"/>
      <w:tabs>
        <w:tab w:val="clear" w:pos="8640"/>
        <w:tab w:val="left" w:pos="6840"/>
        <w:tab w:val="left" w:pos="7470"/>
        <w:tab w:val="right" w:pos="8100"/>
      </w:tabs>
      <w:ind w:right="-80"/>
      <w:rPr>
        <w:rFonts w:ascii="Bookman Old Style" w:hAnsi="Bookman Old Style"/>
        <w:b/>
        <w:sz w:val="20"/>
        <w:szCs w:val="20"/>
      </w:rPr>
    </w:pPr>
    <w:r w:rsidRPr="00C17372">
      <w:rPr>
        <w:rFonts w:ascii="Calibri" w:hAnsi="Calibri"/>
        <w:b/>
        <w:sz w:val="20"/>
        <w:szCs w:val="20"/>
      </w:rPr>
      <w:t>F</w:t>
    </w:r>
    <w:r>
      <w:rPr>
        <w:rFonts w:ascii="Calibri" w:hAnsi="Calibri"/>
        <w:b/>
        <w:sz w:val="20"/>
        <w:szCs w:val="20"/>
      </w:rPr>
      <w:t>ORM SM 79A Issue N° 03</w:t>
    </w:r>
    <w:r w:rsidRPr="00C17372">
      <w:rPr>
        <w:rFonts w:ascii="Calibri" w:hAnsi="Calibri"/>
        <w:b/>
        <w:sz w:val="20"/>
        <w:szCs w:val="20"/>
      </w:rPr>
      <w:tab/>
    </w:r>
    <w:r w:rsidRPr="00C17372">
      <w:rPr>
        <w:rFonts w:ascii="Calibri" w:hAnsi="Calibri"/>
        <w:b/>
        <w:sz w:val="20"/>
        <w:szCs w:val="20"/>
      </w:rPr>
      <w:tab/>
    </w:r>
    <w:r w:rsidRPr="00C17372">
      <w:rPr>
        <w:rStyle w:val="PageNumber"/>
        <w:rFonts w:asciiTheme="majorHAnsi" w:hAnsiTheme="majorHAnsi"/>
        <w:b/>
        <w:sz w:val="20"/>
        <w:szCs w:val="20"/>
      </w:rPr>
      <w:fldChar w:fldCharType="begin"/>
    </w:r>
    <w:r w:rsidRPr="00C17372">
      <w:rPr>
        <w:rStyle w:val="PageNumber"/>
        <w:rFonts w:asciiTheme="majorHAnsi" w:hAnsiTheme="majorHAnsi"/>
        <w:b/>
        <w:sz w:val="20"/>
        <w:szCs w:val="20"/>
      </w:rPr>
      <w:instrText xml:space="preserve"> PAGE </w:instrText>
    </w:r>
    <w:r w:rsidRPr="00C17372">
      <w:rPr>
        <w:rStyle w:val="PageNumber"/>
        <w:rFonts w:asciiTheme="majorHAnsi" w:hAnsiTheme="majorHAnsi"/>
        <w:b/>
        <w:sz w:val="20"/>
        <w:szCs w:val="20"/>
      </w:rPr>
      <w:fldChar w:fldCharType="separate"/>
    </w:r>
    <w:r w:rsidR="008E1883">
      <w:rPr>
        <w:rStyle w:val="PageNumber"/>
        <w:rFonts w:asciiTheme="majorHAnsi" w:hAnsiTheme="majorHAnsi"/>
        <w:b/>
        <w:noProof/>
        <w:sz w:val="20"/>
        <w:szCs w:val="20"/>
      </w:rPr>
      <w:t>1</w:t>
    </w:r>
    <w:r w:rsidRPr="00C17372">
      <w:rPr>
        <w:rStyle w:val="PageNumber"/>
        <w:rFonts w:asciiTheme="majorHAnsi" w:hAnsiTheme="majorHAnsi"/>
        <w:b/>
        <w:sz w:val="20"/>
        <w:szCs w:val="20"/>
      </w:rPr>
      <w:fldChar w:fldCharType="end"/>
    </w:r>
    <w:r>
      <w:rPr>
        <w:rStyle w:val="PageNumber"/>
        <w:rFonts w:asciiTheme="majorHAnsi" w:hAnsiTheme="majorHAnsi"/>
        <w:b/>
        <w:sz w:val="20"/>
        <w:szCs w:val="20"/>
      </w:rPr>
      <w:t xml:space="preserve"> - </w:t>
    </w:r>
    <w:r w:rsidRPr="00C17372">
      <w:rPr>
        <w:rStyle w:val="PageNumber"/>
        <w:rFonts w:asciiTheme="majorHAnsi" w:hAnsiTheme="majorHAnsi"/>
        <w:b/>
        <w:sz w:val="20"/>
        <w:szCs w:val="20"/>
      </w:rPr>
      <w:t>1</w:t>
    </w:r>
    <w:r w:rsidR="006C1FC3">
      <w:rPr>
        <w:rStyle w:val="PageNumber"/>
        <w:rFonts w:asciiTheme="majorHAnsi" w:hAnsiTheme="majorHAnsi"/>
        <w:b/>
        <w:sz w:val="20"/>
        <w:szCs w:val="20"/>
      </w:rPr>
      <w:t>8</w:t>
    </w:r>
    <w:r w:rsidRPr="00C17372">
      <w:rPr>
        <w:rFonts w:asciiTheme="majorHAnsi" w:hAnsiTheme="majorHAnsi"/>
        <w:b/>
        <w:sz w:val="20"/>
        <w:szCs w:val="20"/>
      </w:rPr>
      <w:tab/>
    </w:r>
    <w:r w:rsidRPr="00C17372">
      <w:rPr>
        <w:rFonts w:ascii="Calibri" w:hAnsi="Calibri"/>
        <w:b/>
        <w:sz w:val="20"/>
        <w:szCs w:val="20"/>
      </w:rPr>
      <w:tab/>
    </w:r>
    <w:r w:rsidRPr="00C17372">
      <w:rPr>
        <w:rFonts w:ascii="Calibri" w:hAnsi="Calibri"/>
        <w:b/>
        <w:sz w:val="20"/>
        <w:szCs w:val="20"/>
      </w:rPr>
      <w:tab/>
      <w:t xml:space="preserve">           </w:t>
    </w:r>
    <w:r w:rsidRPr="00C17372">
      <w:rPr>
        <w:rFonts w:ascii="Calibri" w:hAnsi="Calibri"/>
        <w:b/>
        <w:sz w:val="20"/>
        <w:szCs w:val="20"/>
      </w:rPr>
      <w:tab/>
    </w:r>
    <w:r w:rsidRPr="00C17372">
      <w:rPr>
        <w:rFonts w:ascii="Calibri" w:hAnsi="Calibri"/>
        <w:b/>
        <w:sz w:val="20"/>
        <w:szCs w:val="20"/>
      </w:rPr>
      <w:tab/>
    </w:r>
    <w:r w:rsidRPr="00C17372">
      <w:rPr>
        <w:rFonts w:ascii="Calibri" w:hAnsi="Calibri"/>
        <w:b/>
        <w:sz w:val="20"/>
        <w:szCs w:val="20"/>
      </w:rPr>
      <w:tab/>
      <w:t xml:space="preserve">                                                 </w:t>
    </w:r>
    <w:r>
      <w:rPr>
        <w:rFonts w:ascii="Calibri" w:hAnsi="Calibri"/>
        <w:b/>
        <w:sz w:val="20"/>
        <w:szCs w:val="20"/>
      </w:rPr>
      <w:t>01 July</w:t>
    </w:r>
    <w:r w:rsidRPr="00C17372">
      <w:rPr>
        <w:rFonts w:ascii="Calibri" w:hAnsi="Calibri"/>
        <w:b/>
        <w:sz w:val="20"/>
        <w:szCs w:val="20"/>
      </w:rPr>
      <w:t xml:space="preserve">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C084C" w14:textId="77777777" w:rsidR="00FE17C2" w:rsidRDefault="00FE17C2" w:rsidP="000721D8">
      <w:r>
        <w:separator/>
      </w:r>
    </w:p>
  </w:footnote>
  <w:footnote w:type="continuationSeparator" w:id="0">
    <w:p w14:paraId="76147E72" w14:textId="77777777" w:rsidR="00FE17C2" w:rsidRDefault="00FE17C2" w:rsidP="000721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C9A6C" w14:textId="77777777" w:rsidR="008E1883" w:rsidRDefault="008E18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3D246" w14:textId="77777777" w:rsidR="008E1883" w:rsidRDefault="008E188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54A22" w14:textId="77777777" w:rsidR="001C60BA" w:rsidRDefault="001C60BA" w:rsidP="000721D8">
    <w:pPr>
      <w:pStyle w:val="Header"/>
      <w:tabs>
        <w:tab w:val="left" w:pos="4482"/>
      </w:tabs>
      <w:jc w:val="center"/>
      <w:rPr>
        <w:rFonts w:ascii="Bookman Old Style" w:hAnsi="Bookman Old Style"/>
        <w:b/>
        <w:sz w:val="32"/>
        <w:szCs w:val="32"/>
      </w:rPr>
    </w:pPr>
    <w:r>
      <w:rPr>
        <w:rFonts w:ascii="Bookman Old Style" w:hAnsi="Bookman Old Style"/>
        <w:b/>
        <w:noProof/>
        <w:sz w:val="32"/>
        <w:szCs w:val="32"/>
      </w:rPr>
      <w:drawing>
        <wp:inline distT="0" distB="0" distL="0" distR="0" wp14:anchorId="2824169C" wp14:editId="0B8413E0">
          <wp:extent cx="729615" cy="934085"/>
          <wp:effectExtent l="0" t="0" r="6985" b="571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9615" cy="934085"/>
                  </a:xfrm>
                  <a:prstGeom prst="rect">
                    <a:avLst/>
                  </a:prstGeom>
                  <a:noFill/>
                  <a:ln>
                    <a:noFill/>
                  </a:ln>
                </pic:spPr>
              </pic:pic>
            </a:graphicData>
          </a:graphic>
        </wp:inline>
      </w:drawing>
    </w:r>
  </w:p>
  <w:p w14:paraId="3369E892" w14:textId="77777777" w:rsidR="001C60BA" w:rsidRPr="005557F1" w:rsidRDefault="001C60BA" w:rsidP="000721D8">
    <w:pPr>
      <w:pStyle w:val="Header"/>
      <w:jc w:val="center"/>
      <w:rPr>
        <w:rFonts w:ascii="Bookman Old Style" w:hAnsi="Bookman Old Style"/>
        <w:b/>
        <w:sz w:val="28"/>
        <w:szCs w:val="28"/>
      </w:rPr>
    </w:pPr>
    <w:r w:rsidRPr="005557F1">
      <w:rPr>
        <w:rFonts w:ascii="Bookman Old Style" w:hAnsi="Bookman Old Style"/>
        <w:b/>
        <w:sz w:val="28"/>
        <w:szCs w:val="28"/>
      </w:rPr>
      <w:t>REPUBLIC of SAN MARINO</w:t>
    </w:r>
  </w:p>
  <w:p w14:paraId="010C0A4D" w14:textId="77777777" w:rsidR="001C60BA" w:rsidRPr="005557F1" w:rsidRDefault="001C60BA" w:rsidP="000721D8">
    <w:pPr>
      <w:pStyle w:val="Header"/>
      <w:jc w:val="center"/>
      <w:rPr>
        <w:rFonts w:ascii="Bookman Old Style" w:hAnsi="Bookman Old Style"/>
        <w:b/>
      </w:rPr>
    </w:pPr>
    <w:r w:rsidRPr="005557F1">
      <w:rPr>
        <w:rFonts w:ascii="Bookman Old Style" w:hAnsi="Bookman Old Style"/>
        <w:b/>
      </w:rPr>
      <w:t>CIVIL AVIATION AUTHORITY</w:t>
    </w:r>
  </w:p>
  <w:p w14:paraId="45F3D69B" w14:textId="77777777" w:rsidR="001C60BA" w:rsidRDefault="001C60BA" w:rsidP="000721D8">
    <w:pPr>
      <w:pStyle w:val="Header"/>
      <w:jc w:val="center"/>
      <w:rPr>
        <w:rFonts w:ascii="Bookman Old Style" w:hAnsi="Bookman Old Style"/>
        <w:b/>
      </w:rPr>
    </w:pPr>
  </w:p>
  <w:p w14:paraId="2284E312" w14:textId="77777777" w:rsidR="008E1883" w:rsidRPr="00254324" w:rsidRDefault="008E1883" w:rsidP="008E1883">
    <w:pPr>
      <w:pStyle w:val="Header"/>
      <w:jc w:val="center"/>
      <w:rPr>
        <w:rFonts w:ascii="Bookman Old Style" w:hAnsi="Bookman Old Style"/>
        <w:sz w:val="20"/>
      </w:rPr>
    </w:pPr>
    <w:r w:rsidRPr="00254324">
      <w:rPr>
        <w:rFonts w:ascii="Bookman Old Style" w:hAnsi="Bookman Old Style"/>
        <w:sz w:val="20"/>
      </w:rPr>
      <w:t> TEL: +378 (0549) 882929 | FAX: +378 (0549) 882928 | EMAIL: operations@caa-mna.sm</w:t>
    </w:r>
  </w:p>
  <w:p w14:paraId="6F9F2188" w14:textId="77777777" w:rsidR="001C60BA" w:rsidRDefault="001C60BA" w:rsidP="000721D8">
    <w:pPr>
      <w:pStyle w:val="Header"/>
      <w:jc w:val="center"/>
      <w:rPr>
        <w:rFonts w:ascii="Bookman Old Style" w:hAnsi="Bookman Old Style"/>
        <w:sz w:val="20"/>
        <w:szCs w:val="20"/>
      </w:rPr>
    </w:pPr>
    <w:bookmarkStart w:id="1" w:name="_GoBack"/>
    <w:bookmarkEnd w:id="1"/>
  </w:p>
  <w:p w14:paraId="46D64522" w14:textId="66C19BB1" w:rsidR="001C60BA" w:rsidRPr="00332B74" w:rsidRDefault="001C60BA" w:rsidP="00262728">
    <w:pPr>
      <w:pStyle w:val="Header"/>
      <w:pBdr>
        <w:bottom w:val="outset" w:sz="6" w:space="1" w:color="D9D9D9"/>
      </w:pBdr>
      <w:jc w:val="center"/>
      <w:rPr>
        <w:rFonts w:ascii="Bookman Old Style" w:hAnsi="Bookman Old Style" w:cs="Big Caslon"/>
        <w:i/>
        <w:sz w:val="22"/>
        <w:szCs w:val="22"/>
        <w:lang w:eastAsia="fr-FR"/>
      </w:rPr>
    </w:pPr>
    <w:r w:rsidRPr="00332B74">
      <w:rPr>
        <w:rFonts w:ascii="Bookman Old Style" w:hAnsi="Bookman Old Style" w:cs="Big Caslon"/>
        <w:i/>
        <w:sz w:val="22"/>
        <w:szCs w:val="22"/>
        <w:lang w:eastAsia="fr-FR"/>
      </w:rPr>
      <w:t>CAR OPS 3 SUBPART M COMPLIANCE STATEMENT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30F3"/>
    <w:multiLevelType w:val="hybridMultilevel"/>
    <w:tmpl w:val="1D4067FC"/>
    <w:lvl w:ilvl="0" w:tplc="959C1CA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DF2A72"/>
    <w:multiLevelType w:val="hybridMultilevel"/>
    <w:tmpl w:val="D9C6291A"/>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52955"/>
    <w:multiLevelType w:val="hybridMultilevel"/>
    <w:tmpl w:val="97B6C652"/>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713AD"/>
    <w:multiLevelType w:val="hybridMultilevel"/>
    <w:tmpl w:val="24D686EC"/>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61B8F"/>
    <w:multiLevelType w:val="hybridMultilevel"/>
    <w:tmpl w:val="FDFAE50C"/>
    <w:lvl w:ilvl="0" w:tplc="ABE879C6">
      <w:start w:val="1"/>
      <w:numFmt w:val="decimal"/>
      <w:lvlText w:val="(%1)"/>
      <w:lvlJc w:val="left"/>
      <w:pPr>
        <w:ind w:left="110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5">
    <w:nsid w:val="2FC25906"/>
    <w:multiLevelType w:val="hybridMultilevel"/>
    <w:tmpl w:val="8ECC9CE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662E74"/>
    <w:multiLevelType w:val="hybridMultilevel"/>
    <w:tmpl w:val="CA6C325E"/>
    <w:lvl w:ilvl="0" w:tplc="959C1CA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80704E"/>
    <w:multiLevelType w:val="hybridMultilevel"/>
    <w:tmpl w:val="97B6C652"/>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B96876"/>
    <w:multiLevelType w:val="hybridMultilevel"/>
    <w:tmpl w:val="6F069A6A"/>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3E3C01"/>
    <w:multiLevelType w:val="hybridMultilevel"/>
    <w:tmpl w:val="EF9A7296"/>
    <w:lvl w:ilvl="0" w:tplc="5ADE939E">
      <w:start w:val="1"/>
      <w:numFmt w:val="decimal"/>
      <w:lvlText w:val="(%1)"/>
      <w:lvlJc w:val="left"/>
      <w:pPr>
        <w:ind w:left="720" w:hanging="360"/>
      </w:pPr>
      <w:rPr>
        <w:b w:val="0"/>
      </w:rPr>
    </w:lvl>
    <w:lvl w:ilvl="1" w:tplc="54165486">
      <w:start w:val="2"/>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063C2"/>
    <w:multiLevelType w:val="hybridMultilevel"/>
    <w:tmpl w:val="9F4E0BC4"/>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FA7A89"/>
    <w:multiLevelType w:val="hybridMultilevel"/>
    <w:tmpl w:val="487E7D82"/>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D67D33"/>
    <w:multiLevelType w:val="hybridMultilevel"/>
    <w:tmpl w:val="BEA09528"/>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0C7CFD"/>
    <w:multiLevelType w:val="hybridMultilevel"/>
    <w:tmpl w:val="9C665C7C"/>
    <w:lvl w:ilvl="0" w:tplc="ABE879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8E5A96"/>
    <w:multiLevelType w:val="hybridMultilevel"/>
    <w:tmpl w:val="9BAECB7A"/>
    <w:lvl w:ilvl="0" w:tplc="ABE879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E71A29"/>
    <w:multiLevelType w:val="hybridMultilevel"/>
    <w:tmpl w:val="97B6C652"/>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AA4798"/>
    <w:multiLevelType w:val="hybridMultilevel"/>
    <w:tmpl w:val="B972C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CE828E9"/>
    <w:multiLevelType w:val="hybridMultilevel"/>
    <w:tmpl w:val="CAA84B20"/>
    <w:lvl w:ilvl="0" w:tplc="5ADE93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8"/>
  </w:num>
  <w:num w:numId="5">
    <w:abstractNumId w:val="12"/>
  </w:num>
  <w:num w:numId="6">
    <w:abstractNumId w:val="11"/>
  </w:num>
  <w:num w:numId="7">
    <w:abstractNumId w:val="2"/>
  </w:num>
  <w:num w:numId="8">
    <w:abstractNumId w:val="9"/>
  </w:num>
  <w:num w:numId="9">
    <w:abstractNumId w:val="3"/>
  </w:num>
  <w:num w:numId="10">
    <w:abstractNumId w:val="4"/>
  </w:num>
  <w:num w:numId="11">
    <w:abstractNumId w:val="13"/>
  </w:num>
  <w:num w:numId="12">
    <w:abstractNumId w:val="14"/>
  </w:num>
  <w:num w:numId="13">
    <w:abstractNumId w:val="10"/>
  </w:num>
  <w:num w:numId="14">
    <w:abstractNumId w:val="1"/>
  </w:num>
  <w:num w:numId="15">
    <w:abstractNumId w:val="6"/>
  </w:num>
  <w:num w:numId="16">
    <w:abstractNumId w:val="15"/>
  </w:num>
  <w:num w:numId="17">
    <w:abstractNumId w:val="7"/>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1D8"/>
    <w:rsid w:val="00010FFF"/>
    <w:rsid w:val="00036AB7"/>
    <w:rsid w:val="00043BBD"/>
    <w:rsid w:val="0006099C"/>
    <w:rsid w:val="000721D8"/>
    <w:rsid w:val="000C388C"/>
    <w:rsid w:val="000F59FC"/>
    <w:rsid w:val="001406BB"/>
    <w:rsid w:val="00167A50"/>
    <w:rsid w:val="001A7E1B"/>
    <w:rsid w:val="001B5F69"/>
    <w:rsid w:val="001B61EE"/>
    <w:rsid w:val="001C60BA"/>
    <w:rsid w:val="001E1DFC"/>
    <w:rsid w:val="00222FFE"/>
    <w:rsid w:val="00230266"/>
    <w:rsid w:val="00247DB1"/>
    <w:rsid w:val="00262728"/>
    <w:rsid w:val="00272454"/>
    <w:rsid w:val="00272878"/>
    <w:rsid w:val="00285A09"/>
    <w:rsid w:val="00295053"/>
    <w:rsid w:val="002B7D92"/>
    <w:rsid w:val="002C2371"/>
    <w:rsid w:val="002C646B"/>
    <w:rsid w:val="002D61C3"/>
    <w:rsid w:val="003031DC"/>
    <w:rsid w:val="003230E1"/>
    <w:rsid w:val="00332B74"/>
    <w:rsid w:val="00382066"/>
    <w:rsid w:val="00392762"/>
    <w:rsid w:val="00397536"/>
    <w:rsid w:val="003A3668"/>
    <w:rsid w:val="003B014A"/>
    <w:rsid w:val="003B5B94"/>
    <w:rsid w:val="003D16B8"/>
    <w:rsid w:val="00404787"/>
    <w:rsid w:val="00461665"/>
    <w:rsid w:val="00467F4A"/>
    <w:rsid w:val="004753D5"/>
    <w:rsid w:val="004856E3"/>
    <w:rsid w:val="004859B3"/>
    <w:rsid w:val="004B00F2"/>
    <w:rsid w:val="004D03CC"/>
    <w:rsid w:val="004D6154"/>
    <w:rsid w:val="004E6725"/>
    <w:rsid w:val="005109AF"/>
    <w:rsid w:val="0051407F"/>
    <w:rsid w:val="00523ECE"/>
    <w:rsid w:val="00544DCC"/>
    <w:rsid w:val="00556858"/>
    <w:rsid w:val="00580CA5"/>
    <w:rsid w:val="00584F7D"/>
    <w:rsid w:val="005B0030"/>
    <w:rsid w:val="005B72CC"/>
    <w:rsid w:val="005C24FC"/>
    <w:rsid w:val="005E6AE7"/>
    <w:rsid w:val="006303E8"/>
    <w:rsid w:val="006616B0"/>
    <w:rsid w:val="00670805"/>
    <w:rsid w:val="006716E0"/>
    <w:rsid w:val="006C1D88"/>
    <w:rsid w:val="006C1FC3"/>
    <w:rsid w:val="006D2BFE"/>
    <w:rsid w:val="00707A5B"/>
    <w:rsid w:val="00734EE7"/>
    <w:rsid w:val="00746CB8"/>
    <w:rsid w:val="007479CC"/>
    <w:rsid w:val="00750C3A"/>
    <w:rsid w:val="007875E7"/>
    <w:rsid w:val="00790840"/>
    <w:rsid w:val="007914EE"/>
    <w:rsid w:val="007A46B3"/>
    <w:rsid w:val="007B6F1F"/>
    <w:rsid w:val="007C1B46"/>
    <w:rsid w:val="007D41D1"/>
    <w:rsid w:val="007E6ECE"/>
    <w:rsid w:val="00845527"/>
    <w:rsid w:val="0087104D"/>
    <w:rsid w:val="00872381"/>
    <w:rsid w:val="008740F5"/>
    <w:rsid w:val="008C0E46"/>
    <w:rsid w:val="008E1883"/>
    <w:rsid w:val="008E6D53"/>
    <w:rsid w:val="00902C60"/>
    <w:rsid w:val="00906250"/>
    <w:rsid w:val="0091448E"/>
    <w:rsid w:val="00936C96"/>
    <w:rsid w:val="009446C2"/>
    <w:rsid w:val="00951DB5"/>
    <w:rsid w:val="00965730"/>
    <w:rsid w:val="00973D3C"/>
    <w:rsid w:val="00975687"/>
    <w:rsid w:val="00981958"/>
    <w:rsid w:val="00993CC1"/>
    <w:rsid w:val="009D54B6"/>
    <w:rsid w:val="009F0EE2"/>
    <w:rsid w:val="00A06D37"/>
    <w:rsid w:val="00A1559B"/>
    <w:rsid w:val="00A211ED"/>
    <w:rsid w:val="00A61B93"/>
    <w:rsid w:val="00AB67FC"/>
    <w:rsid w:val="00B03EE3"/>
    <w:rsid w:val="00B249DE"/>
    <w:rsid w:val="00B44267"/>
    <w:rsid w:val="00B70B2E"/>
    <w:rsid w:val="00B70FC3"/>
    <w:rsid w:val="00B71705"/>
    <w:rsid w:val="00B800E8"/>
    <w:rsid w:val="00B94E40"/>
    <w:rsid w:val="00BC53F8"/>
    <w:rsid w:val="00BD715B"/>
    <w:rsid w:val="00C17372"/>
    <w:rsid w:val="00C4521C"/>
    <w:rsid w:val="00C5585B"/>
    <w:rsid w:val="00C57775"/>
    <w:rsid w:val="00C74628"/>
    <w:rsid w:val="00C946C2"/>
    <w:rsid w:val="00D24BE5"/>
    <w:rsid w:val="00D2548E"/>
    <w:rsid w:val="00D26557"/>
    <w:rsid w:val="00D47C62"/>
    <w:rsid w:val="00D52958"/>
    <w:rsid w:val="00D6395E"/>
    <w:rsid w:val="00D641A2"/>
    <w:rsid w:val="00D760A3"/>
    <w:rsid w:val="00D9491D"/>
    <w:rsid w:val="00DB176B"/>
    <w:rsid w:val="00DC53E8"/>
    <w:rsid w:val="00DC7899"/>
    <w:rsid w:val="00DD6A5A"/>
    <w:rsid w:val="00DE2C76"/>
    <w:rsid w:val="00E232AF"/>
    <w:rsid w:val="00E300FC"/>
    <w:rsid w:val="00E44029"/>
    <w:rsid w:val="00E56C9C"/>
    <w:rsid w:val="00E60E5F"/>
    <w:rsid w:val="00E83F9E"/>
    <w:rsid w:val="00E93278"/>
    <w:rsid w:val="00EA37EB"/>
    <w:rsid w:val="00EC2275"/>
    <w:rsid w:val="00ED2255"/>
    <w:rsid w:val="00ED4FDD"/>
    <w:rsid w:val="00EE7ABF"/>
    <w:rsid w:val="00F2040F"/>
    <w:rsid w:val="00F264FA"/>
    <w:rsid w:val="00F33A04"/>
    <w:rsid w:val="00F51C5C"/>
    <w:rsid w:val="00F653DC"/>
    <w:rsid w:val="00F8126A"/>
    <w:rsid w:val="00F96862"/>
    <w:rsid w:val="00FD48DB"/>
    <w:rsid w:val="00FE17C2"/>
    <w:rsid w:val="00FF1C96"/>
    <w:rsid w:val="00FF233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A5E33"/>
  <w15:docId w15:val="{3949EC23-BD75-4B8F-9E7F-6086B721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21D8"/>
  </w:style>
  <w:style w:type="paragraph" w:styleId="Heading3">
    <w:name w:val="heading 3"/>
    <w:basedOn w:val="Normal"/>
    <w:next w:val="Normal"/>
    <w:link w:val="Heading3Char"/>
    <w:qFormat/>
    <w:rsid w:val="00B44267"/>
    <w:pPr>
      <w:keepNext/>
      <w:outlineLvl w:val="2"/>
    </w:pPr>
    <w:rPr>
      <w:rFonts w:ascii="Times New Roman" w:eastAsia="Times New Roman" w:hAnsi="Times New Roman" w:cs="Times New Roman"/>
      <w:sz w:val="2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21D8"/>
    <w:pPr>
      <w:tabs>
        <w:tab w:val="center" w:pos="4320"/>
        <w:tab w:val="right" w:pos="8640"/>
      </w:tabs>
    </w:pPr>
  </w:style>
  <w:style w:type="character" w:customStyle="1" w:styleId="HeaderChar">
    <w:name w:val="Header Char"/>
    <w:basedOn w:val="DefaultParagraphFont"/>
    <w:link w:val="Header"/>
    <w:uiPriority w:val="99"/>
    <w:rsid w:val="000721D8"/>
  </w:style>
  <w:style w:type="paragraph" w:styleId="Footer">
    <w:name w:val="footer"/>
    <w:basedOn w:val="Normal"/>
    <w:link w:val="FooterChar"/>
    <w:uiPriority w:val="99"/>
    <w:unhideWhenUsed/>
    <w:rsid w:val="000721D8"/>
    <w:pPr>
      <w:tabs>
        <w:tab w:val="center" w:pos="4320"/>
        <w:tab w:val="right" w:pos="8640"/>
      </w:tabs>
    </w:pPr>
  </w:style>
  <w:style w:type="character" w:customStyle="1" w:styleId="FooterChar">
    <w:name w:val="Footer Char"/>
    <w:basedOn w:val="DefaultParagraphFont"/>
    <w:link w:val="Footer"/>
    <w:uiPriority w:val="99"/>
    <w:rsid w:val="000721D8"/>
  </w:style>
  <w:style w:type="paragraph" w:styleId="BalloonText">
    <w:name w:val="Balloon Text"/>
    <w:basedOn w:val="Normal"/>
    <w:link w:val="BalloonTextChar"/>
    <w:uiPriority w:val="99"/>
    <w:semiHidden/>
    <w:unhideWhenUsed/>
    <w:rsid w:val="00072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21D8"/>
    <w:rPr>
      <w:rFonts w:ascii="Lucida Grande" w:hAnsi="Lucida Grande" w:cs="Lucida Grande"/>
      <w:sz w:val="18"/>
      <w:szCs w:val="18"/>
    </w:rPr>
  </w:style>
  <w:style w:type="table" w:styleId="TableGrid">
    <w:name w:val="Table Grid"/>
    <w:basedOn w:val="TableNormal"/>
    <w:uiPriority w:val="59"/>
    <w:rsid w:val="000721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B44267"/>
    <w:rPr>
      <w:rFonts w:ascii="Times New Roman" w:eastAsia="Times New Roman" w:hAnsi="Times New Roman" w:cs="Times New Roman"/>
      <w:sz w:val="28"/>
      <w:lang w:eastAsia="nl-NL"/>
    </w:rPr>
  </w:style>
  <w:style w:type="paragraph" w:styleId="ListParagraph">
    <w:name w:val="List Paragraph"/>
    <w:basedOn w:val="Normal"/>
    <w:uiPriority w:val="34"/>
    <w:qFormat/>
    <w:rsid w:val="00B44267"/>
    <w:pPr>
      <w:ind w:left="720"/>
      <w:contextualSpacing/>
      <w:jc w:val="both"/>
    </w:pPr>
    <w:rPr>
      <w:rFonts w:ascii="Calibri" w:eastAsia="Calibri" w:hAnsi="Calibri" w:cs="Times New Roman"/>
      <w:sz w:val="22"/>
      <w:szCs w:val="22"/>
      <w:lang w:val="en-GB"/>
    </w:rPr>
  </w:style>
  <w:style w:type="character" w:styleId="PageNumber">
    <w:name w:val="page number"/>
    <w:basedOn w:val="DefaultParagraphFont"/>
    <w:uiPriority w:val="99"/>
    <w:semiHidden/>
    <w:unhideWhenUsed/>
    <w:rsid w:val="00872381"/>
  </w:style>
  <w:style w:type="paragraph" w:styleId="BodyText">
    <w:name w:val="Body Text"/>
    <w:basedOn w:val="Normal"/>
    <w:link w:val="BodyTextChar"/>
    <w:uiPriority w:val="99"/>
    <w:semiHidden/>
    <w:unhideWhenUsed/>
    <w:rsid w:val="00523ECE"/>
    <w:pPr>
      <w:spacing w:after="120"/>
    </w:pPr>
  </w:style>
  <w:style w:type="character" w:customStyle="1" w:styleId="BodyTextChar">
    <w:name w:val="Body Text Char"/>
    <w:basedOn w:val="DefaultParagraphFont"/>
    <w:link w:val="BodyText"/>
    <w:uiPriority w:val="99"/>
    <w:semiHidden/>
    <w:rsid w:val="00523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8DD87-7244-6345-97BA-1FD34CF80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18</Pages>
  <Words>4477</Words>
  <Characters>25524</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ASF</Company>
  <LinksUpToDate>false</LinksUpToDate>
  <CharactersWithSpaces>29942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Lindy Castillo</dc:creator>
  <cp:lastModifiedBy>Lindy Castillo-SMAR</cp:lastModifiedBy>
  <cp:revision>20</cp:revision>
  <dcterms:created xsi:type="dcterms:W3CDTF">2017-08-22T09:53:00Z</dcterms:created>
  <dcterms:modified xsi:type="dcterms:W3CDTF">2018-07-06T12:14:00Z</dcterms:modified>
</cp:coreProperties>
</file>