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Team #: </w:t>
      </w:r>
      <w:r w:rsidDel="00000000" w:rsidR="00000000" w:rsidRPr="00000000">
        <w:rPr>
          <w:rFonts w:ascii="Times New Roman" w:cs="Times New Roman" w:eastAsia="Times New Roman" w:hAnsi="Times New Roman"/>
          <w:rtl w:val="0"/>
        </w:rPr>
        <w:t xml:space="preserve">B7</w:t>
      </w:r>
    </w:p>
    <w:p w:rsidR="00000000" w:rsidDel="00000000" w:rsidP="00000000" w:rsidRDefault="00000000" w:rsidRPr="00000000" w14:paraId="00000002">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Team Members: </w:t>
      </w:r>
      <w:r w:rsidDel="00000000" w:rsidR="00000000" w:rsidRPr="00000000">
        <w:rPr>
          <w:rFonts w:ascii="Times New Roman" w:cs="Times New Roman" w:eastAsia="Times New Roman" w:hAnsi="Times New Roman"/>
          <w:rtl w:val="0"/>
        </w:rPr>
        <w:t xml:space="preserve">Damian Grochowski, Ryan Whitehouse, Ole Nagorsen, Michael Lee, Reid Brock</w:t>
      </w:r>
    </w:p>
    <w:p w:rsidR="00000000" w:rsidDel="00000000" w:rsidP="00000000" w:rsidRDefault="00000000" w:rsidRPr="00000000" w14:paraId="00000003">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numPr>
          <w:ilvl w:val="0"/>
          <w:numId w:val="2"/>
        </w:numPr>
        <w:spacing w:after="0" w:lineRule="auto"/>
        <w:ind w:left="72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Project Topic:</w:t>
      </w:r>
      <w:r w:rsidDel="00000000" w:rsidR="00000000" w:rsidRPr="00000000">
        <w:rPr>
          <w:rtl w:val="0"/>
        </w:rPr>
      </w:r>
    </w:p>
    <w:p w:rsidR="00000000" w:rsidDel="00000000" w:rsidP="00000000" w:rsidRDefault="00000000" w:rsidRPr="00000000" w14:paraId="00000005">
      <w:pPr>
        <w:spacing w:after="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are planning to focus on the cost of medical insurance and the factors that impact it. We want to look at how we can use these factors </w:t>
      </w:r>
      <w:r w:rsidDel="00000000" w:rsidR="00000000" w:rsidRPr="00000000">
        <w:rPr>
          <w:rFonts w:ascii="Times New Roman" w:cs="Times New Roman" w:eastAsia="Times New Roman" w:hAnsi="Times New Roman"/>
          <w:rtl w:val="0"/>
        </w:rPr>
        <w:t xml:space="preserve">to accurately predict </w:t>
      </w:r>
      <w:r w:rsidDel="00000000" w:rsidR="00000000" w:rsidRPr="00000000">
        <w:rPr>
          <w:rFonts w:ascii="Times New Roman" w:cs="Times New Roman" w:eastAsia="Times New Roman" w:hAnsi="Times New Roman"/>
          <w:rtl w:val="0"/>
        </w:rPr>
        <w:t xml:space="preserve">the cost of insurance for individual users. We are also interested in whether specific combinations of factors have an outsized influence on the cost of insurance.</w:t>
      </w:r>
    </w:p>
    <w:p w:rsidR="00000000" w:rsidDel="00000000" w:rsidP="00000000" w:rsidRDefault="00000000" w:rsidRPr="00000000" w14:paraId="00000006">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numPr>
          <w:ilvl w:val="0"/>
          <w:numId w:val="2"/>
        </w:numPr>
        <w:spacing w:after="0" w:lineRule="auto"/>
        <w:ind w:left="72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Project Problem Definition:</w:t>
      </w:r>
    </w:p>
    <w:p w:rsidR="00000000" w:rsidDel="00000000" w:rsidP="00000000" w:rsidRDefault="00000000" w:rsidRPr="00000000" w14:paraId="00000008">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Our project is focused on finding the intersecting point between health-based characteristics where one becomes a greater risk than the other signified by their predicted insurance premium cost. For example, we are looking to see at what point does an individual’s BMI become more expensive in insurance costs than somebody who smokes. Same for characteristics such as gender, region, and age. We will predict the cost of medical insurance at different pre-existing conditions and factors.</w:t>
      </w:r>
    </w:p>
    <w:p w:rsidR="00000000" w:rsidDel="00000000" w:rsidP="00000000" w:rsidRDefault="00000000" w:rsidRPr="00000000" w14:paraId="00000009">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numPr>
          <w:ilvl w:val="0"/>
          <w:numId w:val="2"/>
        </w:numPr>
        <w:spacing w:after="0" w:lineRule="auto"/>
        <w:ind w:left="72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Data Source:</w:t>
      </w:r>
    </w:p>
    <w:p w:rsidR="00000000" w:rsidDel="00000000" w:rsidP="00000000" w:rsidRDefault="00000000" w:rsidRPr="00000000" w14:paraId="0000000B">
      <w:pPr>
        <w:spacing w:after="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Kaggle: </w:t>
      </w:r>
      <w:hyperlink r:id="rId6">
        <w:r w:rsidDel="00000000" w:rsidR="00000000" w:rsidRPr="00000000">
          <w:rPr>
            <w:rFonts w:ascii="Times New Roman" w:cs="Times New Roman" w:eastAsia="Times New Roman" w:hAnsi="Times New Roman"/>
            <w:color w:val="1155cc"/>
            <w:u w:val="single"/>
            <w:rtl w:val="0"/>
          </w:rPr>
          <w:t xml:space="preserve">https://www.kaggle.com/datasets/kanzariachref/medical-insurance-cost-dataset</w:t>
        </w:r>
      </w:hyperlink>
      <w:r w:rsidDel="00000000" w:rsidR="00000000" w:rsidRPr="00000000">
        <w:rPr>
          <w:rFonts w:ascii="Times New Roman" w:cs="Times New Roman" w:eastAsia="Times New Roman" w:hAnsi="Times New Roman"/>
          <w:rtl w:val="0"/>
        </w:rPr>
        <w:t xml:space="preserve"> (The data set is from IBM Developer Skills Network)</w:t>
        <w:tab/>
      </w:r>
      <w:r w:rsidDel="00000000" w:rsidR="00000000" w:rsidRPr="00000000">
        <w:rPr>
          <w:rtl w:val="0"/>
        </w:rPr>
      </w:r>
    </w:p>
    <w:p w:rsidR="00000000" w:rsidDel="00000000" w:rsidP="00000000" w:rsidRDefault="00000000" w:rsidRPr="00000000" w14:paraId="0000000C">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Our data consists of  2771 entries and 7 columns (features). Each row in the data set represents one insurance holder and the charges their insurance incurred.</w:t>
      </w:r>
    </w:p>
    <w:p w:rsidR="00000000" w:rsidDel="00000000" w:rsidP="00000000" w:rsidRDefault="00000000" w:rsidRPr="00000000" w14:paraId="0000000D">
      <w:pPr>
        <w:spacing w:after="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7 Columns:</w:t>
      </w:r>
    </w:p>
    <w:p w:rsidR="00000000" w:rsidDel="00000000" w:rsidP="00000000" w:rsidRDefault="00000000" w:rsidRPr="00000000" w14:paraId="0000000E">
      <w:pPr>
        <w:numPr>
          <w:ilvl w:val="0"/>
          <w:numId w:val="1"/>
        </w:numPr>
        <w:pBdr>
          <w:top w:color="auto" w:space="0" w:sz="0" w:val="none"/>
          <w:left w:color="auto" w:space="0" w:sz="0" w:val="none"/>
          <w:bottom w:color="auto" w:space="0" w:sz="0" w:val="none"/>
          <w:right w:color="auto" w:space="0" w:sz="0" w:val="none"/>
          <w:between w:color="auto" w:space="0" w:sz="0" w:val="none"/>
        </w:pBdr>
        <w:spacing w:after="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Age: Age in years</w:t>
      </w:r>
    </w:p>
    <w:p w:rsidR="00000000" w:rsidDel="00000000" w:rsidP="00000000" w:rsidRDefault="00000000" w:rsidRPr="00000000" w14:paraId="0000000F">
      <w:pPr>
        <w:numPr>
          <w:ilvl w:val="0"/>
          <w:numId w:val="1"/>
        </w:numPr>
        <w:pBdr>
          <w:top w:color="auto" w:space="0" w:sz="0" w:val="none"/>
          <w:left w:color="auto" w:space="0" w:sz="0" w:val="none"/>
          <w:bottom w:color="auto" w:space="0" w:sz="0" w:val="none"/>
          <w:right w:color="auto" w:space="0" w:sz="0" w:val="none"/>
          <w:between w:color="auto" w:space="0" w:sz="0" w:val="none"/>
        </w:pBdr>
        <w:spacing w:after="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Sex: Male or Female</w:t>
      </w:r>
    </w:p>
    <w:p w:rsidR="00000000" w:rsidDel="00000000" w:rsidP="00000000" w:rsidRDefault="00000000" w:rsidRPr="00000000" w14:paraId="00000010">
      <w:pPr>
        <w:numPr>
          <w:ilvl w:val="0"/>
          <w:numId w:val="1"/>
        </w:numPr>
        <w:pBdr>
          <w:top w:color="auto" w:space="0" w:sz="0" w:val="none"/>
          <w:left w:color="auto" w:space="0" w:sz="0" w:val="none"/>
          <w:bottom w:color="auto" w:space="0" w:sz="0" w:val="none"/>
          <w:right w:color="auto" w:space="0" w:sz="0" w:val="none"/>
          <w:between w:color="auto" w:space="0" w:sz="0" w:val="none"/>
        </w:pBdr>
        <w:spacing w:after="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.BMI: Body mass index, providing an understanding of body, weights that are relatively high or low relative to height, objective index of body weight (kg / m ^ 2) using the ratio of height to weight, ideally 18.5 to 24.9</w:t>
      </w:r>
    </w:p>
    <w:p w:rsidR="00000000" w:rsidDel="00000000" w:rsidP="00000000" w:rsidRDefault="00000000" w:rsidRPr="00000000" w14:paraId="00000011">
      <w:pPr>
        <w:numPr>
          <w:ilvl w:val="0"/>
          <w:numId w:val="1"/>
        </w:numPr>
        <w:pBdr>
          <w:top w:color="auto" w:space="0" w:sz="0" w:val="none"/>
          <w:left w:color="auto" w:space="0" w:sz="0" w:val="none"/>
          <w:bottom w:color="auto" w:space="0" w:sz="0" w:val="none"/>
          <w:right w:color="auto" w:space="0" w:sz="0" w:val="none"/>
          <w:between w:color="auto" w:space="0" w:sz="0" w:val="none"/>
        </w:pBdr>
        <w:spacing w:after="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Children: Number of children covered by health insurance</w:t>
      </w:r>
    </w:p>
    <w:p w:rsidR="00000000" w:rsidDel="00000000" w:rsidP="00000000" w:rsidRDefault="00000000" w:rsidRPr="00000000" w14:paraId="00000012">
      <w:pPr>
        <w:numPr>
          <w:ilvl w:val="0"/>
          <w:numId w:val="1"/>
        </w:numPr>
        <w:pBdr>
          <w:top w:color="auto" w:space="0" w:sz="0" w:val="none"/>
          <w:left w:color="auto" w:space="0" w:sz="0" w:val="none"/>
          <w:bottom w:color="auto" w:space="0" w:sz="0" w:val="none"/>
          <w:right w:color="auto" w:space="0" w:sz="0" w:val="none"/>
          <w:between w:color="auto" w:space="0" w:sz="0" w:val="none"/>
        </w:pBdr>
        <w:spacing w:after="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Smoker: Whether smoker or not</w:t>
      </w:r>
    </w:p>
    <w:p w:rsidR="00000000" w:rsidDel="00000000" w:rsidP="00000000" w:rsidRDefault="00000000" w:rsidRPr="00000000" w14:paraId="00000013">
      <w:pPr>
        <w:numPr>
          <w:ilvl w:val="0"/>
          <w:numId w:val="1"/>
        </w:numPr>
        <w:pBdr>
          <w:top w:color="auto" w:space="0" w:sz="0" w:val="none"/>
          <w:left w:color="auto" w:space="0" w:sz="0" w:val="none"/>
          <w:bottom w:color="auto" w:space="0" w:sz="0" w:val="none"/>
          <w:right w:color="auto" w:space="0" w:sz="0" w:val="none"/>
          <w:between w:color="auto" w:space="0" w:sz="0" w:val="none"/>
        </w:pBdr>
        <w:spacing w:after="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Region: Which US region - NW, NE, SW, SE</w:t>
      </w:r>
    </w:p>
    <w:p w:rsidR="00000000" w:rsidDel="00000000" w:rsidP="00000000" w:rsidRDefault="00000000" w:rsidRPr="00000000" w14:paraId="00000014">
      <w:pPr>
        <w:numPr>
          <w:ilvl w:val="0"/>
          <w:numId w:val="1"/>
        </w:numPr>
        <w:pBdr>
          <w:top w:color="auto" w:space="0" w:sz="0" w:val="none"/>
          <w:left w:color="auto" w:space="0" w:sz="0" w:val="none"/>
          <w:bottom w:color="auto" w:space="0" w:sz="0" w:val="none"/>
          <w:right w:color="auto" w:space="0" w:sz="0" w:val="none"/>
          <w:between w:color="auto" w:space="0" w:sz="0" w:val="none"/>
        </w:pBdr>
        <w:spacing w:after="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Charges: annual Insurance charges in USD</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numPr>
          <w:ilvl w:val="0"/>
          <w:numId w:val="2"/>
        </w:numPr>
        <w:spacing w:after="0" w:lineRule="auto"/>
        <w:ind w:left="72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Proposed Methodology:</w:t>
      </w:r>
      <w:r w:rsidDel="00000000" w:rsidR="00000000" w:rsidRPr="00000000">
        <w:rPr>
          <w:rtl w:val="0"/>
        </w:rPr>
      </w:r>
    </w:p>
    <w:p w:rsidR="00000000" w:rsidDel="00000000" w:rsidP="00000000" w:rsidRDefault="00000000" w:rsidRPr="00000000" w14:paraId="00000017">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rtl w:val="0"/>
        </w:rPr>
        <w:t xml:space="preserve">Our methodology will involve cleaning up the data, visualizing it, comparing values, and creating a regression model to predict insurance prices. The cleaning of the data will include deleting rows with null values, which are already present in the dataset (indicated by question marks where a number is expected, such as in age or smoker/non-smoker), and converting integer columns with type object into type integer. We are thinking of visualizing the data using bar charts, perhaps comparing the average price of insurance with certain attributes like smoker and region. We will also visualize the data using scatter plots to compare continuous values, such as BMI and age, with insurance price, and see how much of a difference these attributes make in the insurance price. We will also use comparison functions to create a clear idea of which attributes affect insurance prices more. Lastly, we plan to train a regression model that could perhaps predict the price you’ll have to pay for insurance based on certain attributes.</w:t>
      </w:r>
      <w:r w:rsidDel="00000000" w:rsidR="00000000" w:rsidRPr="00000000">
        <w:rPr>
          <w:rtl w:val="0"/>
        </w:rPr>
      </w:r>
    </w:p>
    <w:sectPr>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8">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kaggle.com/datasets/kanzariachref/medical-insurance-cost-dataset" TargetMode="Externa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