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E9" w:rsidRDefault="003C53E9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KERG: [KERG]</w:t>
      </w:r>
    </w:p>
    <w:p w:rsidR="003C53E9" w:rsidRDefault="003C53E9">
      <w:pPr>
        <w:pStyle w:val="Title"/>
        <w:rPr>
          <w:rFonts w:ascii="Times New Roman" w:hAnsi="Times New Roman" w:cs="Times New Roman"/>
          <w:b/>
          <w:bCs/>
        </w:rPr>
      </w:pPr>
    </w:p>
    <w:p w:rsidR="003C53E9" w:rsidRDefault="003C53E9">
      <w:pPr>
        <w:pStyle w:val="Title"/>
        <w:rPr>
          <w:rFonts w:ascii="Times New Roman" w:hAnsi="Times New Roman" w:cs="Times New Roman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8pt;margin-top:-45pt;width:162pt;height:63pt;z-index:-251658240;mso-wrap-edited:f" stroked="f">
            <v:textbox>
              <w:txbxContent>
                <w:p w:rsidR="003C53E9" w:rsidRDefault="003C53E9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OKRĘGOWE PRZEDSIĘBIORSTWO</w:t>
                  </w:r>
                </w:p>
                <w:p w:rsidR="003C53E9" w:rsidRDefault="003C53E9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GEODEZYJNO-KARTOGRAFICZNE</w:t>
                  </w:r>
                </w:p>
                <w:p w:rsidR="003C53E9" w:rsidRDefault="003C53E9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Spółka z o.o. w Olsztynie</w:t>
                  </w:r>
                </w:p>
                <w:p w:rsidR="003C53E9" w:rsidRDefault="003C53E9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10-117 OLSZTYN  ul. 1 Maja 13</w:t>
                  </w:r>
                </w:p>
                <w:p w:rsidR="003C53E9" w:rsidRDefault="003C53E9">
                  <w:pPr>
                    <w:jc w:val="center"/>
                    <w:rPr>
                      <w:rFonts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cs="Times New Roman"/>
                      <w:sz w:val="16"/>
                      <w:szCs w:val="16"/>
                      <w:lang w:val="en-US"/>
                    </w:rPr>
                    <w:t>tel. 527 27 53, fax 527 49 19</w:t>
                  </w:r>
                </w:p>
                <w:p w:rsidR="003C53E9" w:rsidRDefault="003C53E9">
                  <w:pPr>
                    <w:jc w:val="center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sz w:val="16"/>
                      <w:szCs w:val="16"/>
                      <w:lang w:val="en-US"/>
                    </w:rPr>
                    <w:t>NIP : 739-010-10-07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</w:rPr>
        <w:t>WYKAZ ZMIAN DANYCH EWIDENCYJNYCH DOTYCZĄCYCH DZIAŁKI</w:t>
      </w:r>
    </w:p>
    <w:p w:rsidR="003C53E9" w:rsidRDefault="003C53E9">
      <w:pPr>
        <w:jc w:val="center"/>
        <w:rPr>
          <w:rFonts w:cs="Times New Roman"/>
          <w:sz w:val="28"/>
          <w:szCs w:val="28"/>
        </w:rPr>
      </w:pPr>
    </w:p>
    <w:p w:rsidR="003C53E9" w:rsidRDefault="003C53E9">
      <w:pPr>
        <w:jc w:val="center"/>
        <w:rPr>
          <w:rFonts w:cs="Times New Roman"/>
          <w:sz w:val="28"/>
          <w:szCs w:val="28"/>
        </w:rPr>
      </w:pPr>
    </w:p>
    <w:p w:rsidR="003C53E9" w:rsidRDefault="003C53E9">
      <w:pPr>
        <w:rPr>
          <w:rFonts w:cs="Times New Roman"/>
        </w:rPr>
      </w:pPr>
      <w:r>
        <w:rPr>
          <w:rFonts w:cs="Times New Roman"/>
        </w:rPr>
        <w:t>Jednostka ewidencyjna:  [JEW_TERYT] - [JEW_NAZWA]</w:t>
      </w:r>
    </w:p>
    <w:p w:rsidR="003C53E9" w:rsidRDefault="003C53E9">
      <w:pPr>
        <w:rPr>
          <w:rFonts w:cs="Times New Roman"/>
        </w:rPr>
      </w:pPr>
    </w:p>
    <w:p w:rsidR="003C53E9" w:rsidRDefault="003C53E9">
      <w:pPr>
        <w:rPr>
          <w:rFonts w:cs="Times New Roman"/>
        </w:rPr>
      </w:pPr>
      <w:r>
        <w:rPr>
          <w:rFonts w:cs="Times New Roman"/>
        </w:rPr>
        <w:t>Obręb ewidencyjny: [OBR_TERYT] - [OBR_NAZWA]</w:t>
      </w:r>
    </w:p>
    <w:p w:rsidR="003C53E9" w:rsidRDefault="003C53E9">
      <w:pPr>
        <w:rPr>
          <w:rFonts w:cs="Times New Roman"/>
        </w:rPr>
      </w:pPr>
    </w:p>
    <w:p w:rsidR="003C53E9" w:rsidRDefault="003C53E9">
      <w:pPr>
        <w:rPr>
          <w:rFonts w:cs="Times New Roman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3"/>
        <w:gridCol w:w="2162"/>
        <w:gridCol w:w="1294"/>
        <w:gridCol w:w="699"/>
        <w:gridCol w:w="699"/>
        <w:gridCol w:w="699"/>
        <w:gridCol w:w="1309"/>
        <w:gridCol w:w="1555"/>
        <w:gridCol w:w="1207"/>
        <w:gridCol w:w="700"/>
        <w:gridCol w:w="700"/>
        <w:gridCol w:w="700"/>
        <w:gridCol w:w="1373"/>
        <w:gridCol w:w="922"/>
      </w:tblGrid>
      <w:tr w:rsidR="003C53E9">
        <w:trPr>
          <w:cantSplit/>
        </w:trPr>
        <w:tc>
          <w:tcPr>
            <w:tcW w:w="653" w:type="dxa"/>
            <w:vMerge w:val="restart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L. P.</w:t>
            </w:r>
          </w:p>
        </w:tc>
        <w:tc>
          <w:tcPr>
            <w:tcW w:w="6862" w:type="dxa"/>
            <w:gridSpan w:val="6"/>
            <w:tcBorders>
              <w:righ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STAN DOTYCHCZASOWY</w:t>
            </w:r>
          </w:p>
        </w:tc>
        <w:tc>
          <w:tcPr>
            <w:tcW w:w="6235" w:type="dxa"/>
            <w:gridSpan w:val="6"/>
            <w:tcBorders>
              <w:lef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STAN NOWY</w:t>
            </w:r>
          </w:p>
        </w:tc>
        <w:tc>
          <w:tcPr>
            <w:tcW w:w="922" w:type="dxa"/>
            <w:vMerge w:val="restart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Uwagi</w:t>
            </w:r>
          </w:p>
        </w:tc>
      </w:tr>
      <w:tr w:rsidR="003C53E9">
        <w:trPr>
          <w:cantSplit/>
        </w:trPr>
        <w:tc>
          <w:tcPr>
            <w:tcW w:w="653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2" w:type="dxa"/>
            <w:vMerge w:val="restart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Nr działki</w:t>
            </w:r>
          </w:p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ewidencyjnej</w:t>
            </w:r>
          </w:p>
        </w:tc>
        <w:tc>
          <w:tcPr>
            <w:tcW w:w="1294" w:type="dxa"/>
            <w:vMerge w:val="restart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działki w ha</w:t>
            </w:r>
          </w:p>
        </w:tc>
        <w:tc>
          <w:tcPr>
            <w:tcW w:w="2097" w:type="dxa"/>
            <w:gridSpan w:val="3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Rodzaj użytku i klasa</w:t>
            </w:r>
          </w:p>
        </w:tc>
        <w:tc>
          <w:tcPr>
            <w:tcW w:w="1309" w:type="dxa"/>
            <w:vMerge w:val="restart"/>
            <w:tcBorders>
              <w:righ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użytków i klas w działce</w:t>
            </w:r>
          </w:p>
        </w:tc>
        <w:tc>
          <w:tcPr>
            <w:tcW w:w="1555" w:type="dxa"/>
            <w:vMerge w:val="restart"/>
            <w:tcBorders>
              <w:lef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Nr działki ewidencyjnej</w:t>
            </w:r>
          </w:p>
        </w:tc>
        <w:tc>
          <w:tcPr>
            <w:tcW w:w="1207" w:type="dxa"/>
            <w:vMerge w:val="restart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działki w ha</w:t>
            </w:r>
          </w:p>
        </w:tc>
        <w:tc>
          <w:tcPr>
            <w:tcW w:w="2100" w:type="dxa"/>
            <w:gridSpan w:val="3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Rodzaj użytku i klasa</w:t>
            </w:r>
          </w:p>
        </w:tc>
        <w:tc>
          <w:tcPr>
            <w:tcW w:w="1373" w:type="dxa"/>
            <w:vMerge w:val="restart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Pole powierzchni użytków i klas w działce</w:t>
            </w:r>
          </w:p>
        </w:tc>
        <w:tc>
          <w:tcPr>
            <w:tcW w:w="922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3C53E9">
        <w:trPr>
          <w:cantSplit/>
        </w:trPr>
        <w:tc>
          <w:tcPr>
            <w:tcW w:w="653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2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94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99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OFU</w:t>
            </w:r>
          </w:p>
        </w:tc>
        <w:tc>
          <w:tcPr>
            <w:tcW w:w="699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OZU</w:t>
            </w:r>
          </w:p>
        </w:tc>
        <w:tc>
          <w:tcPr>
            <w:tcW w:w="699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OZK</w:t>
            </w:r>
          </w:p>
        </w:tc>
        <w:tc>
          <w:tcPr>
            <w:tcW w:w="1309" w:type="dxa"/>
            <w:vMerge/>
            <w:tcBorders>
              <w:righ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5" w:type="dxa"/>
            <w:vMerge/>
            <w:tcBorders>
              <w:lef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7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OFU</w:t>
            </w:r>
          </w:p>
        </w:tc>
        <w:tc>
          <w:tcPr>
            <w:tcW w:w="700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OZU</w:t>
            </w:r>
          </w:p>
        </w:tc>
        <w:tc>
          <w:tcPr>
            <w:tcW w:w="700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OZK</w:t>
            </w:r>
          </w:p>
        </w:tc>
        <w:tc>
          <w:tcPr>
            <w:tcW w:w="1373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2" w:type="dxa"/>
            <w:vMerge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3C53E9">
        <w:tc>
          <w:tcPr>
            <w:tcW w:w="653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[LP]</w:t>
            </w:r>
          </w:p>
        </w:tc>
        <w:tc>
          <w:tcPr>
            <w:tcW w:w="2162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[NR]</w:t>
            </w:r>
          </w:p>
        </w:tc>
        <w:tc>
          <w:tcPr>
            <w:tcW w:w="1294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[POW]</w:t>
            </w:r>
          </w:p>
        </w:tc>
        <w:tc>
          <w:tcPr>
            <w:tcW w:w="699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[OFU]</w:t>
            </w:r>
          </w:p>
        </w:tc>
        <w:tc>
          <w:tcPr>
            <w:tcW w:w="699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[OZU]</w:t>
            </w:r>
          </w:p>
        </w:tc>
        <w:tc>
          <w:tcPr>
            <w:tcW w:w="699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[OZK]</w:t>
            </w:r>
          </w:p>
        </w:tc>
        <w:tc>
          <w:tcPr>
            <w:tcW w:w="1309" w:type="dxa"/>
            <w:tcBorders>
              <w:righ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[UZ]</w:t>
            </w:r>
          </w:p>
        </w:tc>
        <w:tc>
          <w:tcPr>
            <w:tcW w:w="1555" w:type="dxa"/>
            <w:tcBorders>
              <w:left w:val="single" w:sz="12" w:space="0" w:color="auto"/>
            </w:tcBorders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b/>
                <w:bCs/>
                <w:sz w:val="16"/>
                <w:szCs w:val="16"/>
                <w:lang w:val="en-US"/>
              </w:rPr>
              <w:t>[NRn]</w:t>
            </w:r>
          </w:p>
        </w:tc>
        <w:tc>
          <w:tcPr>
            <w:tcW w:w="1207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[POWn]</w:t>
            </w:r>
          </w:p>
        </w:tc>
        <w:tc>
          <w:tcPr>
            <w:tcW w:w="700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  <w:lang w:val="en-US"/>
              </w:rPr>
            </w:pPr>
            <w:r>
              <w:rPr>
                <w:rFonts w:eastAsia="Arial Unicode MS" w:cs="Times New Roman"/>
                <w:sz w:val="16"/>
                <w:szCs w:val="16"/>
                <w:lang w:val="en-US"/>
              </w:rPr>
              <w:t>[OFUn]</w:t>
            </w:r>
          </w:p>
        </w:tc>
        <w:tc>
          <w:tcPr>
            <w:tcW w:w="700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[OZUn]</w:t>
            </w:r>
          </w:p>
        </w:tc>
        <w:tc>
          <w:tcPr>
            <w:tcW w:w="700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[OZKn]</w:t>
            </w:r>
          </w:p>
        </w:tc>
        <w:tc>
          <w:tcPr>
            <w:tcW w:w="1373" w:type="dxa"/>
            <w:vAlign w:val="center"/>
          </w:tcPr>
          <w:p w:rsidR="003C53E9" w:rsidRDefault="003C53E9">
            <w:pPr>
              <w:jc w:val="center"/>
              <w:rPr>
                <w:rFonts w:eastAsia="Arial Unicode MS" w:cs="Times New Roman"/>
                <w:sz w:val="16"/>
                <w:szCs w:val="16"/>
              </w:rPr>
            </w:pPr>
            <w:r>
              <w:rPr>
                <w:rFonts w:eastAsia="Arial Unicode MS" w:cs="Times New Roman"/>
                <w:sz w:val="16"/>
                <w:szCs w:val="16"/>
              </w:rPr>
              <w:t>[UZn]</w:t>
            </w:r>
          </w:p>
        </w:tc>
        <w:tc>
          <w:tcPr>
            <w:tcW w:w="922" w:type="dxa"/>
            <w:vAlign w:val="center"/>
          </w:tcPr>
          <w:p w:rsidR="003C53E9" w:rsidRDefault="003C53E9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:rsidR="003C53E9" w:rsidRDefault="003C53E9">
      <w:pPr>
        <w:jc w:val="center"/>
        <w:rPr>
          <w:rFonts w:cs="Times New Roman"/>
        </w:rPr>
      </w:pPr>
    </w:p>
    <w:p w:rsidR="003C53E9" w:rsidRDefault="003C53E9">
      <w:pPr>
        <w:rPr>
          <w:rFonts w:cs="Times New Roman"/>
        </w:rPr>
      </w:pPr>
    </w:p>
    <w:p w:rsidR="003C53E9" w:rsidRDefault="003C53E9">
      <w:pPr>
        <w:rPr>
          <w:rFonts w:cs="Times New Roman"/>
        </w:rPr>
      </w:pPr>
    </w:p>
    <w:p w:rsidR="003C53E9" w:rsidRDefault="003C53E9">
      <w:pPr>
        <w:rPr>
          <w:rFonts w:cs="Times New Roman"/>
        </w:rPr>
      </w:pPr>
    </w:p>
    <w:p w:rsidR="003C53E9" w:rsidRDefault="003C53E9">
      <w:pPr>
        <w:rPr>
          <w:rFonts w:cs="Times New Roman"/>
        </w:rPr>
      </w:pPr>
    </w:p>
    <w:p w:rsidR="003C53E9" w:rsidRDefault="003C53E9">
      <w:pPr>
        <w:rPr>
          <w:rFonts w:cs="Times New Roman"/>
        </w:rPr>
      </w:pPr>
    </w:p>
    <w:p w:rsidR="003C53E9" w:rsidRDefault="003C53E9">
      <w:pPr>
        <w:tabs>
          <w:tab w:val="left" w:pos="10697"/>
        </w:tabs>
        <w:jc w:val="right"/>
        <w:rPr>
          <w:rFonts w:cs="Times New Roman"/>
        </w:rPr>
      </w:pPr>
      <w:r>
        <w:rPr>
          <w:rFonts w:cs="Times New Roman"/>
        </w:rPr>
        <w:t>[SPORZADZIL]</w:t>
      </w:r>
    </w:p>
    <w:sectPr w:rsidR="003C53E9" w:rsidSect="003C53E9">
      <w:pgSz w:w="16838" w:h="11906" w:orient="landscape" w:code="9"/>
      <w:pgMar w:top="1701" w:right="851" w:bottom="340" w:left="85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3E9"/>
    <w:rsid w:val="003C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Georgia" w:hAnsi="Georgia" w:cs="Georgi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84</Words>
  <Characters>480</Characters>
  <Application>Microsoft Office Outlook</Application>
  <DocSecurity>0</DocSecurity>
  <Lines>0</Lines>
  <Paragraphs>0</Paragraphs>
  <ScaleCrop>false</ScaleCrop>
  <Company>OPGK SP. Z O.O. W OLSZTYNIE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ZMIAN DANYCH EWIDENCYJNYCH DOTYCZĄCYCH DZIAŁKI 434/39</dc:title>
  <dc:subject/>
  <dc:creator>Sławomir Konon</dc:creator>
  <cp:keywords/>
  <dc:description/>
  <cp:lastModifiedBy>DHintz</cp:lastModifiedBy>
  <cp:revision>6</cp:revision>
  <cp:lastPrinted>2013-10-24T11:26:00Z</cp:lastPrinted>
  <dcterms:created xsi:type="dcterms:W3CDTF">2013-12-17T15:03:00Z</dcterms:created>
  <dcterms:modified xsi:type="dcterms:W3CDTF">2013-12-20T09:15:00Z</dcterms:modified>
</cp:coreProperties>
</file>