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74E5B" w14:textId="1F73844F" w:rsidR="006D20F8" w:rsidRDefault="00B530C9" w:rsidP="007A3159">
      <w:pPr>
        <w:pStyle w:val="Title"/>
      </w:pPr>
      <w:r>
        <w:t>Tornado Review</w:t>
      </w:r>
    </w:p>
    <w:p w14:paraId="3EAD86C9" w14:textId="77777777" w:rsidR="007A3159" w:rsidRDefault="007A3159" w:rsidP="00FC2707"/>
    <w:p w14:paraId="10917424" w14:textId="24190BC9" w:rsidR="007E268D" w:rsidRDefault="00BB3BAC" w:rsidP="0062198F">
      <w:r>
        <w:t xml:space="preserve">Back in 1993 </w:t>
      </w:r>
      <w:r w:rsidR="007A3159">
        <w:t xml:space="preserve">Spectrum Holobyte released </w:t>
      </w:r>
      <w:r w:rsidR="007E268D">
        <w:t xml:space="preserve">Digital Integration Inc.’s </w:t>
      </w:r>
      <w:r w:rsidR="007A3159">
        <w:t>Tornado, which featured two versions of the Panavia Tornado: the GR4 IDS (Interdiction/</w:t>
      </w:r>
      <w:r w:rsidR="00C424F5">
        <w:t>Strike</w:t>
      </w:r>
      <w:r w:rsidR="007A3159">
        <w:t xml:space="preserve">) and the F.3 ADV (Air Defense </w:t>
      </w:r>
      <w:r w:rsidR="00C424F5">
        <w:t>Variant</w:t>
      </w:r>
      <w:r w:rsidR="007A3159">
        <w:t>).</w:t>
      </w:r>
      <w:r w:rsidR="00CC049C">
        <w:t xml:space="preserve"> The Tornado is a two-seater, variable-geometry wing aircraft. DI modeled the front (pilot) and rear (navigator/weapons officer – NWO) cockpits. </w:t>
      </w:r>
    </w:p>
    <w:p w14:paraId="1F601883" w14:textId="77777777" w:rsidR="007E268D" w:rsidRDefault="007E268D" w:rsidP="0062198F"/>
    <w:p w14:paraId="53C1B7E4" w14:textId="74A28CFF" w:rsidR="0062198F" w:rsidRDefault="00982C50" w:rsidP="0062198F">
      <w:r>
        <w:t xml:space="preserve">Most sims modelled specific regions but </w:t>
      </w:r>
      <w:r w:rsidR="004C68C4">
        <w:t xml:space="preserve">DI </w:t>
      </w:r>
      <w:r>
        <w:t>wanted Tornado to be politically neutral, so the theater represented E</w:t>
      </w:r>
      <w:r w:rsidR="004C68C4">
        <w:t>urope but was not specific to the region.</w:t>
      </w:r>
      <w:r>
        <w:t xml:space="preserve"> It was </w:t>
      </w:r>
      <w:r w:rsidR="007E268D">
        <w:t>‘</w:t>
      </w:r>
      <w:r>
        <w:t>greenish</w:t>
      </w:r>
      <w:r w:rsidR="007E268D">
        <w:t>’</w:t>
      </w:r>
      <w:r w:rsidR="004C68C4">
        <w:t xml:space="preserve"> </w:t>
      </w:r>
      <w:r>
        <w:t>and</w:t>
      </w:r>
      <w:r w:rsidR="004C68C4">
        <w:t xml:space="preserve"> included objects like mountains and rivers, airfields, factories, roads, and bridges, etc. </w:t>
      </w:r>
      <w:r>
        <w:t xml:space="preserve">The design was acceptable and had enough features to make pilots feel like they were operating in a European theater. </w:t>
      </w:r>
    </w:p>
    <w:p w14:paraId="3ECDB464" w14:textId="77777777" w:rsidR="007E268D" w:rsidRDefault="007E268D" w:rsidP="0062198F"/>
    <w:p w14:paraId="3326A684" w14:textId="227999E1" w:rsidR="00982C50" w:rsidRDefault="007E268D" w:rsidP="00982C50">
      <w:r>
        <w:t>Regarding the Tornado, w</w:t>
      </w:r>
      <w:r w:rsidR="00982C50">
        <w:t xml:space="preserve">hile the ADV variant was available, the </w:t>
      </w:r>
      <w:r>
        <w:t xml:space="preserve">sim seemed to </w:t>
      </w:r>
      <w:r w:rsidR="00982C50">
        <w:t xml:space="preserve">focus </w:t>
      </w:r>
      <w:r>
        <w:t>on</w:t>
      </w:r>
      <w:r w:rsidR="00982C50">
        <w:t xml:space="preserve"> the GR4. Air-to-air engagements were a mixed bag, but the excitement lay in the air-to-ground missions. Air-to-air assets included weapons like the AIM-9L, AIM-7E, and Sky Flash missiles.</w:t>
      </w:r>
      <w:r>
        <w:t xml:space="preserve"> Pilots could fly basic air </w:t>
      </w:r>
      <w:r w:rsidR="00CC049C">
        <w:t>intercepts,</w:t>
      </w:r>
      <w:r>
        <w:t xml:space="preserve"> but their capabilities were limited.</w:t>
      </w:r>
      <w:r w:rsidR="00982C50">
        <w:t xml:space="preserve"> On the other hand, the</w:t>
      </w:r>
      <w:r w:rsidR="003B12BE">
        <w:t xml:space="preserve"> air-to-ground experience showed off the GR4’s capabilities. It was designed to deliver tons of ordnance at high speeds and low altitudes. </w:t>
      </w:r>
      <w:r>
        <w:t>Its</w:t>
      </w:r>
      <w:r w:rsidR="00982C50">
        <w:t xml:space="preserve"> air-to-ground arsenal gave pilots access to general purpose, retarded, laser guided, and cluster bombs, the JP.233 runway denial dispenser, and ALARMs (Air Launched Anti-Radiation Missiles). Delivering the JP.233 and BL 755s provided exciting experiences because they had to be delivered at low altitudes and required overflying the target. Watching a runway or ground targets get demolished by a cluster of bomblets felt satisfying.</w:t>
      </w:r>
    </w:p>
    <w:p w14:paraId="64B09B07" w14:textId="77777777" w:rsidR="00917DCC" w:rsidRDefault="00917DCC" w:rsidP="00982C50"/>
    <w:p w14:paraId="61D6E5C2" w14:textId="53DAD098" w:rsidR="002420C8" w:rsidRDefault="00982C50" w:rsidP="00982C50">
      <w:r>
        <w:t>Delivering such ordnance required a complex avionics suite. Pilots could employ the terrain following radar</w:t>
      </w:r>
      <w:r w:rsidR="003B12BE">
        <w:t xml:space="preserve">, which was necessary because simmers </w:t>
      </w:r>
      <w:r w:rsidR="00CC049C">
        <w:t xml:space="preserve">had to </w:t>
      </w:r>
      <w:r w:rsidR="003B12BE">
        <w:t>spen</w:t>
      </w:r>
      <w:r w:rsidR="00CC049C">
        <w:t>d</w:t>
      </w:r>
      <w:r w:rsidR="003B12BE">
        <w:t xml:space="preserve"> a lot of time in the NWO’s seat, setting up weapon deliveries. The pilot had access to critical systems like the HUD, an MFD, RWR, and standard avionics</w:t>
      </w:r>
      <w:r w:rsidR="00CC049C">
        <w:t>, while</w:t>
      </w:r>
      <w:r w:rsidR="003B12BE">
        <w:t xml:space="preserve"> the NW</w:t>
      </w:r>
      <w:r w:rsidR="00435944">
        <w:t>O</w:t>
      </w:r>
      <w:r w:rsidR="003B12BE">
        <w:t xml:space="preserve"> access</w:t>
      </w:r>
      <w:r w:rsidR="00CC049C">
        <w:t>ed</w:t>
      </w:r>
      <w:r w:rsidR="003B12BE">
        <w:t xml:space="preserve"> left and right TV TAB displays, an MFD, and a stores management display</w:t>
      </w:r>
      <w:r w:rsidR="00435944">
        <w:t>, along with other avionics</w:t>
      </w:r>
      <w:r w:rsidR="003B12BE">
        <w:t xml:space="preserve">. </w:t>
      </w:r>
      <w:r w:rsidR="002420C8">
        <w:t xml:space="preserve">The TAB displays handled </w:t>
      </w:r>
      <w:r w:rsidR="00166E76">
        <w:t>the TIALD (Thermal Imaging And Laser Designation) system which was unique to the Tornado</w:t>
      </w:r>
      <w:r w:rsidR="00CC049C">
        <w:t xml:space="preserve"> and critical because crews flew most missions at night</w:t>
      </w:r>
      <w:r w:rsidR="00166E76">
        <w:t>.</w:t>
      </w:r>
      <w:r w:rsidR="000120AD">
        <w:t xml:space="preserve"> </w:t>
      </w:r>
      <w:r w:rsidR="00CC049C">
        <w:t>Pilots designated targets with t</w:t>
      </w:r>
      <w:r w:rsidR="000120AD">
        <w:t xml:space="preserve">he </w:t>
      </w:r>
      <w:r w:rsidR="00CC049C">
        <w:t>NOW, which</w:t>
      </w:r>
      <w:r w:rsidR="000120AD">
        <w:t xml:space="preserve"> used </w:t>
      </w:r>
      <w:r w:rsidR="008152D9">
        <w:t>the TV and</w:t>
      </w:r>
      <w:r w:rsidR="000120AD">
        <w:t xml:space="preserve"> thermal image</w:t>
      </w:r>
      <w:r w:rsidR="008152D9">
        <w:t>s</w:t>
      </w:r>
      <w:r w:rsidR="000120AD">
        <w:t xml:space="preserve">. </w:t>
      </w:r>
      <w:r w:rsidR="008152D9">
        <w:t xml:space="preserve">The Tornado </w:t>
      </w:r>
      <w:r w:rsidR="00CC049C">
        <w:t>also provided</w:t>
      </w:r>
      <w:r w:rsidR="008152D9">
        <w:t xml:space="preserve"> a variety of modes to deliver ordnance, including Laydown attack, CCIP, </w:t>
      </w:r>
      <w:r w:rsidR="00CC049C">
        <w:t xml:space="preserve">and </w:t>
      </w:r>
      <w:r w:rsidR="008152D9">
        <w:t xml:space="preserve">Loft. Each mode had specific HUD modes associated with them. </w:t>
      </w:r>
    </w:p>
    <w:p w14:paraId="1747AC8D" w14:textId="77777777" w:rsidR="00917DCC" w:rsidRDefault="00917DCC" w:rsidP="00982C50"/>
    <w:p w14:paraId="2D1741C1" w14:textId="6FE5E0C7" w:rsidR="009343DB" w:rsidRDefault="002420C8" w:rsidP="00FC2707">
      <w:r>
        <w:t>Flying the tornado was a different experience</w:t>
      </w:r>
      <w:r w:rsidR="00917DCC">
        <w:t xml:space="preserve"> because it</w:t>
      </w:r>
      <w:r>
        <w:t xml:space="preserve"> was not a nimble dogfighter. It </w:t>
      </w:r>
      <w:r w:rsidR="00917DCC">
        <w:t>was designed to</w:t>
      </w:r>
      <w:r>
        <w:t xml:space="preserve"> fly low and fast</w:t>
      </w:r>
      <w:r w:rsidR="00917DCC">
        <w:t xml:space="preserve"> so pilots simply could not turn and burn</w:t>
      </w:r>
      <w:r>
        <w:t xml:space="preserve">. The flight model accounted for AOA, inertia, lift and drag, and other flight variables. Loadouts affected the aircraft’s performance. It performed well when flying </w:t>
      </w:r>
      <w:r w:rsidR="008152D9">
        <w:t>its</w:t>
      </w:r>
      <w:r>
        <w:t xml:space="preserve"> </w:t>
      </w:r>
      <w:r w:rsidR="00071755">
        <w:t>NOE (nap</w:t>
      </w:r>
      <w:r>
        <w:t>-</w:t>
      </w:r>
      <w:r w:rsidR="00071755">
        <w:t>of</w:t>
      </w:r>
      <w:r>
        <w:t>-</w:t>
      </w:r>
      <w:r w:rsidR="00071755">
        <w:t>the</w:t>
      </w:r>
      <w:r>
        <w:t>-E</w:t>
      </w:r>
      <w:r w:rsidR="00071755">
        <w:t xml:space="preserve">arth) </w:t>
      </w:r>
      <w:r>
        <w:t xml:space="preserve">profile, which was aided by terrain following </w:t>
      </w:r>
      <w:r>
        <w:lastRenderedPageBreak/>
        <w:t xml:space="preserve">radar, automatic throttle and altitude systems. </w:t>
      </w:r>
      <w:r w:rsidR="008152D9">
        <w:t>DI also modelled single engine failures and spins, which requir</w:t>
      </w:r>
      <w:r w:rsidR="009343DB">
        <w:t xml:space="preserve">ed </w:t>
      </w:r>
      <w:r w:rsidR="008152D9">
        <w:t xml:space="preserve">pilots to execute the appropriate procedure to recover. </w:t>
      </w:r>
      <w:r w:rsidR="00136EF2">
        <w:t xml:space="preserve">Landing </w:t>
      </w:r>
      <w:r w:rsidR="008152D9">
        <w:t>was also an incredible experience because the sim modelled crosswinds.</w:t>
      </w:r>
      <w:r w:rsidR="009343DB">
        <w:t xml:space="preserve"> While the Tornado had an </w:t>
      </w:r>
      <w:r w:rsidR="00136EF2">
        <w:t xml:space="preserve">automatic approach mode </w:t>
      </w:r>
      <w:r w:rsidR="009343DB">
        <w:t>it was sometimes necessary to hand fly the aircraft.</w:t>
      </w:r>
    </w:p>
    <w:p w14:paraId="00417BE6" w14:textId="77777777" w:rsidR="00917DCC" w:rsidRDefault="00917DCC" w:rsidP="00FC2707"/>
    <w:p w14:paraId="1D560F80" w14:textId="26C7839C" w:rsidR="009B4D16" w:rsidRDefault="009343DB" w:rsidP="00917DCC">
      <w:r>
        <w:t xml:space="preserve">Tornado included a dynamic campaign and pilots executed sorties with up to six Tornados in a package. </w:t>
      </w:r>
      <w:r w:rsidR="00917DCC">
        <w:t xml:space="preserve">Unfortunately there were no comms but pilots still had to perform their role to impact the outcome of a mission. Mission outcomes were persistent and impacted subsequent missions. The dynamic campaign was driven by the comprehensive mission planner which was one of Tornado’s main features. It </w:t>
      </w:r>
      <w:r>
        <w:t xml:space="preserve">offered three levels of planning: single missions, campaign mission, and commander level. As implied users </w:t>
      </w:r>
      <w:r w:rsidR="00917DCC">
        <w:t>could</w:t>
      </w:r>
      <w:r>
        <w:t xml:space="preserve"> fly </w:t>
      </w:r>
      <w:r w:rsidR="00917DCC">
        <w:t>a</w:t>
      </w:r>
      <w:r>
        <w:t xml:space="preserve"> single mission, fly </w:t>
      </w:r>
      <w:r w:rsidR="00917DCC">
        <w:t xml:space="preserve">a </w:t>
      </w:r>
      <w:r>
        <w:t xml:space="preserve">campaign generated mission, or act as a mission commander. </w:t>
      </w:r>
      <w:r w:rsidR="009B4D16">
        <w:t xml:space="preserve">The planner included information on targets, flight plans, </w:t>
      </w:r>
      <w:r w:rsidR="00917DCC">
        <w:t>meteorological</w:t>
      </w:r>
      <w:r w:rsidR="009B4D16">
        <w:t xml:space="preserve"> reports, and displayed features such as airfields, powerlines, rivers, lakes and the sort. The planner was deep and pilots could spend a lot of time in it. It was so complex that the manual included an entire chapter dedicated to it. </w:t>
      </w:r>
    </w:p>
    <w:p w14:paraId="063C0051" w14:textId="77777777" w:rsidR="009B4D16" w:rsidRDefault="009B4D16" w:rsidP="009343DB"/>
    <w:p w14:paraId="1B858E80" w14:textId="3EB3FFB2" w:rsidR="009B4D16" w:rsidRDefault="009B4D16" w:rsidP="009343DB">
      <w:r>
        <w:t>One cool feature</w:t>
      </w:r>
      <w:r w:rsidR="00917DCC">
        <w:t xml:space="preserve"> while planning missions</w:t>
      </w:r>
      <w:r>
        <w:t xml:space="preserve"> was observing TOT </w:t>
      </w:r>
      <w:r w:rsidR="00917DCC">
        <w:t>(</w:t>
      </w:r>
      <w:r>
        <w:t>time on target</w:t>
      </w:r>
      <w:r w:rsidR="00917DCC">
        <w:t>)</w:t>
      </w:r>
      <w:r>
        <w:t xml:space="preserve">. You had to reach targets at specific times otherwise risk ordnance blowing up in your face. This feature added a level of tension to sorties. On more than a couple occasions I arrived late to targets only to have my aircraft damaged from exploding ordnance that was delivered by the AI Tornados. </w:t>
      </w:r>
    </w:p>
    <w:p w14:paraId="59B15A0D" w14:textId="77777777" w:rsidR="009B4D16" w:rsidRDefault="009B4D16" w:rsidP="009343DB"/>
    <w:p w14:paraId="4F80939E" w14:textId="6611F409" w:rsidR="00B54E8C" w:rsidRDefault="009F70BE" w:rsidP="00FC2707">
      <w:r>
        <w:t>The manual was</w:t>
      </w:r>
      <w:r w:rsidR="00951BCD">
        <w:t xml:space="preserve"> </w:t>
      </w:r>
      <w:r>
        <w:t>a 332</w:t>
      </w:r>
      <w:r w:rsidR="00951BCD">
        <w:t xml:space="preserve"> page</w:t>
      </w:r>
      <w:r>
        <w:t xml:space="preserve"> tome </w:t>
      </w:r>
      <w:r w:rsidR="00951BCD">
        <w:t xml:space="preserve">written </w:t>
      </w:r>
      <w:r>
        <w:t xml:space="preserve">in landscape format. It was comprehensive and covered everything </w:t>
      </w:r>
      <w:r w:rsidR="00951BCD">
        <w:t>from the user interface and the mission planner</w:t>
      </w:r>
      <w:r>
        <w:t xml:space="preserve"> </w:t>
      </w:r>
      <w:r w:rsidR="00951BCD">
        <w:t xml:space="preserve">to the jet, systems, and combat operations. It </w:t>
      </w:r>
      <w:r w:rsidR="00917DCC">
        <w:t>required</w:t>
      </w:r>
      <w:r w:rsidR="00951BCD">
        <w:t xml:space="preserve"> reading, especially if one wanted to understand the mission planner</w:t>
      </w:r>
      <w:r w:rsidR="00917DCC">
        <w:t xml:space="preserve"> and </w:t>
      </w:r>
      <w:r w:rsidR="002B369D">
        <w:t xml:space="preserve">how to </w:t>
      </w:r>
      <w:r w:rsidR="00917DCC">
        <w:t xml:space="preserve">effectively </w:t>
      </w:r>
      <w:r w:rsidR="002B369D">
        <w:t>operate the jet</w:t>
      </w:r>
      <w:r w:rsidR="00951BCD">
        <w:t xml:space="preserve">. </w:t>
      </w:r>
    </w:p>
    <w:p w14:paraId="0001B111" w14:textId="77777777" w:rsidR="002B369D" w:rsidRDefault="002B369D" w:rsidP="00FC2707"/>
    <w:p w14:paraId="3BCA25E6" w14:textId="27611CD5" w:rsidR="00951BCD" w:rsidRDefault="00742B25" w:rsidP="00FC2707">
      <w:r>
        <w:t xml:space="preserve">Tornado featured a 2-player option, but it was limited to head-to-head engagements. Considering that the GR4 version was more interesting and the Tornado a two-seater, a single plane, multi-crew option would have been awesome. </w:t>
      </w:r>
    </w:p>
    <w:p w14:paraId="5F208315" w14:textId="77777777" w:rsidR="00742B25" w:rsidRDefault="00742B25" w:rsidP="00FC2707"/>
    <w:p w14:paraId="3DF76CBA" w14:textId="6E6162CD" w:rsidR="00951BCD" w:rsidRDefault="00951BCD" w:rsidP="00FC2707">
      <w:r>
        <w:t>In 1994</w:t>
      </w:r>
      <w:r w:rsidR="00B56E2A">
        <w:t xml:space="preserve">, DI released Tornado: </w:t>
      </w:r>
      <w:r w:rsidR="00B56E2A" w:rsidRPr="00951BCD">
        <w:rPr>
          <w:i/>
          <w:iCs/>
        </w:rPr>
        <w:t>Operation Desert Storm</w:t>
      </w:r>
      <w:r w:rsidR="00B56E2A">
        <w:t>, an add-on for Tornado</w:t>
      </w:r>
      <w:r w:rsidR="002B369D">
        <w:t>,</w:t>
      </w:r>
      <w:r w:rsidR="00B56E2A">
        <w:t xml:space="preserve"> which added a series of new missions flown in the desert scenario, along with new aircraft, vehicles, and ground objects. </w:t>
      </w:r>
      <w:r w:rsidR="002B369D">
        <w:t>DI not only replaced the European green with desert pink, but also added improvements to the graphics and 3D models. They added other tweaks to improve the overall simulator experience.</w:t>
      </w:r>
    </w:p>
    <w:p w14:paraId="78AACA54" w14:textId="77777777" w:rsidR="0062198F" w:rsidRDefault="0062198F" w:rsidP="00FC2707"/>
    <w:p w14:paraId="4520A69C" w14:textId="4FF03ED5" w:rsidR="00B56E2A" w:rsidRDefault="00005FE6" w:rsidP="00B56E2A">
      <w:r>
        <w:t>Ultimately, if you were looking for a sim that modeled a complex aircraft in a role that was different from current offerings, Tornado was the sim for you. It delivered complexity on a level of Falcon 3.0 with its flight model, avionics</w:t>
      </w:r>
      <w:r w:rsidR="002B369D">
        <w:t>,</w:t>
      </w:r>
      <w:r>
        <w:t xml:space="preserve"> weapon systems, campaign, and mission planner. </w:t>
      </w:r>
      <w:r w:rsidR="00C10D18">
        <w:t xml:space="preserve">The Operation </w:t>
      </w:r>
      <w:r w:rsidR="00C10D18">
        <w:lastRenderedPageBreak/>
        <w:t xml:space="preserve">Desert Storm add-on also extended the sim with a new theater and improvements. </w:t>
      </w:r>
      <w:r>
        <w:t>I c</w:t>
      </w:r>
      <w:r w:rsidR="002B369D">
        <w:t xml:space="preserve">annot </w:t>
      </w:r>
      <w:r>
        <w:t xml:space="preserve">leave this space without mentioning  </w:t>
      </w:r>
      <w:r w:rsidR="00B56E2A">
        <w:t>Frankie Kam,</w:t>
      </w:r>
      <w:r>
        <w:t xml:space="preserve"> </w:t>
      </w:r>
      <w:r w:rsidR="00C10D18">
        <w:t xml:space="preserve">a modder </w:t>
      </w:r>
      <w:r>
        <w:t>who</w:t>
      </w:r>
      <w:r w:rsidR="00B56E2A">
        <w:t xml:space="preserve"> kept the </w:t>
      </w:r>
      <w:r>
        <w:t xml:space="preserve">sim </w:t>
      </w:r>
      <w:r w:rsidR="00B56E2A">
        <w:t>alive well into the 2020s</w:t>
      </w:r>
      <w:r>
        <w:t xml:space="preserve"> with his releases of mods</w:t>
      </w:r>
      <w:r w:rsidR="002B369D">
        <w:t xml:space="preserve"> which added even more improvements to the sim.</w:t>
      </w:r>
    </w:p>
    <w:p w14:paraId="12A99606" w14:textId="77777777" w:rsidR="00B56E2A" w:rsidRDefault="00B56E2A" w:rsidP="00FC2707"/>
    <w:p w14:paraId="11B704D3" w14:textId="5BC39F30" w:rsidR="0062198F" w:rsidRDefault="0062198F" w:rsidP="00FC2707">
      <w:r>
        <w:t>System specs:</w:t>
      </w:r>
    </w:p>
    <w:p w14:paraId="38542A2C" w14:textId="68CC814C" w:rsidR="00BB3BAC" w:rsidRPr="007A3159" w:rsidRDefault="00005FE6" w:rsidP="00005FE6">
      <w:pPr>
        <w:pStyle w:val="ListParagraph"/>
        <w:numPr>
          <w:ilvl w:val="0"/>
          <w:numId w:val="1"/>
        </w:numPr>
      </w:pPr>
      <w:r>
        <w:t>OS:</w:t>
      </w:r>
      <w:r>
        <w:tab/>
      </w:r>
      <w:r>
        <w:tab/>
      </w:r>
      <w:r w:rsidR="00BB3BAC">
        <w:t>DOS, AmigaOS</w:t>
      </w:r>
    </w:p>
    <w:p w14:paraId="6C36975C" w14:textId="4D32EE55" w:rsidR="0062198F" w:rsidRDefault="00005FE6" w:rsidP="00005FE6">
      <w:pPr>
        <w:pStyle w:val="ListParagraph"/>
        <w:numPr>
          <w:ilvl w:val="0"/>
          <w:numId w:val="1"/>
        </w:numPr>
      </w:pPr>
      <w:r>
        <w:t>C</w:t>
      </w:r>
      <w:r w:rsidR="0062198F" w:rsidRPr="0020431E">
        <w:t>omputer</w:t>
      </w:r>
      <w:r w:rsidR="0020431E" w:rsidRPr="0020431E">
        <w:t xml:space="preserve">       </w:t>
      </w:r>
      <w:r>
        <w:tab/>
      </w:r>
      <w:r w:rsidR="0062198F" w:rsidRPr="0062198F">
        <w:t xml:space="preserve">Minimum   386SX/16 </w:t>
      </w:r>
      <w:r>
        <w:t>(PC), Commodore Amiga</w:t>
      </w:r>
    </w:p>
    <w:p w14:paraId="2B67A7EE" w14:textId="6B55C33D" w:rsidR="0020431E" w:rsidRPr="0020431E" w:rsidRDefault="0020431E" w:rsidP="00005FE6">
      <w:pPr>
        <w:pStyle w:val="ListParagraph"/>
        <w:numPr>
          <w:ilvl w:val="0"/>
          <w:numId w:val="1"/>
        </w:numPr>
      </w:pPr>
      <w:r w:rsidRPr="0020431E">
        <w:t xml:space="preserve">Graphics        </w:t>
      </w:r>
      <w:r w:rsidR="00005FE6">
        <w:tab/>
      </w:r>
      <w:r w:rsidRPr="0020431E">
        <w:t xml:space="preserve">VGA             </w:t>
      </w:r>
    </w:p>
    <w:p w14:paraId="53B86431" w14:textId="0DCF78B0" w:rsidR="0020431E" w:rsidRPr="0020431E" w:rsidRDefault="0020431E" w:rsidP="00005FE6">
      <w:pPr>
        <w:pStyle w:val="ListParagraph"/>
        <w:numPr>
          <w:ilvl w:val="0"/>
          <w:numId w:val="1"/>
        </w:numPr>
      </w:pPr>
      <w:r w:rsidRPr="0020431E">
        <w:t xml:space="preserve">Control: </w:t>
      </w:r>
      <w:r w:rsidR="00005FE6">
        <w:tab/>
      </w:r>
      <w:r w:rsidRPr="0020431E">
        <w:t xml:space="preserve"> Keyboard</w:t>
      </w:r>
      <w:r w:rsidR="00B56E2A">
        <w:t xml:space="preserve"> or supported joystick</w:t>
      </w:r>
    </w:p>
    <w:p w14:paraId="63E8809E" w14:textId="35EE0527" w:rsidR="0020431E" w:rsidRDefault="0020431E" w:rsidP="00005FE6">
      <w:pPr>
        <w:pStyle w:val="ListParagraph"/>
        <w:numPr>
          <w:ilvl w:val="0"/>
          <w:numId w:val="1"/>
        </w:numPr>
      </w:pPr>
      <w:r w:rsidRPr="0020431E">
        <w:t xml:space="preserve">Sound:  </w:t>
      </w:r>
      <w:r w:rsidR="00005FE6">
        <w:tab/>
      </w:r>
      <w:r w:rsidRPr="0020431E">
        <w:t>Adlib, Sound Blaster, Roland LAPC-1/MT-32</w:t>
      </w:r>
    </w:p>
    <w:sectPr w:rsidR="00204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01632E"/>
    <w:multiLevelType w:val="hybridMultilevel"/>
    <w:tmpl w:val="501A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3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C9"/>
    <w:rsid w:val="00005FE6"/>
    <w:rsid w:val="000120AD"/>
    <w:rsid w:val="00071755"/>
    <w:rsid w:val="00136EF2"/>
    <w:rsid w:val="00166E76"/>
    <w:rsid w:val="0020431E"/>
    <w:rsid w:val="002420C8"/>
    <w:rsid w:val="002927F3"/>
    <w:rsid w:val="002953F8"/>
    <w:rsid w:val="002B369D"/>
    <w:rsid w:val="003B12BE"/>
    <w:rsid w:val="00435944"/>
    <w:rsid w:val="004A1852"/>
    <w:rsid w:val="004C68C4"/>
    <w:rsid w:val="005A1564"/>
    <w:rsid w:val="00616020"/>
    <w:rsid w:val="0062198F"/>
    <w:rsid w:val="006973B2"/>
    <w:rsid w:val="006D20F8"/>
    <w:rsid w:val="006D5132"/>
    <w:rsid w:val="006D7018"/>
    <w:rsid w:val="00742B25"/>
    <w:rsid w:val="007A3159"/>
    <w:rsid w:val="007E268D"/>
    <w:rsid w:val="008152D9"/>
    <w:rsid w:val="008C19D1"/>
    <w:rsid w:val="00917DCC"/>
    <w:rsid w:val="009343DB"/>
    <w:rsid w:val="00951BCD"/>
    <w:rsid w:val="00982C50"/>
    <w:rsid w:val="009B4D16"/>
    <w:rsid w:val="009F70BE"/>
    <w:rsid w:val="00A048C5"/>
    <w:rsid w:val="00A36C5B"/>
    <w:rsid w:val="00AF7934"/>
    <w:rsid w:val="00B530C9"/>
    <w:rsid w:val="00B54E8C"/>
    <w:rsid w:val="00B56E2A"/>
    <w:rsid w:val="00B93FE7"/>
    <w:rsid w:val="00BB3BAC"/>
    <w:rsid w:val="00C10D18"/>
    <w:rsid w:val="00C424F5"/>
    <w:rsid w:val="00CC049C"/>
    <w:rsid w:val="00DF1620"/>
    <w:rsid w:val="00F2397F"/>
    <w:rsid w:val="00FC2707"/>
    <w:rsid w:val="00FE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23B8"/>
  <w15:chartTrackingRefBased/>
  <w15:docId w15:val="{3F2DA96A-CDF1-4B9C-BC07-A5C3C4EB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3FE7"/>
    <w:pPr>
      <w:pBdr>
        <w:top w:val="single" w:sz="4" w:space="1" w:color="auto"/>
        <w:bottom w:val="single" w:sz="4" w:space="1" w:color="auto"/>
      </w:pBdr>
      <w:spacing w:after="0" w:line="240" w:lineRule="auto"/>
      <w:contextualSpacing/>
      <w:jc w:val="center"/>
    </w:pPr>
    <w:rPr>
      <w:rFonts w:ascii="Arial" w:eastAsiaTheme="majorEastAsia" w:hAnsi="Arial" w:cstheme="majorBidi"/>
      <w:smallCaps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FE7"/>
    <w:rPr>
      <w:rFonts w:ascii="Arial" w:eastAsiaTheme="majorEastAsia" w:hAnsi="Arial" w:cstheme="majorBidi"/>
      <w:smallCaps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27F3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0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0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0C9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0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0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0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27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3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Rogers</dc:creator>
  <cp:keywords/>
  <dc:description/>
  <cp:lastModifiedBy>Jasmine Rogers</cp:lastModifiedBy>
  <cp:revision>13</cp:revision>
  <dcterms:created xsi:type="dcterms:W3CDTF">2024-09-05T18:54:00Z</dcterms:created>
  <dcterms:modified xsi:type="dcterms:W3CDTF">2024-09-16T14:30:00Z</dcterms:modified>
</cp:coreProperties>
</file>