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E7C85" w14:textId="0B8FC8F4" w:rsidR="00705CEA" w:rsidRDefault="005002D8" w:rsidP="005002D8">
      <w:pPr>
        <w:pStyle w:val="Title"/>
      </w:pPr>
      <w:r>
        <w:t>Library project</w:t>
      </w:r>
    </w:p>
    <w:p w14:paraId="261CF45C" w14:textId="77777777" w:rsidR="00705CEA" w:rsidRDefault="00705CE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6371E3D" w14:textId="77777777" w:rsidR="005002D8" w:rsidRDefault="005002D8" w:rsidP="005002D8">
      <w:pPr>
        <w:pStyle w:val="Title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5117256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6E8110" w14:textId="77777777" w:rsidR="005002D8" w:rsidRDefault="005002D8">
          <w:pPr>
            <w:pStyle w:val="TOCHeading"/>
          </w:pPr>
          <w:r>
            <w:t>Contents</w:t>
          </w:r>
        </w:p>
        <w:p w14:paraId="3EA8B878" w14:textId="66701CDC" w:rsidR="005D3239" w:rsidRDefault="005002D8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319214" w:history="1">
            <w:r w:rsidR="005D3239" w:rsidRPr="000A65AD">
              <w:rPr>
                <w:rStyle w:val="Hyperlink"/>
                <w:noProof/>
              </w:rPr>
              <w:t>Description</w:t>
            </w:r>
            <w:r w:rsidR="005D3239">
              <w:rPr>
                <w:noProof/>
                <w:webHidden/>
              </w:rPr>
              <w:tab/>
            </w:r>
            <w:r w:rsidR="005D3239">
              <w:rPr>
                <w:noProof/>
                <w:webHidden/>
              </w:rPr>
              <w:fldChar w:fldCharType="begin"/>
            </w:r>
            <w:r w:rsidR="005D3239">
              <w:rPr>
                <w:noProof/>
                <w:webHidden/>
              </w:rPr>
              <w:instrText xml:space="preserve"> PAGEREF _Toc92319214 \h </w:instrText>
            </w:r>
            <w:r w:rsidR="005D3239">
              <w:rPr>
                <w:noProof/>
                <w:webHidden/>
              </w:rPr>
            </w:r>
            <w:r w:rsidR="005D3239">
              <w:rPr>
                <w:noProof/>
                <w:webHidden/>
              </w:rPr>
              <w:fldChar w:fldCharType="separate"/>
            </w:r>
            <w:r w:rsidR="00CC48AA">
              <w:rPr>
                <w:noProof/>
                <w:webHidden/>
              </w:rPr>
              <w:t>3</w:t>
            </w:r>
            <w:r w:rsidR="005D3239">
              <w:rPr>
                <w:noProof/>
                <w:webHidden/>
              </w:rPr>
              <w:fldChar w:fldCharType="end"/>
            </w:r>
          </w:hyperlink>
        </w:p>
        <w:p w14:paraId="69B9A903" w14:textId="5FBA85AC" w:rsidR="005D3239" w:rsidRDefault="006E3E6C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92319215" w:history="1">
            <w:r w:rsidR="005D3239" w:rsidRPr="000A65AD">
              <w:rPr>
                <w:rStyle w:val="Hyperlink"/>
                <w:noProof/>
              </w:rPr>
              <w:t>Entity Relationship Diagram</w:t>
            </w:r>
            <w:r w:rsidR="005D3239">
              <w:rPr>
                <w:noProof/>
                <w:webHidden/>
              </w:rPr>
              <w:tab/>
            </w:r>
            <w:r w:rsidR="005D3239">
              <w:rPr>
                <w:noProof/>
                <w:webHidden/>
              </w:rPr>
              <w:fldChar w:fldCharType="begin"/>
            </w:r>
            <w:r w:rsidR="005D3239">
              <w:rPr>
                <w:noProof/>
                <w:webHidden/>
              </w:rPr>
              <w:instrText xml:space="preserve"> PAGEREF _Toc92319215 \h </w:instrText>
            </w:r>
            <w:r w:rsidR="005D3239">
              <w:rPr>
                <w:noProof/>
                <w:webHidden/>
              </w:rPr>
            </w:r>
            <w:r w:rsidR="005D3239">
              <w:rPr>
                <w:noProof/>
                <w:webHidden/>
              </w:rPr>
              <w:fldChar w:fldCharType="separate"/>
            </w:r>
            <w:r w:rsidR="00CC48AA">
              <w:rPr>
                <w:noProof/>
                <w:webHidden/>
              </w:rPr>
              <w:t>3</w:t>
            </w:r>
            <w:r w:rsidR="005D3239">
              <w:rPr>
                <w:noProof/>
                <w:webHidden/>
              </w:rPr>
              <w:fldChar w:fldCharType="end"/>
            </w:r>
          </w:hyperlink>
        </w:p>
        <w:p w14:paraId="1295B4A1" w14:textId="4F5EEDFA" w:rsidR="005D3239" w:rsidRDefault="006E3E6C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92319216" w:history="1">
            <w:r w:rsidR="005D3239" w:rsidRPr="000A65AD">
              <w:rPr>
                <w:rStyle w:val="Hyperlink"/>
                <w:noProof/>
              </w:rPr>
              <w:t>Database Physical Model</w:t>
            </w:r>
            <w:r w:rsidR="005D3239">
              <w:rPr>
                <w:noProof/>
                <w:webHidden/>
              </w:rPr>
              <w:tab/>
            </w:r>
            <w:r w:rsidR="005D3239">
              <w:rPr>
                <w:noProof/>
                <w:webHidden/>
              </w:rPr>
              <w:fldChar w:fldCharType="begin"/>
            </w:r>
            <w:r w:rsidR="005D3239">
              <w:rPr>
                <w:noProof/>
                <w:webHidden/>
              </w:rPr>
              <w:instrText xml:space="preserve"> PAGEREF _Toc92319216 \h </w:instrText>
            </w:r>
            <w:r w:rsidR="005D3239">
              <w:rPr>
                <w:noProof/>
                <w:webHidden/>
              </w:rPr>
            </w:r>
            <w:r w:rsidR="005D3239">
              <w:rPr>
                <w:noProof/>
                <w:webHidden/>
              </w:rPr>
              <w:fldChar w:fldCharType="separate"/>
            </w:r>
            <w:r w:rsidR="00CC48AA">
              <w:rPr>
                <w:noProof/>
                <w:webHidden/>
              </w:rPr>
              <w:t>5</w:t>
            </w:r>
            <w:r w:rsidR="005D3239">
              <w:rPr>
                <w:noProof/>
                <w:webHidden/>
              </w:rPr>
              <w:fldChar w:fldCharType="end"/>
            </w:r>
          </w:hyperlink>
        </w:p>
        <w:p w14:paraId="143F447B" w14:textId="2C195DBA" w:rsidR="005D3239" w:rsidRDefault="006E3E6C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92319217" w:history="1">
            <w:r w:rsidR="005D3239" w:rsidRPr="000A65AD">
              <w:rPr>
                <w:rStyle w:val="Hyperlink"/>
                <w:noProof/>
              </w:rPr>
              <w:t>Project Assumptions</w:t>
            </w:r>
            <w:r w:rsidR="005D3239">
              <w:rPr>
                <w:noProof/>
                <w:webHidden/>
              </w:rPr>
              <w:tab/>
            </w:r>
            <w:r w:rsidR="005D3239">
              <w:rPr>
                <w:noProof/>
                <w:webHidden/>
              </w:rPr>
              <w:fldChar w:fldCharType="begin"/>
            </w:r>
            <w:r w:rsidR="005D3239">
              <w:rPr>
                <w:noProof/>
                <w:webHidden/>
              </w:rPr>
              <w:instrText xml:space="preserve"> PAGEREF _Toc92319217 \h </w:instrText>
            </w:r>
            <w:r w:rsidR="005D3239">
              <w:rPr>
                <w:noProof/>
                <w:webHidden/>
              </w:rPr>
            </w:r>
            <w:r w:rsidR="005D3239">
              <w:rPr>
                <w:noProof/>
                <w:webHidden/>
              </w:rPr>
              <w:fldChar w:fldCharType="separate"/>
            </w:r>
            <w:r w:rsidR="00CC48AA">
              <w:rPr>
                <w:noProof/>
                <w:webHidden/>
              </w:rPr>
              <w:t>6</w:t>
            </w:r>
            <w:r w:rsidR="005D3239">
              <w:rPr>
                <w:noProof/>
                <w:webHidden/>
              </w:rPr>
              <w:fldChar w:fldCharType="end"/>
            </w:r>
          </w:hyperlink>
        </w:p>
        <w:p w14:paraId="0D5A0B59" w14:textId="55C90D0D" w:rsidR="005002D8" w:rsidRDefault="005002D8">
          <w:r>
            <w:rPr>
              <w:b/>
              <w:bCs/>
              <w:noProof/>
            </w:rPr>
            <w:fldChar w:fldCharType="end"/>
          </w:r>
        </w:p>
      </w:sdtContent>
    </w:sdt>
    <w:p w14:paraId="50ED6CA9" w14:textId="412ECEBE" w:rsidR="005002D8" w:rsidRDefault="005002D8" w:rsidP="005002D8">
      <w:pPr>
        <w:pStyle w:val="Heading1"/>
      </w:pPr>
      <w:bookmarkStart w:id="0" w:name="_Toc92319214"/>
      <w:r>
        <w:t>Description</w:t>
      </w:r>
      <w:bookmarkEnd w:id="0"/>
    </w:p>
    <w:p w14:paraId="22D3D39F" w14:textId="183B42F5" w:rsidR="000774D8" w:rsidRDefault="00C35233" w:rsidP="00901F0E">
      <w:r w:rsidRPr="00C35233">
        <w:t>Formerly, before the w</w:t>
      </w:r>
      <w:r>
        <w:t>idespread digitalization</w:t>
      </w:r>
      <w:r w:rsidR="006A0F8A">
        <w:t xml:space="preserve"> of institutions and services, library was known as a place that managed a collection of resources (books, documents, artwork) for people to borrow. Usually without any payment or with a</w:t>
      </w:r>
      <w:r w:rsidR="000774D8">
        <w:t xml:space="preserve"> single</w:t>
      </w:r>
      <w:r w:rsidR="006A0F8A">
        <w:t xml:space="preserve"> registration fee</w:t>
      </w:r>
      <w:r w:rsidR="005359D9">
        <w:t xml:space="preserve">. </w:t>
      </w:r>
      <w:r w:rsidR="00EC127F">
        <w:t>This definition is still alive, however nowadays libraries are no longer limited to physical places</w:t>
      </w:r>
      <w:r w:rsidR="003621E1">
        <w:t>. Libraries can combine</w:t>
      </w:r>
      <w:r w:rsidR="000774D8">
        <w:t xml:space="preserve"> holding</w:t>
      </w:r>
      <w:r w:rsidR="003621E1">
        <w:t xml:space="preserve"> physical locations with internet services or </w:t>
      </w:r>
      <w:r w:rsidR="000774D8">
        <w:t>pick one of these</w:t>
      </w:r>
      <w:r w:rsidR="003621E1">
        <w:t>.</w:t>
      </w:r>
    </w:p>
    <w:p w14:paraId="1CDE5CF4" w14:textId="2E600B6A" w:rsidR="003621E1" w:rsidRPr="00C35233" w:rsidRDefault="000774D8" w:rsidP="00901F0E">
      <w:r>
        <w:t xml:space="preserve">Despite the ability to provide services </w:t>
      </w:r>
      <w:r w:rsidR="00FC4DB9">
        <w:t xml:space="preserve">in both physical locations and the Internet, libraries were digitalized they no longer use paper library cards. </w:t>
      </w:r>
      <w:r w:rsidR="00815D83">
        <w:t>The core of a library, l</w:t>
      </w:r>
      <w:r w:rsidR="00FC4DB9">
        <w:t>ibrary card catalogs</w:t>
      </w:r>
      <w:r w:rsidR="00815D83">
        <w:t>,</w:t>
      </w:r>
      <w:r w:rsidR="00FC4DB9">
        <w:t xml:space="preserve"> were replaced with databases</w:t>
      </w:r>
      <w:r w:rsidR="00815D83">
        <w:t>. Whenever a lessee borrow</w:t>
      </w:r>
      <w:r w:rsidR="00252527">
        <w:t>s</w:t>
      </w:r>
      <w:r w:rsidR="00815D83">
        <w:t xml:space="preserve"> a resource, an end user of the database – a librarian, </w:t>
      </w:r>
      <w:r w:rsidR="00252527">
        <w:t>updates the database with the goal of keeping resource tracking data consistent.</w:t>
      </w:r>
    </w:p>
    <w:p w14:paraId="0068073A" w14:textId="13B1F1AF" w:rsidR="00901F0E" w:rsidRDefault="00901F0E" w:rsidP="00901F0E">
      <w:pPr>
        <w:pStyle w:val="Heading1"/>
      </w:pPr>
      <w:bookmarkStart w:id="1" w:name="_Toc92319215"/>
      <w:r>
        <w:lastRenderedPageBreak/>
        <w:t>Entity Relationship Diagram</w:t>
      </w:r>
      <w:bookmarkEnd w:id="1"/>
    </w:p>
    <w:p w14:paraId="60EF2347" w14:textId="77777777" w:rsidR="0042662F" w:rsidRDefault="009535A4" w:rsidP="0042662F">
      <w:pPr>
        <w:keepNext/>
      </w:pPr>
      <w:r>
        <w:rPr>
          <w:noProof/>
        </w:rPr>
        <w:drawing>
          <wp:inline distT="0" distB="0" distL="0" distR="0" wp14:anchorId="7BDAA2A3" wp14:editId="2EF4B6B6">
            <wp:extent cx="6248400" cy="4201628"/>
            <wp:effectExtent l="0" t="0" r="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558"/>
                    <a:stretch/>
                  </pic:blipFill>
                  <pic:spPr bwMode="auto">
                    <a:xfrm>
                      <a:off x="0" y="0"/>
                      <a:ext cx="6267467" cy="4214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4BB00" w14:textId="2F483F3A" w:rsidR="009535A4" w:rsidRDefault="0042662F" w:rsidP="0042662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3633B">
        <w:rPr>
          <w:noProof/>
        </w:rPr>
        <w:t>1</w:t>
      </w:r>
      <w:r>
        <w:fldChar w:fldCharType="end"/>
      </w:r>
      <w:r>
        <w:rPr>
          <w:noProof/>
        </w:rPr>
        <w:t xml:space="preserve"> Library ERD - pt 1/2</w:t>
      </w:r>
    </w:p>
    <w:p w14:paraId="4CCCA914" w14:textId="77777777" w:rsidR="0042662F" w:rsidRDefault="009535A4" w:rsidP="0042662F">
      <w:pPr>
        <w:keepNext/>
      </w:pPr>
      <w:r>
        <w:rPr>
          <w:noProof/>
        </w:rPr>
        <w:lastRenderedPageBreak/>
        <w:drawing>
          <wp:inline distT="0" distB="0" distL="0" distR="0" wp14:anchorId="255532D3" wp14:editId="2BAD60AA">
            <wp:extent cx="6096000" cy="5581378"/>
            <wp:effectExtent l="0" t="0" r="0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11"/>
                    <a:stretch/>
                  </pic:blipFill>
                  <pic:spPr bwMode="auto">
                    <a:xfrm>
                      <a:off x="0" y="0"/>
                      <a:ext cx="6108809" cy="5593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EDA07" w14:textId="60C5D88E" w:rsidR="009535A4" w:rsidRPr="00705CEA" w:rsidRDefault="0042662F" w:rsidP="00705CE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3633B">
        <w:rPr>
          <w:noProof/>
        </w:rPr>
        <w:t>2</w:t>
      </w:r>
      <w:r>
        <w:fldChar w:fldCharType="end"/>
      </w:r>
      <w:r>
        <w:t xml:space="preserve"> Library ERD - </w:t>
      </w:r>
      <w:proofErr w:type="spellStart"/>
      <w:r>
        <w:t>pt</w:t>
      </w:r>
      <w:proofErr w:type="spellEnd"/>
      <w:r>
        <w:t xml:space="preserve"> 2/2</w:t>
      </w:r>
      <w:bookmarkStart w:id="2" w:name="_Toc92319216"/>
    </w:p>
    <w:p w14:paraId="4E97A97F" w14:textId="2B78477A" w:rsidR="0042662F" w:rsidRDefault="00901F0E" w:rsidP="0042662F">
      <w:pPr>
        <w:pStyle w:val="Heading1"/>
      </w:pPr>
      <w:r>
        <w:lastRenderedPageBreak/>
        <w:t>Database Physical Model</w:t>
      </w:r>
      <w:bookmarkEnd w:id="2"/>
      <w:r w:rsidR="009535A4">
        <w:rPr>
          <w:noProof/>
        </w:rPr>
        <w:drawing>
          <wp:inline distT="0" distB="0" distL="0" distR="0" wp14:anchorId="4D3BC05C" wp14:editId="60F4E524">
            <wp:extent cx="5972810" cy="7458075"/>
            <wp:effectExtent l="0" t="0" r="889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5B10" w14:textId="4B05CAB5" w:rsidR="00705CEA" w:rsidRDefault="0042662F" w:rsidP="00705CE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3633B">
        <w:rPr>
          <w:noProof/>
        </w:rPr>
        <w:t>3</w:t>
      </w:r>
      <w:r>
        <w:fldChar w:fldCharType="end"/>
      </w:r>
      <w:r>
        <w:t xml:space="preserve"> Database physical model</w:t>
      </w:r>
    </w:p>
    <w:p w14:paraId="383E4D95" w14:textId="62241F94" w:rsidR="00705CEA" w:rsidRDefault="00705CEA">
      <w:pPr>
        <w:rPr>
          <w:i/>
          <w:iCs/>
          <w:color w:val="44546A" w:themeColor="text2"/>
          <w:sz w:val="18"/>
          <w:szCs w:val="18"/>
        </w:rPr>
      </w:pPr>
    </w:p>
    <w:p w14:paraId="4784C1A6" w14:textId="77777777" w:rsidR="00705CEA" w:rsidRPr="00705CEA" w:rsidRDefault="00705CEA" w:rsidP="00705CEA">
      <w:pPr>
        <w:pStyle w:val="Caption"/>
      </w:pPr>
    </w:p>
    <w:p w14:paraId="52C25877" w14:textId="09945230" w:rsidR="005D3239" w:rsidRPr="00C35233" w:rsidRDefault="005D3239" w:rsidP="005D3239">
      <w:pPr>
        <w:pStyle w:val="Heading1"/>
      </w:pPr>
      <w:bookmarkStart w:id="3" w:name="_Toc92319217"/>
      <w:r w:rsidRPr="00C35233">
        <w:t>Project Assumptions</w:t>
      </w:r>
      <w:bookmarkEnd w:id="3"/>
    </w:p>
    <w:p w14:paraId="04C8AB7F" w14:textId="74E3BD69" w:rsidR="005D3239" w:rsidRDefault="005D3239" w:rsidP="005D3239">
      <w:r>
        <w:t xml:space="preserve"> </w:t>
      </w:r>
      <w:r w:rsidR="00884F5D">
        <w:t xml:space="preserve">The database allows end users to perform basic </w:t>
      </w:r>
      <w:r w:rsidR="00773F5C">
        <w:t>library resource tracking actions. The database allows end users to store abstract resource representation</w:t>
      </w:r>
      <w:r w:rsidR="0042662F">
        <w:t>s</w:t>
      </w:r>
      <w:r w:rsidR="00773F5C">
        <w:t>, which may be used later</w:t>
      </w:r>
      <w:r w:rsidR="0042662F">
        <w:t>,</w:t>
      </w:r>
      <w:r w:rsidR="00773F5C">
        <w:t xml:space="preserve"> in the process of adding </w:t>
      </w:r>
      <w:r w:rsidR="0042662F">
        <w:t>new</w:t>
      </w:r>
      <w:r w:rsidR="00773F5C">
        <w:t xml:space="preserve"> editions of </w:t>
      </w:r>
      <w:r w:rsidR="00091270">
        <w:t>such</w:t>
      </w:r>
      <w:r w:rsidR="00773F5C">
        <w:t xml:space="preserve"> generic resource.</w:t>
      </w:r>
      <w:r w:rsidR="0042662F">
        <w:t xml:space="preserve"> From each edition, a resource instance reflecting a physical resource (i.e., Book) can be created.</w:t>
      </w:r>
    </w:p>
    <w:p w14:paraId="5CEAEF6E" w14:textId="77777777" w:rsidR="007F7A95" w:rsidRDefault="007F7A95" w:rsidP="007F7A95">
      <w:pPr>
        <w:keepNext/>
        <w:jc w:val="center"/>
      </w:pPr>
      <w:r>
        <w:rPr>
          <w:noProof/>
        </w:rPr>
        <w:drawing>
          <wp:inline distT="0" distB="0" distL="0" distR="0" wp14:anchorId="28B6AADB" wp14:editId="6933E88C">
            <wp:extent cx="4210050" cy="125730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52EE" w14:textId="586CEC30" w:rsidR="007F7A95" w:rsidRDefault="007F7A95" w:rsidP="007F7A9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3633B">
        <w:rPr>
          <w:noProof/>
        </w:rPr>
        <w:t>4</w:t>
      </w:r>
      <w:r>
        <w:fldChar w:fldCharType="end"/>
      </w:r>
      <w:r>
        <w:t xml:space="preserve"> Diagram showing the structure described above</w:t>
      </w:r>
      <w:r w:rsidR="00C3633B">
        <w:t xml:space="preserve"> - simple</w:t>
      </w:r>
    </w:p>
    <w:p w14:paraId="285EE79E" w14:textId="07D503DF" w:rsidR="007F7A95" w:rsidRDefault="007F7A95" w:rsidP="007F7A95"/>
    <w:p w14:paraId="1202344B" w14:textId="77777777" w:rsidR="00C3633B" w:rsidRPr="007F7A95" w:rsidRDefault="00C3633B" w:rsidP="007F7A95"/>
    <w:p w14:paraId="045052A3" w14:textId="77777777" w:rsidR="00C3633B" w:rsidRDefault="00C3633B" w:rsidP="00C3633B">
      <w:pPr>
        <w:keepNext/>
        <w:jc w:val="center"/>
      </w:pPr>
      <w:r>
        <w:rPr>
          <w:noProof/>
        </w:rPr>
        <w:drawing>
          <wp:inline distT="0" distB="0" distL="0" distR="0" wp14:anchorId="55BCC9CA" wp14:editId="4AF3CD7A">
            <wp:extent cx="4867275" cy="2867025"/>
            <wp:effectExtent l="0" t="0" r="9525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6BF5" w14:textId="5D9412ED" w:rsidR="005D3239" w:rsidRDefault="00C3633B" w:rsidP="00C3633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Diagram showing the structure described above – extended</w:t>
      </w:r>
    </w:p>
    <w:p w14:paraId="31243256" w14:textId="7CC7C064" w:rsidR="00C3633B" w:rsidRDefault="00B950D1" w:rsidP="00B950D1">
      <w:pPr>
        <w:pStyle w:val="Heading3"/>
      </w:pPr>
      <w:r>
        <w:t>Lease</w:t>
      </w:r>
    </w:p>
    <w:p w14:paraId="341103E6" w14:textId="5358C230" w:rsidR="00A23EDF" w:rsidRDefault="00C3633B" w:rsidP="00C3633B">
      <w:r>
        <w:t>Existing resources can be leased</w:t>
      </w:r>
      <w:r w:rsidR="00F2046E">
        <w:t xml:space="preserve"> </w:t>
      </w:r>
      <w:r w:rsidR="00F2046E">
        <w:t>by the end user - librarian</w:t>
      </w:r>
      <w:r w:rsidR="00E37ACD">
        <w:t>, for a limited time</w:t>
      </w:r>
      <w:r w:rsidR="007A58DC">
        <w:t>,</w:t>
      </w:r>
      <w:r w:rsidR="00E37ACD">
        <w:t xml:space="preserve"> to</w:t>
      </w:r>
      <w:r>
        <w:t xml:space="preserve"> users registered in the library.</w:t>
      </w:r>
      <w:r w:rsidR="007A58DC">
        <w:t xml:space="preserve"> Lease time may not be equal for all accounts registered in the library.</w:t>
      </w:r>
    </w:p>
    <w:p w14:paraId="5FC63E81" w14:textId="23B1C686" w:rsidR="007A58DC" w:rsidRDefault="00A23EDF" w:rsidP="00C3633B">
      <w:r>
        <w:br w:type="page"/>
      </w:r>
    </w:p>
    <w:p w14:paraId="2D82F9F5" w14:textId="798C837E" w:rsidR="00751649" w:rsidRDefault="00705CEA" w:rsidP="00751649">
      <w:pPr>
        <w:pStyle w:val="Heading3"/>
      </w:pPr>
      <w:r>
        <w:lastRenderedPageBreak/>
        <w:t>Contact information to</w:t>
      </w:r>
      <w:r w:rsidR="00751649">
        <w:t xml:space="preserve"> registered users</w:t>
      </w:r>
    </w:p>
    <w:p w14:paraId="2E2CBAF9" w14:textId="5EF9EA66" w:rsidR="00751649" w:rsidRPr="00751649" w:rsidRDefault="00751649" w:rsidP="00751649">
      <w:r>
        <w:t>Email address is a required property for every user.</w:t>
      </w:r>
    </w:p>
    <w:p w14:paraId="4C524A46" w14:textId="74183BF6" w:rsidR="00B950D1" w:rsidRDefault="00B950D1" w:rsidP="00B950D1">
      <w:pPr>
        <w:pStyle w:val="Heading3"/>
      </w:pPr>
      <w:r>
        <w:t>Ending a lease</w:t>
      </w:r>
    </w:p>
    <w:p w14:paraId="717E1BF9" w14:textId="08385E1B" w:rsidR="00B950D1" w:rsidRDefault="00B950D1" w:rsidP="00C3633B">
      <w:r>
        <w:t>Each time a resource is returned by the borrower, borrower’s lease counter is increased by one. If a borrower destroys a resource, a librarian can check the value of destroyed resource.</w:t>
      </w:r>
    </w:p>
    <w:p w14:paraId="4FFA3FA9" w14:textId="2072C686" w:rsidR="00B950D1" w:rsidRDefault="00B950D1" w:rsidP="00B950D1">
      <w:pPr>
        <w:pStyle w:val="Heading3"/>
      </w:pPr>
      <w:r>
        <w:t>Resource reservations</w:t>
      </w:r>
    </w:p>
    <w:p w14:paraId="644A5AC5" w14:textId="395292D5" w:rsidR="00C3633B" w:rsidRDefault="00C3633B" w:rsidP="00C3633B">
      <w:r>
        <w:t xml:space="preserve">When the library runs out of a resource, a user can reserve a resource in a FIFO manner. </w:t>
      </w:r>
      <w:r w:rsidR="00E37ACD">
        <w:t>In addition to reservations of a</w:t>
      </w:r>
      <w:r>
        <w:t xml:space="preserve"> generic resource, edition and specific instance reservations </w:t>
      </w:r>
      <w:r w:rsidR="00E37ACD">
        <w:t>can also be made</w:t>
      </w:r>
      <w:r>
        <w:t>.</w:t>
      </w:r>
    </w:p>
    <w:p w14:paraId="2FD7DA89" w14:textId="6AB3B738" w:rsidR="00751649" w:rsidRDefault="00751649" w:rsidP="00751649">
      <w:pPr>
        <w:pStyle w:val="Heading3"/>
      </w:pPr>
      <w:r>
        <w:t>Resource circulation</w:t>
      </w:r>
    </w:p>
    <w:p w14:paraId="0B88D941" w14:textId="7AA9897D" w:rsidR="00751649" w:rsidRDefault="00751649" w:rsidP="00751649">
      <w:r>
        <w:t>The database allows for tracking of external resources (resources owned by another institution and leased to the library).</w:t>
      </w:r>
    </w:p>
    <w:p w14:paraId="051FE571" w14:textId="6BA077D4" w:rsidR="006E3E6C" w:rsidRDefault="006E3E6C" w:rsidP="006E3E6C">
      <w:pPr>
        <w:pStyle w:val="Heading3"/>
      </w:pPr>
      <w:r>
        <w:t>Restricted resources</w:t>
      </w:r>
    </w:p>
    <w:p w14:paraId="0621F7FB" w14:textId="6E67C39A" w:rsidR="006E3E6C" w:rsidRPr="006E3E6C" w:rsidRDefault="006E3E6C" w:rsidP="006E3E6C">
      <w:r>
        <w:t>Restricted resources must not be leased to library users.</w:t>
      </w:r>
    </w:p>
    <w:p w14:paraId="398345CC" w14:textId="47791A51" w:rsidR="00B950D1" w:rsidRDefault="00B950D1" w:rsidP="00B950D1">
      <w:pPr>
        <w:pStyle w:val="Heading3"/>
      </w:pPr>
      <w:r>
        <w:t>Filtering</w:t>
      </w:r>
    </w:p>
    <w:p w14:paraId="0BF363DC" w14:textId="73468C38" w:rsidR="00B950D1" w:rsidRDefault="00B950D1" w:rsidP="00B950D1">
      <w:r>
        <w:t>Filtering resources by author, one or more of author’s nationalities, resource type</w:t>
      </w:r>
      <w:r w:rsidR="00751649">
        <w:t>, resource translators and institution that owns a selected resource is supported.</w:t>
      </w:r>
      <w:r>
        <w:t xml:space="preserve"> </w:t>
      </w:r>
    </w:p>
    <w:p w14:paraId="747E2D70" w14:textId="2D50849C" w:rsidR="006E3E6C" w:rsidRDefault="006E3E6C" w:rsidP="006E3E6C">
      <w:pPr>
        <w:pStyle w:val="Heading3"/>
      </w:pPr>
      <w:r>
        <w:t>B.C.</w:t>
      </w:r>
    </w:p>
    <w:p w14:paraId="04FC2453" w14:textId="0C2ECE35" w:rsidR="006E3E6C" w:rsidRPr="006E3E6C" w:rsidRDefault="006E3E6C" w:rsidP="006E3E6C">
      <w:r>
        <w:t>The database must be able to store any resource publish year – A.D. as well as B.C.</w:t>
      </w:r>
    </w:p>
    <w:sectPr w:rsidR="006E3E6C" w:rsidRPr="006E3E6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4617C"/>
    <w:multiLevelType w:val="hybridMultilevel"/>
    <w:tmpl w:val="70D4F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41"/>
    <w:rsid w:val="000774D8"/>
    <w:rsid w:val="00091270"/>
    <w:rsid w:val="00252527"/>
    <w:rsid w:val="003621E1"/>
    <w:rsid w:val="0042662F"/>
    <w:rsid w:val="005002D8"/>
    <w:rsid w:val="005359D9"/>
    <w:rsid w:val="005D3239"/>
    <w:rsid w:val="005F59DC"/>
    <w:rsid w:val="006A0F8A"/>
    <w:rsid w:val="006E3E6C"/>
    <w:rsid w:val="00705CEA"/>
    <w:rsid w:val="007308D1"/>
    <w:rsid w:val="00751649"/>
    <w:rsid w:val="00773F5C"/>
    <w:rsid w:val="007A58DC"/>
    <w:rsid w:val="007F7A95"/>
    <w:rsid w:val="00815D83"/>
    <w:rsid w:val="00884F5D"/>
    <w:rsid w:val="00901F0E"/>
    <w:rsid w:val="009535A4"/>
    <w:rsid w:val="009753E9"/>
    <w:rsid w:val="00A15AEF"/>
    <w:rsid w:val="00A23EDF"/>
    <w:rsid w:val="00AA1949"/>
    <w:rsid w:val="00B91781"/>
    <w:rsid w:val="00B950D1"/>
    <w:rsid w:val="00BD0578"/>
    <w:rsid w:val="00C35233"/>
    <w:rsid w:val="00C3633B"/>
    <w:rsid w:val="00CC48AA"/>
    <w:rsid w:val="00D65541"/>
    <w:rsid w:val="00E37ACD"/>
    <w:rsid w:val="00E61FB8"/>
    <w:rsid w:val="00E93FF3"/>
    <w:rsid w:val="00EC127F"/>
    <w:rsid w:val="00F2046E"/>
    <w:rsid w:val="00FC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D193"/>
  <w15:chartTrackingRefBased/>
  <w15:docId w15:val="{236269C2-BF9A-4329-9571-79A91A87C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7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7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50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17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9178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002D8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5002D8"/>
    <w:pPr>
      <w:outlineLvl w:val="9"/>
    </w:pPr>
    <w:rPr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5002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901F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01F0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266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950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05CE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11B1D-4E3B-4104-9460-C03642F10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Kreft</dc:creator>
  <cp:keywords/>
  <dc:description/>
  <cp:lastModifiedBy>Damian Kreft</cp:lastModifiedBy>
  <cp:revision>7</cp:revision>
  <dcterms:created xsi:type="dcterms:W3CDTF">2022-01-05T20:32:00Z</dcterms:created>
  <dcterms:modified xsi:type="dcterms:W3CDTF">2022-01-06T00:49:00Z</dcterms:modified>
</cp:coreProperties>
</file>