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ED410B">
        <w:rPr>
          <w:rFonts w:ascii="Calibri" w:eastAsia="Calibri" w:hAnsi="Calibri" w:cs="Calibri"/>
          <w:b/>
          <w:bCs/>
          <w:sz w:val="72"/>
          <w:szCs w:val="72"/>
        </w:rPr>
        <w:t>Complementaria</w:t>
      </w:r>
    </w:p>
    <w:p w:rsidR="00475E57" w:rsidRPr="00BE7B21" w:rsidRDefault="00F1009B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 xml:space="preserve">Fecha: </w:t>
      </w:r>
      <w:r w:rsidR="00273C19" w:rsidRPr="00BE7B21">
        <w:rPr>
          <w:rFonts w:ascii="Calibri" w:eastAsia="Calibri" w:hAnsi="Calibri" w:cs="Calibri"/>
          <w:sz w:val="28"/>
          <w:szCs w:val="28"/>
        </w:rPr>
        <w:t>2</w:t>
      </w:r>
      <w:r w:rsidR="00E70D7D">
        <w:rPr>
          <w:rFonts w:ascii="Calibri" w:eastAsia="Calibri" w:hAnsi="Calibri" w:cs="Calibri"/>
          <w:sz w:val="28"/>
          <w:szCs w:val="28"/>
        </w:rPr>
        <w:t>5</w:t>
      </w:r>
      <w:r w:rsidR="00475E57" w:rsidRPr="00BE7B21">
        <w:rPr>
          <w:rFonts w:ascii="Calibri" w:eastAsia="Calibri" w:hAnsi="Calibri" w:cs="Calibri"/>
          <w:sz w:val="28"/>
          <w:szCs w:val="28"/>
        </w:rPr>
        <w:t>/0</w:t>
      </w:r>
      <w:r w:rsidRPr="00BE7B21">
        <w:rPr>
          <w:rFonts w:ascii="Calibri" w:eastAsia="Calibri" w:hAnsi="Calibri" w:cs="Calibri"/>
          <w:sz w:val="28"/>
          <w:szCs w:val="28"/>
        </w:rPr>
        <w:t>4</w:t>
      </w:r>
      <w:r w:rsidR="00475E57" w:rsidRPr="00BE7B21">
        <w:rPr>
          <w:rFonts w:ascii="Calibri" w:eastAsia="Calibri" w:hAnsi="Calibri" w:cs="Calibri"/>
          <w:sz w:val="28"/>
          <w:szCs w:val="28"/>
        </w:rPr>
        <w:t>/2012</w:t>
      </w:r>
    </w:p>
    <w:p w:rsidR="00475E57" w:rsidRPr="00BE7B21" w:rsidRDefault="009E5922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>Versión: v</w:t>
      </w:r>
      <w:r w:rsidR="00475E57" w:rsidRPr="00BE7B21">
        <w:rPr>
          <w:rFonts w:ascii="Calibri" w:eastAsia="Calibri" w:hAnsi="Calibri" w:cs="Calibri"/>
          <w:sz w:val="28"/>
          <w:szCs w:val="28"/>
        </w:rPr>
        <w:t>1.</w:t>
      </w:r>
      <w:r w:rsidR="006C28B8" w:rsidRPr="00BE7B21">
        <w:rPr>
          <w:rFonts w:ascii="Calibri" w:eastAsia="Calibri" w:hAnsi="Calibri" w:cs="Calibri"/>
          <w:sz w:val="28"/>
          <w:szCs w:val="28"/>
        </w:rPr>
        <w:t>0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5"/>
        <w:gridCol w:w="2031"/>
        <w:gridCol w:w="5775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273C19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25/04/2012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ED410B" w:rsidRDefault="00EF0A80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238090" w:history="1">
        <w:r w:rsidR="00ED410B" w:rsidRPr="00290956">
          <w:rPr>
            <w:rStyle w:val="Hipervnculo"/>
            <w:rFonts w:ascii="Calibri" w:hAnsi="Calibri" w:cs="Calibri"/>
            <w:noProof/>
          </w:rPr>
          <w:t>Requerimientos no Funcionales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F0A80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1" w:history="1">
        <w:r w:rsidR="00ED410B" w:rsidRPr="00290956">
          <w:rPr>
            <w:rStyle w:val="Hipervnculo"/>
            <w:rFonts w:ascii="Calibri" w:hAnsi="Calibri" w:cs="Calibri"/>
            <w:noProof/>
          </w:rPr>
          <w:t>Escalabilidad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F0A80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2" w:history="1">
        <w:r w:rsidR="00ED410B" w:rsidRPr="00290956">
          <w:rPr>
            <w:rStyle w:val="Hipervnculo"/>
            <w:rFonts w:ascii="Calibri" w:hAnsi="Calibri" w:cs="Calibri"/>
            <w:noProof/>
          </w:rPr>
          <w:t>Performance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F0A80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3" w:history="1">
        <w:r w:rsidR="00ED410B" w:rsidRPr="00290956">
          <w:rPr>
            <w:rStyle w:val="Hipervnculo"/>
            <w:rFonts w:ascii="Calibri" w:hAnsi="Calibri" w:cs="Calibri"/>
            <w:noProof/>
          </w:rPr>
          <w:t>Usabilidad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F0A80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4" w:history="1">
        <w:r w:rsidR="00ED410B" w:rsidRPr="00290956">
          <w:rPr>
            <w:rStyle w:val="Hipervnculo"/>
            <w:rFonts w:ascii="Calibri" w:hAnsi="Calibri" w:cs="Calibri"/>
            <w:noProof/>
          </w:rPr>
          <w:t>Implementación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410B" w:rsidRDefault="00EF0A80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5" w:history="1">
        <w:r w:rsidR="00ED410B" w:rsidRPr="00290956">
          <w:rPr>
            <w:rStyle w:val="Hipervnculo"/>
            <w:rFonts w:ascii="Calibri" w:hAnsi="Calibri" w:cs="Calibri"/>
            <w:noProof/>
          </w:rPr>
          <w:t>Seguridad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EF0A80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933B8E" w:rsidRDefault="00933B8E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:rsidR="00ED410B" w:rsidRPr="00163FE8" w:rsidRDefault="00ED410B" w:rsidP="00ED410B">
      <w:pPr>
        <w:pStyle w:val="Ttulo2"/>
        <w:rPr>
          <w:rFonts w:ascii="Calibri" w:hAnsi="Calibri" w:cs="Calibri"/>
          <w:color w:val="4F81BD"/>
        </w:rPr>
      </w:pPr>
      <w:bookmarkStart w:id="0" w:name="_Toc323161912"/>
      <w:bookmarkStart w:id="1" w:name="_Toc323238090"/>
      <w:r w:rsidRPr="00163FE8">
        <w:rPr>
          <w:rFonts w:ascii="Calibri" w:hAnsi="Calibri" w:cs="Calibri"/>
          <w:color w:val="4F81BD"/>
        </w:rPr>
        <w:lastRenderedPageBreak/>
        <w:t>Requerimientos no Funcionales</w:t>
      </w:r>
      <w:bookmarkEnd w:id="0"/>
      <w:bookmarkEnd w:id="1"/>
    </w:p>
    <w:p w:rsidR="00ED410B" w:rsidRPr="00A449CB" w:rsidRDefault="00ED410B" w:rsidP="00ED410B"/>
    <w:p w:rsidR="00ED410B" w:rsidRDefault="00ED410B" w:rsidP="00ED410B">
      <w:pPr>
        <w:pStyle w:val="Ttulo3"/>
        <w:rPr>
          <w:rFonts w:ascii="Calibri" w:hAnsi="Calibri" w:cs="Calibri"/>
        </w:rPr>
      </w:pPr>
      <w:bookmarkStart w:id="2" w:name="_Toc323161913"/>
      <w:bookmarkStart w:id="3" w:name="_Toc323238091"/>
      <w:r w:rsidRPr="00BE7B21">
        <w:rPr>
          <w:rFonts w:ascii="Calibri" w:hAnsi="Calibri" w:cs="Calibri"/>
        </w:rPr>
        <w:t>Escalabilidad</w:t>
      </w:r>
      <w:bookmarkEnd w:id="2"/>
      <w:bookmarkEnd w:id="3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 – Funcional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sistema debe estar en capacidad de permitir en el futuro el desarrollo de nuevas funcionalidades, modificar o eliminar funcionalidades después de su construcción y puesta en marcha inicial.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RNF2 - Protocolo (principio Open/</w:t>
      </w:r>
      <w:proofErr w:type="spellStart"/>
      <w:r w:rsidRPr="003A4D07">
        <w:rPr>
          <w:rFonts w:ascii="Calibri" w:hAnsi="Calibri" w:cs="Calibri"/>
          <w:b/>
          <w:i/>
          <w:sz w:val="24"/>
          <w:szCs w:val="24"/>
        </w:rPr>
        <w:t>Closed</w:t>
      </w:r>
      <w:proofErr w:type="spellEnd"/>
      <w:r w:rsidRPr="003A4D07">
        <w:rPr>
          <w:rFonts w:ascii="Calibri" w:hAnsi="Calibri" w:cs="Calibri"/>
          <w:b/>
          <w:i/>
          <w:sz w:val="24"/>
          <w:szCs w:val="24"/>
        </w:rPr>
        <w:t>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sistema debe t</w:t>
      </w:r>
      <w:r w:rsidRPr="00BE7B21">
        <w:rPr>
          <w:rFonts w:ascii="Calibri" w:hAnsi="Calibri" w:cs="Calibri"/>
          <w:sz w:val="24"/>
          <w:szCs w:val="24"/>
        </w:rPr>
        <w:t>ener una arquitectura que permita agregar un nuevo protocolo estándar.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Default="00ED410B" w:rsidP="00ED410B">
      <w:pPr>
        <w:pStyle w:val="Ttulo3"/>
      </w:pPr>
      <w:bookmarkStart w:id="4" w:name="_Toc323161914"/>
      <w:bookmarkStart w:id="5" w:name="_Toc323238092"/>
      <w:r w:rsidRPr="00BE7B21">
        <w:rPr>
          <w:rFonts w:ascii="Calibri" w:hAnsi="Calibri" w:cs="Calibri"/>
        </w:rPr>
        <w:t>Performance</w:t>
      </w:r>
      <w:bookmarkEnd w:id="4"/>
      <w:bookmarkEnd w:id="5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RNF3 – Tiempo de respuesta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sistema debe </w:t>
      </w:r>
      <w:r>
        <w:rPr>
          <w:rFonts w:ascii="Calibri" w:hAnsi="Calibri" w:cs="Calibri"/>
          <w:sz w:val="24"/>
          <w:szCs w:val="24"/>
        </w:rPr>
        <w:t>tener un tiempo de respuesta aceptable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6" w:name="_Toc323161915"/>
      <w:bookmarkStart w:id="7" w:name="_Toc323238093"/>
      <w:r w:rsidRPr="00BE7B21">
        <w:rPr>
          <w:rFonts w:ascii="Calibri" w:hAnsi="Calibri" w:cs="Calibri"/>
        </w:rPr>
        <w:t>Usabilidad</w:t>
      </w:r>
      <w:bookmarkEnd w:id="6"/>
      <w:bookmarkEnd w:id="7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RNF4 - Tecnología web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nuevo sistema deberá contar con un servidor web donde se publicará la página de acceso al sistema @</w:t>
      </w:r>
      <w:proofErr w:type="spellStart"/>
      <w:r w:rsidRPr="00BE7B21">
        <w:rPr>
          <w:rFonts w:ascii="Calibri" w:hAnsi="Calibri" w:cs="Calibri"/>
          <w:sz w:val="24"/>
          <w:szCs w:val="24"/>
        </w:rPr>
        <w:t>Buddy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Training.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RNF5 - Interface amigable y estética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Se requiere que las interfaces sean amigables para los usuarios con accesos fáciles y claros hacia toda la información que necesita la funcionalidad de cada pantalla.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RNF6 - Estándares de mensajes de error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Los mensajes de error deber ser reportados por la propia aplicación en la medida de las posibilidades y no por el sistema operativo. A su vez, dichos mensajes deben estar redactados en un lenguaje funcional no técnico. 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RNF7 - Validaciones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Todas las validaciones referentes a campos numéricos y fechas se realizarán desde la vista Cliente (Modelo Vista Cliente- Servidor) con </w:t>
      </w:r>
      <w:proofErr w:type="spellStart"/>
      <w:r w:rsidRPr="00BE7B21">
        <w:rPr>
          <w:rFonts w:ascii="Calibri" w:hAnsi="Calibri" w:cs="Calibri"/>
          <w:sz w:val="24"/>
          <w:szCs w:val="24"/>
        </w:rPr>
        <w:t>Jquery</w:t>
      </w:r>
      <w:proofErr w:type="spellEnd"/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lastRenderedPageBreak/>
        <w:t>RNF8 - Accesos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Se podrá acceder al sistema a través de PCs, </w:t>
      </w:r>
      <w:proofErr w:type="spellStart"/>
      <w:r w:rsidRPr="00BE7B21">
        <w:rPr>
          <w:rFonts w:ascii="Calibri" w:hAnsi="Calibri" w:cs="Calibri"/>
          <w:sz w:val="24"/>
          <w:szCs w:val="24"/>
        </w:rPr>
        <w:t>notebooks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o </w:t>
      </w:r>
      <w:proofErr w:type="spellStart"/>
      <w:r w:rsidRPr="00BE7B21">
        <w:rPr>
          <w:rFonts w:ascii="Calibri" w:hAnsi="Calibri" w:cs="Calibri"/>
          <w:sz w:val="24"/>
          <w:szCs w:val="24"/>
        </w:rPr>
        <w:t>netbooks</w:t>
      </w:r>
      <w:proofErr w:type="spellEnd"/>
      <w:r w:rsidRPr="00BE7B21">
        <w:rPr>
          <w:rFonts w:ascii="Calibri" w:hAnsi="Calibri" w:cs="Calibri"/>
          <w:sz w:val="24"/>
          <w:szCs w:val="24"/>
        </w:rPr>
        <w:t>, con internet (ver browsers) y Windows versión Vista o superior.</w:t>
      </w:r>
    </w:p>
    <w:p w:rsidR="00ED410B" w:rsidRDefault="00ED410B" w:rsidP="00ED410B">
      <w:pPr>
        <w:pStyle w:val="Ttulo3"/>
        <w:rPr>
          <w:rFonts w:ascii="Calibri" w:hAnsi="Calibri" w:cs="Calibri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8" w:name="_Toc323161916"/>
      <w:bookmarkStart w:id="9" w:name="_Toc323238094"/>
      <w:r w:rsidRPr="00BE7B21">
        <w:rPr>
          <w:rFonts w:ascii="Calibri" w:hAnsi="Calibri" w:cs="Calibri"/>
        </w:rPr>
        <w:t>Implementación</w:t>
      </w:r>
      <w:bookmarkEnd w:id="8"/>
      <w:bookmarkEnd w:id="9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RNF9 - Navegadores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Al sistema web se podrá acceder a través de los siguientes browsers: IE 9.0 y superiores, </w:t>
      </w:r>
      <w:proofErr w:type="spellStart"/>
      <w:r w:rsidRPr="00BE7B21">
        <w:rPr>
          <w:rFonts w:ascii="Calibri" w:hAnsi="Calibri" w:cs="Calibri"/>
          <w:sz w:val="24"/>
          <w:szCs w:val="24"/>
        </w:rPr>
        <w:t>Mozilla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E7B21">
        <w:rPr>
          <w:rFonts w:ascii="Calibri" w:hAnsi="Calibri" w:cs="Calibri"/>
          <w:sz w:val="24"/>
          <w:szCs w:val="24"/>
        </w:rPr>
        <w:t>FireFox</w:t>
      </w:r>
      <w:proofErr w:type="spellEnd"/>
      <w:r w:rsidRPr="00BE7B21">
        <w:rPr>
          <w:rFonts w:ascii="Calibri" w:hAnsi="Calibri" w:cs="Calibri"/>
          <w:sz w:val="24"/>
          <w:szCs w:val="24"/>
        </w:rPr>
        <w:t xml:space="preserve"> 8.0 y superiores y Google </w:t>
      </w:r>
      <w:proofErr w:type="spellStart"/>
      <w:r w:rsidRPr="00BE7B21">
        <w:rPr>
          <w:rFonts w:ascii="Calibri" w:hAnsi="Calibri" w:cs="Calibri"/>
          <w:sz w:val="24"/>
          <w:szCs w:val="24"/>
        </w:rPr>
        <w:t>Chrome</w:t>
      </w:r>
      <w:proofErr w:type="spellEnd"/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Default="00ED410B" w:rsidP="00ED410B">
      <w:pPr>
        <w:pStyle w:val="Ttulo3"/>
        <w:rPr>
          <w:rFonts w:ascii="Calibri" w:hAnsi="Calibri" w:cs="Calibri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10" w:name="_Toc323161917"/>
      <w:bookmarkStart w:id="11" w:name="_Toc323238095"/>
      <w:r w:rsidRPr="00BE7B21">
        <w:rPr>
          <w:rFonts w:ascii="Calibri" w:hAnsi="Calibri" w:cs="Calibri"/>
        </w:rPr>
        <w:t>Seguridad</w:t>
      </w:r>
      <w:bookmarkEnd w:id="10"/>
      <w:bookmarkEnd w:id="11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 xml:space="preserve">RNF10 - </w:t>
      </w:r>
      <w:proofErr w:type="spellStart"/>
      <w:r w:rsidRPr="003A4D07">
        <w:rPr>
          <w:rFonts w:ascii="Calibri" w:hAnsi="Calibri" w:cs="Calibri"/>
          <w:b/>
          <w:i/>
          <w:sz w:val="24"/>
          <w:szCs w:val="24"/>
        </w:rPr>
        <w:t>Logueo</w:t>
      </w:r>
      <w:proofErr w:type="spellEnd"/>
    </w:p>
    <w:p w:rsidR="007332E1" w:rsidRPr="00ED410B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acceso al sistema debe estar registrado por el uso de una clave asignada a cada uno de los usuarios. Los podrán acceder al mismo los usuarios registrados. Así mismo habrá diferentes perfiles que limiten el acceso a determinados módulos del sistema.</w:t>
      </w:r>
    </w:p>
    <w:sectPr w:rsidR="007332E1" w:rsidRPr="00ED410B" w:rsidSect="00EF0A80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366" w:rsidRDefault="00AF4366">
      <w:pPr>
        <w:spacing w:line="240" w:lineRule="auto"/>
      </w:pPr>
      <w:r>
        <w:separator/>
      </w:r>
    </w:p>
  </w:endnote>
  <w:endnote w:type="continuationSeparator" w:id="0">
    <w:p w:rsidR="00AF4366" w:rsidRDefault="00AF4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EF0A80">
          <w:pPr>
            <w:spacing w:line="240" w:lineRule="auto"/>
            <w:jc w:val="right"/>
          </w:pPr>
          <w:fldSimple w:instr="PAGE">
            <w:r w:rsidR="00451D8E">
              <w:rPr>
                <w:noProof/>
              </w:rPr>
              <w:t>6</w:t>
            </w:r>
          </w:fldSimple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366" w:rsidRDefault="00AF4366">
      <w:pPr>
        <w:spacing w:line="240" w:lineRule="auto"/>
      </w:pPr>
      <w:r>
        <w:separator/>
      </w:r>
    </w:p>
  </w:footnote>
  <w:footnote w:type="continuationSeparator" w:id="0">
    <w:p w:rsidR="00AF4366" w:rsidRDefault="00AF43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ED410B" w:rsidP="003A3E15">
          <w:pPr>
            <w:jc w:val="right"/>
          </w:pPr>
          <w:r w:rsidRPr="00ED410B">
            <w:t>Especificación Complementaria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4E2628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CFA124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F7A37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C86D4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46A6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9846E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D14475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B78ECA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D12800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56A5E"/>
    <w:rsid w:val="00074C42"/>
    <w:rsid w:val="000C3737"/>
    <w:rsid w:val="001140FE"/>
    <w:rsid w:val="00163FE8"/>
    <w:rsid w:val="001B6ED9"/>
    <w:rsid w:val="001C45A8"/>
    <w:rsid w:val="001E44E7"/>
    <w:rsid w:val="00250813"/>
    <w:rsid w:val="00261D33"/>
    <w:rsid w:val="00273C19"/>
    <w:rsid w:val="003460FA"/>
    <w:rsid w:val="003A3E15"/>
    <w:rsid w:val="003A4D07"/>
    <w:rsid w:val="00451D8E"/>
    <w:rsid w:val="00475E57"/>
    <w:rsid w:val="004B6CD9"/>
    <w:rsid w:val="004D34C8"/>
    <w:rsid w:val="00500A98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8049B3"/>
    <w:rsid w:val="0087594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A42AFE"/>
    <w:rsid w:val="00A44894"/>
    <w:rsid w:val="00A449CB"/>
    <w:rsid w:val="00A44F19"/>
    <w:rsid w:val="00A77B3E"/>
    <w:rsid w:val="00A90080"/>
    <w:rsid w:val="00AA5789"/>
    <w:rsid w:val="00AF4366"/>
    <w:rsid w:val="00B0705B"/>
    <w:rsid w:val="00B750AB"/>
    <w:rsid w:val="00BE7B21"/>
    <w:rsid w:val="00C62C34"/>
    <w:rsid w:val="00C96F12"/>
    <w:rsid w:val="00E66604"/>
    <w:rsid w:val="00E70D7D"/>
    <w:rsid w:val="00ED410B"/>
    <w:rsid w:val="00EF0A80"/>
    <w:rsid w:val="00EF7C47"/>
    <w:rsid w:val="00F1009B"/>
    <w:rsid w:val="00F200B7"/>
    <w:rsid w:val="00F51D46"/>
    <w:rsid w:val="00FB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A8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6FA3F-2EEB-414E-9C8E-1F978399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483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alumno.prueba</cp:lastModifiedBy>
  <cp:revision>4</cp:revision>
  <cp:lastPrinted>2012-04-27T00:12:00Z</cp:lastPrinted>
  <dcterms:created xsi:type="dcterms:W3CDTF">2012-04-27T00:11:00Z</dcterms:created>
  <dcterms:modified xsi:type="dcterms:W3CDTF">2012-04-27T00:15:00Z</dcterms:modified>
</cp:coreProperties>
</file>