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142875</wp:posOffset>
            </wp:positionV>
            <wp:extent cx="1104900" cy="20764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Kolegium Nauk Przyrodniczych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Uniwersytet Rzeszowski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Przedmiot: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Proseminarium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Dokumentacja projektu: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i w:val="1"/>
          <w:color w:val="ff0000"/>
          <w:sz w:val="48"/>
          <w:szCs w:val="48"/>
        </w:rPr>
      </w:pPr>
      <w:r w:rsidDel="00000000" w:rsidR="00000000" w:rsidRPr="00000000">
        <w:rPr>
          <w:b w:val="1"/>
          <w:i w:val="1"/>
          <w:color w:val="ff0000"/>
          <w:sz w:val="48"/>
          <w:szCs w:val="48"/>
          <w:rtl w:val="0"/>
        </w:rPr>
        <w:t xml:space="preserve">Porównanie Clickhouse z MS SQL, PostgreSQL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Wykonali: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Zespół projektowy: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 Paweł Giza, Krzysztof Pępek, Damian Pantoła, Roman Kushla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Prowadzący: dr inż. Piotr Grochowalski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Rzeszów 2021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/>
      </w:pPr>
      <w:bookmarkStart w:colFirst="0" w:colLast="0" w:name="_naao9cmg9ddo" w:id="0"/>
      <w:bookmarkEnd w:id="0"/>
      <w:r w:rsidDel="00000000" w:rsidR="00000000" w:rsidRPr="00000000">
        <w:rPr>
          <w:rtl w:val="0"/>
        </w:rPr>
        <w:t xml:space="preserve">Cel aplikacji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Analiza baz danych pod względem czasów wykonywania operacji na danych.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2ini1asv30l" w:id="1"/>
      <w:bookmarkEnd w:id="1"/>
      <w:r w:rsidDel="00000000" w:rsidR="00000000" w:rsidRPr="00000000">
        <w:rPr>
          <w:rtl w:val="0"/>
        </w:rPr>
        <w:t xml:space="preserve">Działanie aplikacji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Aplikacja została zaprojektowana na dockerze.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Aplikacja wykorzystuje do back-endu język python oraz framework django.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Aplikacja do front-endu wykorzystuje frameworki: VueJs, Bootstrap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c1s25twhpeng" w:id="2"/>
      <w:bookmarkEnd w:id="2"/>
      <w:r w:rsidDel="00000000" w:rsidR="00000000" w:rsidRPr="00000000">
        <w:rPr>
          <w:rtl w:val="0"/>
        </w:rPr>
        <w:t xml:space="preserve">Opis wykorzystanych technologii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- narzędzie które tworzy tzw. “wirtualne kontenery” na których można wirtualizować poszczególne elementy aplikacji.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- Framework webowy użyty do stworzenia API do wykonywania zapytań / akcji, oparty na języku Python.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 - Frontendowy framework webowy użyty do wyświetlania danych.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Clickhouse</w:t>
      </w:r>
      <w:r w:rsidDel="00000000" w:rsidR="00000000" w:rsidRPr="00000000">
        <w:rPr>
          <w:rtl w:val="0"/>
        </w:rPr>
        <w:t xml:space="preserve"> - baza danych oparta na strukturze kolumnowej.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jeden z trzech najpopularniejszych otwartych systemów zarządzania relacyjnymi bazami danych.</w:t>
      </w:r>
    </w:p>
    <w:p w:rsidR="00000000" w:rsidDel="00000000" w:rsidP="00000000" w:rsidRDefault="00000000" w:rsidRPr="00000000" w14:paraId="0000002A">
      <w:pPr>
        <w:ind w:left="72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Ms SQL - 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system zarządzania bazą danych, wspierany i rozpowszechniany przez korporację 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Microsoft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l32c13xs26qj" w:id="3"/>
      <w:bookmarkEnd w:id="3"/>
      <w:r w:rsidDel="00000000" w:rsidR="00000000" w:rsidRPr="00000000">
        <w:rPr>
          <w:rtl w:val="0"/>
        </w:rPr>
        <w:t xml:space="preserve">Uruchomienie aplikacji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pobranie repozytorium z githuba:</w:t>
      </w:r>
      <w:r w:rsidDel="00000000" w:rsidR="00000000" w:rsidRPr="00000000">
        <w:rPr>
          <w:b w:val="1"/>
          <w:rtl w:val="0"/>
        </w:rPr>
        <w:t xml:space="preserve"> https://github.com/damianpan/Proseminarium_2021_Damian_Pantola_Pawel_Giza_Krzysztof_Pepek_Roman_Kush.git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pobranie danych do operacji z: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https://drive.google.com/file/d/1PcYPZWzGjK88b2n0NwKbM0lvUtgs779Q/view?usp=sharing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wrzucenie pliku do folderu</w:t>
      </w:r>
      <w:r w:rsidDel="00000000" w:rsidR="00000000" w:rsidRPr="00000000">
        <w:rPr>
          <w:b w:val="1"/>
          <w:rtl w:val="0"/>
        </w:rPr>
        <w:t xml:space="preserve"> ./api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docker-compose build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 xml:space="preserve">Aplikacja powinna być dostępna pod adresem: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127.0.0.1</w:t>
        </w:r>
      </w:hyperlink>
      <w:r w:rsidDel="00000000" w:rsidR="00000000" w:rsidRPr="00000000">
        <w:rPr>
          <w:rtl w:val="0"/>
        </w:rPr>
        <w:t xml:space="preserve"> w przeglądarce</w:t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0ciegocw0j8" w:id="4"/>
      <w:bookmarkEnd w:id="4"/>
      <w:r w:rsidDel="00000000" w:rsidR="00000000" w:rsidRPr="00000000">
        <w:rPr>
          <w:rtl w:val="0"/>
        </w:rPr>
        <w:t xml:space="preserve"> Porównanie baz danych</w:t>
      </w:r>
    </w:p>
    <w:p w:rsidR="00000000" w:rsidDel="00000000" w:rsidP="00000000" w:rsidRDefault="00000000" w:rsidRPr="00000000" w14:paraId="00000036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Clickhouse</w:t>
      </w:r>
    </w:p>
    <w:p w:rsidR="00000000" w:rsidDel="00000000" w:rsidP="00000000" w:rsidRDefault="00000000" w:rsidRPr="00000000" w14:paraId="0000003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Kolumnowo zorientowany system zarządzania bazami danych. Pozwala na analizę danych w czasie rzeczywistym. Oferuje praktycznie natychmiastowe wyniki w większości wypadków, dane są przetwarzane szybciej  niż tworzenie zapytania.</w:t>
      </w:r>
    </w:p>
    <w:p w:rsidR="00000000" w:rsidDel="00000000" w:rsidP="00000000" w:rsidRDefault="00000000" w:rsidRPr="00000000" w14:paraId="0000003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Przykładowa struktura: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Ilość firm wykorzystujących to rozwiązanie: 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Dane z :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 https://stackshare.io/stackups/clickhouse-vs-postgresql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43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Potężny, otwarty na modyfikacje dla każdego relacyjny system zarządzania bazami danych. PostgreSQL jest zaawansowany pod względem rozbudowanego podsystemu zapytań SQL, transakcji, podzapytań, triggerów, zdefiniowanych przez użytkownika typów i funkcji.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Przykładowa struktura :</w:t>
      </w:r>
    </w:p>
    <w:p w:rsidR="00000000" w:rsidDel="00000000" w:rsidP="00000000" w:rsidRDefault="00000000" w:rsidRPr="00000000" w14:paraId="00000047">
      <w:pPr>
        <w:widowControl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57825" cy="1762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Ilość firm wykorzystujących to rozwiązanie: </w:t>
      </w:r>
      <w:r w:rsidDel="00000000" w:rsidR="00000000" w:rsidRPr="00000000">
        <w:rPr>
          <w:b w:val="1"/>
          <w:rtl w:val="0"/>
        </w:rPr>
        <w:t xml:space="preserve">3626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Dane z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https://stackshare.io/stackups/clickhouse-vs-postgresql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MsSQL</w:t>
      </w:r>
    </w:p>
    <w:p w:rsidR="00000000" w:rsidDel="00000000" w:rsidP="00000000" w:rsidRDefault="00000000" w:rsidRPr="00000000" w14:paraId="0000004D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Jest to system wykorzystywany na poziomie przedsiębiorstw, który jest bardzo popularny na serwerach WWW Windows. Jest w stanie przechowywać dowolne typy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iwkvnq3li72l" w:id="5"/>
      <w:bookmarkEnd w:id="5"/>
      <w:r w:rsidDel="00000000" w:rsidR="00000000" w:rsidRPr="00000000">
        <w:rPr>
          <w:rtl w:val="0"/>
        </w:rPr>
        <w:t xml:space="preserve">Porównanie sterowników: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psycopg2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duże wsparcie społeczności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wspiera import danych z pliku csv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wspiera eksport danych do pliku csv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pymssql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średnie wsparcie społeczności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nie wspiera importu danych z pliku csv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nie wspiera eksportu danych do pliku csv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clickhouse_driver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słabe wsparcie społeczności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wspiera import danych z pliku csv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nie wspiera eksportu danych do pliku csv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3tlxjb7e6o2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3afx9cckbt31" w:id="7"/>
      <w:bookmarkEnd w:id="7"/>
      <w:r w:rsidDel="00000000" w:rsidR="00000000" w:rsidRPr="00000000">
        <w:rPr>
          <w:rtl w:val="0"/>
        </w:rPr>
        <w:t xml:space="preserve">Czas trwania wykonywania zapytań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highlight w:val="green"/>
          <w:rtl w:val="0"/>
        </w:rPr>
        <w:t xml:space="preserve">zielony</w:t>
      </w:r>
      <w:r w:rsidDel="00000000" w:rsidR="00000000" w:rsidRPr="00000000">
        <w:rPr>
          <w:color w:val="6aa84f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- operacja wykonana szybciej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415"/>
        <w:gridCol w:w="2279.5"/>
        <w:gridCol w:w="2279.5"/>
        <w:tblGridChange w:id="0">
          <w:tblGrid>
            <w:gridCol w:w="2055"/>
            <w:gridCol w:w="2415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Polecenie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Clickhouse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MS 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Postgre 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Tworzenie Bazy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2.3197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100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0.57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Usuwanie Bazy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20.32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31.23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sz w:val="24"/>
                <w:szCs w:val="24"/>
                <w:highlight w:val="green"/>
                <w:rtl w:val="0"/>
              </w:rPr>
              <w:t xml:space="preserve">13.79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105.34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2356388.501 ms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~ 40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10.31 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Export Danych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50.64 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65357.6271 ms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~ 65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13.75 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Ilość rekordów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217.83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4332.07 ms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~</w:t>
            </w: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 4.33 sec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370.16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Wszystkie rekordy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4.27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68.79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4.47 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Aktualizacja wszystkich rekordów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103.44 ms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(czas niepoprawny)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(aktualizajca usuwanie odbywa sie asynchronicznie)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37.19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23.49 sec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Suma po jednej kolumnie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40" w:line="240" w:lineRule="auto"/>
              <w:ind w:left="-220" w:right="-220" w:firstLine="0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203.49 ms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45454"/>
                <w:sz w:val="24"/>
                <w:szCs w:val="24"/>
                <w:highlight w:val="white"/>
                <w:rtl w:val="0"/>
              </w:rPr>
              <w:t xml:space="preserve">283.76 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580.75 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Ilość po grupowaniu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line="240" w:lineRule="auto"/>
              <w:ind w:left="-220" w:right="-220" w:firstLine="0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153.08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45454"/>
                <w:sz w:val="24"/>
                <w:szCs w:val="24"/>
                <w:highlight w:val="white"/>
                <w:rtl w:val="0"/>
              </w:rPr>
              <w:t xml:space="preserve">900.48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673.58 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Pobranie danych pogrupowanych, posortowanych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line="240" w:lineRule="auto"/>
              <w:ind w:left="-220" w:right="-220" w:firstLine="0"/>
              <w:jc w:val="center"/>
              <w:rPr>
                <w:color w:val="434343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green"/>
                <w:rtl w:val="0"/>
              </w:rPr>
              <w:t xml:space="preserve">45.14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color w:val="5454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545454"/>
                <w:sz w:val="24"/>
                <w:szCs w:val="24"/>
                <w:highlight w:val="white"/>
                <w:rtl w:val="0"/>
              </w:rPr>
              <w:t xml:space="preserve">153.08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43434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highlight w:val="white"/>
                <w:rtl w:val="0"/>
              </w:rPr>
              <w:t xml:space="preserve">580.75 ms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8u8cxk469f4k" w:id="8"/>
      <w:bookmarkEnd w:id="8"/>
      <w:r w:rsidDel="00000000" w:rsidR="00000000" w:rsidRPr="00000000">
        <w:rPr>
          <w:rtl w:val="0"/>
        </w:rPr>
        <w:t xml:space="preserve">Podgląd aplikacji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29fq99gu07j5" w:id="9"/>
      <w:bookmarkEnd w:id="9"/>
      <w:r w:rsidDel="00000000" w:rsidR="00000000" w:rsidRPr="00000000">
        <w:rPr/>
        <w:drawing>
          <wp:inline distB="114300" distT="114300" distL="114300" distR="114300">
            <wp:extent cx="5731200" cy="609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lu34wg433dha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5n0wr3usksmj" w:id="11"/>
      <w:bookmarkEnd w:id="11"/>
      <w:r w:rsidDel="00000000" w:rsidR="00000000" w:rsidRPr="00000000">
        <w:rPr>
          <w:rtl w:val="0"/>
        </w:rPr>
        <w:t xml:space="preserve">Podsumowanie Projektu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Wnioski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Z danych w tabelce można zauważyć, że zapytania wykonywane na bazie </w:t>
      </w:r>
      <w:r w:rsidDel="00000000" w:rsidR="00000000" w:rsidRPr="00000000">
        <w:rPr>
          <w:b w:val="1"/>
          <w:rtl w:val="0"/>
        </w:rPr>
        <w:t xml:space="preserve">Clickhouse</w:t>
      </w:r>
      <w:r w:rsidDel="00000000" w:rsidR="00000000" w:rsidRPr="00000000">
        <w:rPr>
          <w:rtl w:val="0"/>
        </w:rPr>
        <w:t xml:space="preserve"> jeśli chodzi o pobieranie danych, obliczanie sum, grupowanie, sortowanie są szybsze, natomiast jeśli chodzi o import danych, eksport szybsza jest baza </w:t>
      </w:r>
      <w:r w:rsidDel="00000000" w:rsidR="00000000" w:rsidRPr="00000000">
        <w:rPr>
          <w:b w:val="1"/>
          <w:rtl w:val="0"/>
        </w:rPr>
        <w:t xml:space="preserve">PostgreSQL,</w:t>
      </w:r>
      <w:r w:rsidDel="00000000" w:rsidR="00000000" w:rsidRPr="00000000">
        <w:rPr>
          <w:rtl w:val="0"/>
        </w:rPr>
        <w:t xml:space="preserve"> różnice w czasach pomiędzy różnymi systemami wynikają głównie z wirtualizacji całego środowiska. Baza </w:t>
      </w:r>
      <w:r w:rsidDel="00000000" w:rsidR="00000000" w:rsidRPr="00000000">
        <w:rPr>
          <w:b w:val="1"/>
          <w:rtl w:val="0"/>
        </w:rPr>
        <w:t xml:space="preserve">MsSQL </w:t>
      </w:r>
      <w:r w:rsidDel="00000000" w:rsidR="00000000" w:rsidRPr="00000000">
        <w:rPr>
          <w:rtl w:val="0"/>
        </w:rPr>
        <w:t xml:space="preserve">w porównaniu z innymi systemami jest w tyle.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Najszybszy system z testowanych: Clickhouse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 xml:space="preserve">Najprzyjemniejszy w pracy : PostgreSQL.</w:t>
      </w:r>
      <w:r w:rsidDel="00000000" w:rsidR="00000000" w:rsidRPr="00000000">
        <w:rPr>
          <w:rtl w:val="0"/>
        </w:rPr>
        <w:t xml:space="preserve"> Ponieważ ma bardzo duże wsparcie społeczności, Zapytania do bazy są w postaci zwykłych zapytań SQL, ( w bazie </w:t>
      </w:r>
      <w:r w:rsidDel="00000000" w:rsidR="00000000" w:rsidRPr="00000000">
        <w:rPr>
          <w:b w:val="1"/>
          <w:rtl w:val="0"/>
        </w:rPr>
        <w:t xml:space="preserve">Clickhouse </w:t>
      </w:r>
      <w:r w:rsidDel="00000000" w:rsidR="00000000" w:rsidRPr="00000000">
        <w:rPr>
          <w:rtl w:val="0"/>
        </w:rPr>
        <w:t xml:space="preserve">operacje do aktualizacji, usuwania danych potrzebują dodatkową składnię ), Czasów wykonywania operacji aktualizacji i usuwania nie da się sprawdzić w </w:t>
      </w:r>
      <w:r w:rsidDel="00000000" w:rsidR="00000000" w:rsidRPr="00000000">
        <w:rPr>
          <w:b w:val="1"/>
          <w:rtl w:val="0"/>
        </w:rPr>
        <w:t xml:space="preserve">Clickhousie </w:t>
      </w:r>
      <w:r w:rsidDel="00000000" w:rsidR="00000000" w:rsidRPr="00000000">
        <w:rPr>
          <w:rtl w:val="0"/>
        </w:rPr>
        <w:t xml:space="preserve">ponieważ są wykonywane asynchronicznie.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share.io/stackups/clickhouse-vs-postgresql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stackshare.io/stackups/clickhouse-vs-postgresql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l.wikipedia.org/wiki/Microsoft" TargetMode="External"/><Relationship Id="rId8" Type="http://schemas.openxmlformats.org/officeDocument/2006/relationships/hyperlink" Target="https://drive.google.com/file/d/1PcYPZWzGjK88b2n0NwKbM0lvUtgs779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