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D9D9D9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D9D9D9" w:val="clear"/>
        </w:rPr>
        <w:t xml:space="preserve">Project 2: Framework to Test the Pedidosya.com Application in Different Environment.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pedidosya.com.ar automation test with Cucumber - TestNG - Selenium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looks to test essential functionality of the website from Argentina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http://pedidosya.com.ar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We’ll create an automated process based on cucumber and Gherkin language  that will test core functions: login, select the location and order food, making sure everything work as intended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Eclipse IDE 2020-12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15.0.1 2020-10-20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Selenium Webdriver 3.141.59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Cucumber 6.10.2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compiler 3.8.1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surefire 2.2.22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Extent reports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JUnit 4.13.2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TestNG 7.3.0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war plugin 3.3.1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Jenkins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 Architecture diagram / flow chart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Phase 2 - Assessment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-SetupBrowser Class 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class contains a Selenium grid connection and a regular webdriver setup.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-Features and scenarios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Simplified in 2 .features files with a total of 3 different scenarios</w:t>
      </w:r>
    </w:p>
    <w:p>
      <w:pPr>
        <w:keepNext w:val="true"/>
        <w:keepLines w:val="true"/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-Assessment-login.feature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-Feature: Login page feature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Scenario: Login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Given User launches Chrome browser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User opens URL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https://pedidosya.com.ar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Click Login button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User enters user as "damianpereira.mdq@gmail.com" and password as "Pereiradamian1!"</w:t>
        <w:br/>
        <w:t xml:space="preserve">    Then The page title should be "Delivery Online - Elegí, Pedí y Ya | PedidosYa"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The page shows the name "Damian"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Scenario: Set location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Given User has logged in successfully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User selects the city "Mar del Plata"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User enter the address "Tripulantes del Fournier 3474"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User confirms the entered location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Then The page updated title should be "Delivery para Tripulantes del Fournier 3474, Mar del Plata | Ped� Online con PedidosYa"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-Assessment-orderfoodandcheckout.feature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CC412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CC4125"/>
          <w:spacing w:val="0"/>
          <w:position w:val="0"/>
          <w:sz w:val="22"/>
          <w:shd w:fill="auto" w:val="clear"/>
        </w:rPr>
        <w:t xml:space="preserve"># To simplify the process well add the rest of the steps in one Scenario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Scenario: Order food and checkout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Given User selects "Las Palmeras" restaurant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When User selects the option "Rabas"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User confirms the selection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User selects "Continuar"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Then It should load the checkout page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And The checkout page title should be "Checkout"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CC412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Important note: this web application has a specific range of time when it’s open. If it’s not, we’ll not be able to order food and test it properly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Packages and functionality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Extent report config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src/main/resources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extent.properties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extent-config.xml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Listeners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com.pedidosya.listeners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Logger.java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Hooks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Included in the StepsDefinitions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com.pedidosya.pages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LoginPage.java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OrderAndCheckoutPage.java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Com.pedidosya.runner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testRunner.java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 Definitions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Com.pedidosya.stepDefinitions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StepDefinitions.java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 Factory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Com.pedidosya.utils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SetupBrowser.java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 Features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Assessment-login.feature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assessment-orderandcheckout.feature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GIT Repositories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Link: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https://github.com/damianpereira-mdq/Project2-Assessment.git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GIThub screenshot</w:t>
      </w:r>
      <w:r>
        <w:object w:dxaOrig="8985" w:dyaOrig="4377">
          <v:rect xmlns:o="urn:schemas-microsoft-com:office:office" xmlns:v="urn:schemas-microsoft-com:vml" id="rectole0000000000" style="width:449.250000pt;height:218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How to run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Clone the project from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https://github.com/damianpereira-mdq/Project2-Assessment.git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Run the file testng.xml as TestNG Suite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Directory Structure - Maven Project</w:t>
        <w:br/>
      </w:r>
      <w:r>
        <w:object w:dxaOrig="5774" w:dyaOrig="13334">
          <v:rect xmlns:o="urn:schemas-microsoft-com:office:office" xmlns:v="urn:schemas-microsoft-com:vml" id="rectole0000000001" style="width:288.700000pt;height:66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Source code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972">
          <v:rect xmlns:o="urn:schemas-microsoft-com:office:office" xmlns:v="urn:schemas-microsoft-com:vml" id="rectole0000000002" style="width:449.250000pt;height:24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media/image1.wmf" Id="docRId7" Type="http://schemas.openxmlformats.org/officeDocument/2006/relationships/image" /><Relationship TargetMode="External" Target="http://pedidosya.com.ar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damianpereira-mdq/Project2-Assessment.git" Id="docRId2" Type="http://schemas.openxmlformats.org/officeDocument/2006/relationships/hyperlink" /><Relationship Target="media/image0.wmf" Id="docRId4" Type="http://schemas.openxmlformats.org/officeDocument/2006/relationships/image" /><Relationship Target="embeddings/oleObject1.bin" Id="docRId6" Type="http://schemas.openxmlformats.org/officeDocument/2006/relationships/oleObject" /><Relationship Target="embeddings/oleObject2.bin" Id="docRId8" Type="http://schemas.openxmlformats.org/officeDocument/2006/relationships/oleObject" /><Relationship TargetMode="External" Target="https://pedidosya.com.ar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damianpereira-mdq/Project2-Assessment.git" Id="docRId5" Type="http://schemas.openxmlformats.org/officeDocument/2006/relationships/hyperlink" /><Relationship Target="media/image2.wmf" Id="docRId9" Type="http://schemas.openxmlformats.org/officeDocument/2006/relationships/image" /></Relationships>
</file>