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rPr>
      </w:pPr>
      <w:bookmarkStart w:colFirst="0" w:colLast="0" w:name="_heading=h.1qrfd96wdmjy" w:id="0"/>
      <w:bookmarkEnd w:id="0"/>
      <w:r w:rsidDel="00000000" w:rsidR="00000000" w:rsidRPr="00000000">
        <w:rPr>
          <w:rFonts w:ascii="Times New Roman" w:cs="Times New Roman" w:eastAsia="Times New Roman" w:hAnsi="Times New Roman"/>
          <w:b w:val="1"/>
          <w:rtl w:val="0"/>
        </w:rPr>
        <w:t xml:space="preserve">REGULAMIN STOWARZYSZENIA CROSS-BORDER COMMERCE ASSOCIATION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ecovnprng9li" w:id="1"/>
      <w:bookmarkEnd w:id="1"/>
      <w:r w:rsidDel="00000000" w:rsidR="00000000" w:rsidRPr="00000000">
        <w:rPr>
          <w:rFonts w:ascii="Times New Roman" w:cs="Times New Roman" w:eastAsia="Times New Roman" w:hAnsi="Times New Roman"/>
          <w:b w:val="1"/>
          <w:sz w:val="24"/>
          <w:szCs w:val="24"/>
          <w:rtl w:val="0"/>
        </w:rPr>
        <w:t xml:space="preserve">Rozdział I - Postanowienia ogólne</w:t>
      </w:r>
    </w:p>
    <w:p w:rsidR="00000000" w:rsidDel="00000000" w:rsidP="00000000" w:rsidRDefault="00000000" w:rsidRPr="00000000" w14:paraId="00000003">
      <w:pPr>
        <w:numPr>
          <w:ilvl w:val="0"/>
          <w:numId w:val="7"/>
        </w:numPr>
        <w:spacing w:after="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Regulamin określa zasady funkcjonowania Stowarzyszenia Cross-Border Commerce Association, zwanego dalej „Stowarzyszeniem”, w zakresie spraw organizacyjnych, wewnętrznych i proceduralnych.</w:t>
        <w:br w:type="textWrapping"/>
      </w:r>
    </w:p>
    <w:p w:rsidR="00000000" w:rsidDel="00000000" w:rsidP="00000000" w:rsidRDefault="00000000" w:rsidRPr="00000000" w14:paraId="00000004">
      <w:pPr>
        <w:numPr>
          <w:ilvl w:val="0"/>
          <w:numId w:val="7"/>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Regulamin stanowi uzupełnienie postanowień Statutu i nie może być z nim sprzeczny.</w:t>
        <w:br w:type="textWrapping"/>
      </w:r>
    </w:p>
    <w:p w:rsidR="00000000" w:rsidDel="00000000" w:rsidP="00000000" w:rsidRDefault="00000000" w:rsidRPr="00000000" w14:paraId="00000005">
      <w:pPr>
        <w:numPr>
          <w:ilvl w:val="0"/>
          <w:numId w:val="7"/>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 sprawach nieuregulowanych niniejszym Regulaminem stosuje się przepisy Statutu oraz ustawy - Prawo o stowarzyszeniach.</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lw41qsllwins" w:id="2"/>
      <w:bookmarkEnd w:id="2"/>
      <w:r w:rsidDel="00000000" w:rsidR="00000000" w:rsidRPr="00000000">
        <w:rPr>
          <w:rFonts w:ascii="Times New Roman" w:cs="Times New Roman" w:eastAsia="Times New Roman" w:hAnsi="Times New Roman"/>
          <w:b w:val="1"/>
          <w:sz w:val="24"/>
          <w:szCs w:val="24"/>
          <w:rtl w:val="0"/>
        </w:rPr>
        <w:t xml:space="preserve">Rozdział II - Członkowie Stowarzyszenia</w:t>
      </w:r>
    </w:p>
    <w:p w:rsidR="00000000" w:rsidDel="00000000" w:rsidP="00000000" w:rsidRDefault="00000000" w:rsidRPr="00000000" w14:paraId="00000007">
      <w:pPr>
        <w:numPr>
          <w:ilvl w:val="0"/>
          <w:numId w:val="12"/>
        </w:numPr>
        <w:spacing w:after="0" w:before="240" w:lineRule="auto"/>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8"/>
          <w:szCs w:val="18"/>
          <w:rtl w:val="0"/>
        </w:rPr>
        <w:t xml:space="preserve">Członkowie Stowarzyszenia dzielą się na:</w:t>
        <w:br w:type="textWrapping"/>
        <w:t xml:space="preserve"> a) członków zwyczajnych,</w:t>
        <w:br w:type="textWrapping"/>
        <w:t xml:space="preserve"> b) członków wspierających.</w:t>
        <w:br w:type="textWrapping"/>
        <w:t xml:space="preserve"> c) członków sympatyków,.</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8">
      <w:pPr>
        <w:numPr>
          <w:ilvl w:val="0"/>
          <w:numId w:val="12"/>
        </w:numPr>
        <w:spacing w:after="0" w:before="0" w:lineRule="auto"/>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i w:val="1"/>
          <w:rtl w:val="0"/>
        </w:rPr>
        <w:t xml:space="preserve">Członkowie zwyczajni</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9">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mają czynne i bierne prawo wyborcze,</w:t>
      </w:r>
    </w:p>
    <w:p w:rsidR="00000000" w:rsidDel="00000000" w:rsidP="00000000" w:rsidRDefault="00000000" w:rsidRPr="00000000" w14:paraId="0000000A">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uczestniczą w Walnych Zebraniach z prawem głosu,</w:t>
      </w:r>
    </w:p>
    <w:p w:rsidR="00000000" w:rsidDel="00000000" w:rsidP="00000000" w:rsidRDefault="00000000" w:rsidRPr="00000000" w14:paraId="0000000B">
      <w:pPr>
        <w:numPr>
          <w:ilvl w:val="1"/>
          <w:numId w:val="8"/>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mogą być wybierani do organów Stowarzyszenia.</w:t>
      </w:r>
    </w:p>
    <w:p w:rsidR="00000000" w:rsidDel="00000000" w:rsidP="00000000" w:rsidRDefault="00000000" w:rsidRPr="00000000" w14:paraId="0000000C">
      <w:pPr>
        <w:numPr>
          <w:ilvl w:val="1"/>
          <w:numId w:val="8"/>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 muszą aktywnie brać udziału w działaniach stowarzyszenia, z wyłączeniem: Zarządu,</w:t>
        <w:br w:type="textWrapping"/>
      </w:r>
    </w:p>
    <w:p w:rsidR="00000000" w:rsidDel="00000000" w:rsidP="00000000" w:rsidRDefault="00000000" w:rsidRPr="00000000" w14:paraId="0000000D">
      <w:pPr>
        <w:numPr>
          <w:ilvl w:val="0"/>
          <w:numId w:val="12"/>
        </w:numPr>
        <w:spacing w:after="0" w:before="0" w:lineRule="auto"/>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i w:val="1"/>
          <w:rtl w:val="0"/>
        </w:rPr>
        <w:t xml:space="preserve">Członkowie wspierający</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E">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Członkowie wspierający to przede wszystkim eksperci dziedzinowi oraz sponsorzy,</w:t>
      </w:r>
    </w:p>
    <w:p w:rsidR="00000000" w:rsidDel="00000000" w:rsidP="00000000" w:rsidRDefault="00000000" w:rsidRPr="00000000" w14:paraId="0000000F">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mogą być osobami prawnymi lub fizycznymi, w tym przedsiębiorstwami i ekspertami,</w:t>
      </w:r>
    </w:p>
    <w:p w:rsidR="00000000" w:rsidDel="00000000" w:rsidP="00000000" w:rsidRDefault="00000000" w:rsidRPr="00000000" w14:paraId="00000010">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Członek Wspierający może być przyjęty za zgodą większościową zarządu  </w:t>
      </w:r>
      <w:r w:rsidDel="00000000" w:rsidR="00000000" w:rsidRPr="00000000">
        <w:rPr>
          <w:rtl w:val="0"/>
        </w:rPr>
        <w:t xml:space="preserve">stowarzyszenia</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1">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nie posiadają prawa głosu w Walnym Zebraniu i nie biorą w nim udziału,</w:t>
      </w:r>
    </w:p>
    <w:p w:rsidR="00000000" w:rsidDel="00000000" w:rsidP="00000000" w:rsidRDefault="00000000" w:rsidRPr="00000000" w14:paraId="00000012">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mogą aktywnie kształtować strategie i działania stowarzyszenia poprzez zgłaszanie propozycji działań, inicjatyw i kierunków rozwoju. Pomysły zgłaszane powinny być do zarządu stowarzyszenia lub podczas Forum Współpracy</w:t>
      </w:r>
    </w:p>
    <w:p w:rsidR="00000000" w:rsidDel="00000000" w:rsidP="00000000" w:rsidRDefault="00000000" w:rsidRPr="00000000" w14:paraId="00000013">
      <w:pPr>
        <w:numPr>
          <w:ilvl w:val="1"/>
          <w:numId w:val="8"/>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nie są zobowiązani do uczestnictwa w Walnych Zebraniach ani pełnienia funkcji w organach,</w:t>
      </w:r>
    </w:p>
    <w:p w:rsidR="00000000" w:rsidDel="00000000" w:rsidP="00000000" w:rsidRDefault="00000000" w:rsidRPr="00000000" w14:paraId="00000014">
      <w:pPr>
        <w:numPr>
          <w:ilvl w:val="1"/>
          <w:numId w:val="8"/>
        </w:numPr>
        <w:spacing w:after="24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korzystają z zasobów, spotkań, publikacji i wydarzeń organizowanych przez Stowarzyszenie na zasadach określonych w decyzji Zarządu.</w:t>
      </w:r>
    </w:p>
    <w:p w:rsidR="00000000" w:rsidDel="00000000" w:rsidP="00000000" w:rsidRDefault="00000000" w:rsidRPr="00000000" w14:paraId="00000015">
      <w:pPr>
        <w:numPr>
          <w:ilvl w:val="1"/>
          <w:numId w:val="8"/>
        </w:numPr>
        <w:spacing w:after="0" w:afterAutospacing="0" w:line="24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powinni brać aktywny udział w działaniach stowarzyszenia, </w:t>
      </w:r>
    </w:p>
    <w:p w:rsidR="00000000" w:rsidDel="00000000" w:rsidP="00000000" w:rsidRDefault="00000000" w:rsidRPr="00000000" w14:paraId="00000016">
      <w:pPr>
        <w:numPr>
          <w:ilvl w:val="1"/>
          <w:numId w:val="8"/>
        </w:numPr>
        <w:spacing w:after="0" w:afterAutospacing="0" w:lineRule="auto"/>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Członek wspierający powinien wywiązywać się z powierzonych zadań na rzecz Stowarzyszenia.</w:t>
      </w:r>
    </w:p>
    <w:p w:rsidR="00000000" w:rsidDel="00000000" w:rsidP="00000000" w:rsidRDefault="00000000" w:rsidRPr="00000000" w14:paraId="00000017">
      <w:pPr>
        <w:numPr>
          <w:ilvl w:val="1"/>
          <w:numId w:val="8"/>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Może używać loga i elementów identyfikacji wizualnej stowarzyszenia za zgodą stowarzyszenia.</w:t>
      </w:r>
    </w:p>
    <w:p w:rsidR="00000000" w:rsidDel="00000000" w:rsidP="00000000" w:rsidRDefault="00000000" w:rsidRPr="00000000" w14:paraId="00000018">
      <w:pPr>
        <w:spacing w:after="240" w:lineRule="auto"/>
        <w:ind w:left="144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9">
      <w:pPr>
        <w:numPr>
          <w:ilvl w:val="0"/>
          <w:numId w:val="12"/>
        </w:numPr>
        <w:spacing w:after="0" w:afterAutospacing="0"/>
        <w:rPr>
          <w:rFonts w:ascii="Times New Roman" w:cs="Times New Roman" w:eastAsia="Times New Roman" w:hAnsi="Times New Roman"/>
          <w:i w:val="1"/>
          <w:u w:val="none"/>
        </w:rPr>
      </w:pPr>
      <w:r w:rsidDel="00000000" w:rsidR="00000000" w:rsidRPr="00000000">
        <w:rPr>
          <w:rFonts w:ascii="Times New Roman" w:cs="Times New Roman" w:eastAsia="Times New Roman" w:hAnsi="Times New Roman"/>
          <w:b w:val="1"/>
          <w:i w:val="1"/>
          <w:rtl w:val="0"/>
        </w:rPr>
        <w:t xml:space="preserve">Członkowie sympatycy</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1A">
      <w:pPr>
        <w:numPr>
          <w:ilvl w:val="1"/>
          <w:numId w:val="8"/>
        </w:numPr>
        <w:spacing w:after="0" w:afterAutospacing="0"/>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Członkowie sympatyk to osoba lub firma/instytucja, która wspiera cele stowarzyszenia ale nie ma obowiązku  aktywnego udziału w pracach stowarzyszenia</w:t>
      </w:r>
    </w:p>
    <w:p w:rsidR="00000000" w:rsidDel="00000000" w:rsidP="00000000" w:rsidRDefault="00000000" w:rsidRPr="00000000" w14:paraId="0000001B">
      <w:pPr>
        <w:numPr>
          <w:ilvl w:val="1"/>
          <w:numId w:val="8"/>
        </w:numPr>
        <w:spacing w:after="0" w:afterAutospacing="0"/>
        <w:ind w:left="1440" w:hanging="360"/>
        <w:rPr>
          <w:u w:val="none"/>
        </w:rPr>
      </w:pPr>
      <w:r w:rsidDel="00000000" w:rsidR="00000000" w:rsidRPr="00000000">
        <w:rPr>
          <w:rtl w:val="0"/>
        </w:rPr>
        <w:t xml:space="preserve">Członkiem sympatykiem może być ekspert.</w:t>
      </w:r>
    </w:p>
    <w:p w:rsidR="00000000" w:rsidDel="00000000" w:rsidP="00000000" w:rsidRDefault="00000000" w:rsidRPr="00000000" w14:paraId="0000001C">
      <w:pPr>
        <w:numPr>
          <w:ilvl w:val="1"/>
          <w:numId w:val="8"/>
        </w:numPr>
        <w:spacing w:after="0" w:afterAutospacing="0"/>
        <w:ind w:left="1440" w:hanging="360"/>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Może używać </w:t>
      </w:r>
      <w:r w:rsidDel="00000000" w:rsidR="00000000" w:rsidRPr="00000000">
        <w:rPr>
          <w:rtl w:val="0"/>
        </w:rPr>
        <w:t xml:space="preserve">logo</w:t>
      </w:r>
      <w:r w:rsidDel="00000000" w:rsidR="00000000" w:rsidRPr="00000000">
        <w:rPr>
          <w:rFonts w:ascii="Times New Roman" w:cs="Times New Roman" w:eastAsia="Times New Roman" w:hAnsi="Times New Roman"/>
          <w:sz w:val="18"/>
          <w:szCs w:val="18"/>
          <w:rtl w:val="0"/>
        </w:rPr>
        <w:t xml:space="preserve"> i elementów identyfikacji wizualnej stowarzyszenia za zgodą stowarzyszenia.</w:t>
      </w:r>
    </w:p>
    <w:p w:rsidR="00000000" w:rsidDel="00000000" w:rsidP="00000000" w:rsidRDefault="00000000" w:rsidRPr="00000000" w14:paraId="0000001D">
      <w:pPr>
        <w:numPr>
          <w:ilvl w:val="1"/>
          <w:numId w:val="8"/>
        </w:numPr>
        <w:ind w:left="1440" w:hanging="360"/>
        <w:rPr>
          <w:u w:val="none"/>
        </w:rPr>
      </w:pPr>
      <w:r w:rsidDel="00000000" w:rsidR="00000000" w:rsidRPr="00000000">
        <w:rPr>
          <w:rtl w:val="0"/>
        </w:rPr>
        <w:t xml:space="preserve">Nie bierze udziału w forum współpracy</w:t>
      </w:r>
    </w:p>
    <w:p w:rsidR="00000000" w:rsidDel="00000000" w:rsidP="00000000" w:rsidRDefault="00000000" w:rsidRPr="00000000" w14:paraId="0000001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Rozdział III - Walne Zebranie Członków</w:t>
      </w:r>
    </w:p>
    <w:p w:rsidR="00000000" w:rsidDel="00000000" w:rsidP="00000000" w:rsidRDefault="00000000" w:rsidRPr="00000000" w14:paraId="00000020">
      <w:pPr>
        <w:numPr>
          <w:ilvl w:val="0"/>
          <w:numId w:val="11"/>
        </w:numPr>
        <w:spacing w:after="0" w:before="24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Walne Zebranie jest najwyższą władzą Stowarzyszenia.</w:t>
      </w:r>
    </w:p>
    <w:p w:rsidR="00000000" w:rsidDel="00000000" w:rsidP="00000000" w:rsidRDefault="00000000" w:rsidRPr="00000000" w14:paraId="00000021">
      <w:pPr>
        <w:numPr>
          <w:ilvl w:val="0"/>
          <w:numId w:val="11"/>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Walne Zebranie zwołuje Zarząd, informując członków co najmniej 14 dni przed terminem posiedzenia.</w:t>
      </w:r>
    </w:p>
    <w:p w:rsidR="00000000" w:rsidDel="00000000" w:rsidP="00000000" w:rsidRDefault="00000000" w:rsidRPr="00000000" w14:paraId="00000022">
      <w:pPr>
        <w:numPr>
          <w:ilvl w:val="0"/>
          <w:numId w:val="11"/>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Walne Zebranie podejmuje uchwały zwykłą większością głosów członków obecnych lub reprezentowanych przez pełnomocników.</w:t>
      </w:r>
    </w:p>
    <w:p w:rsidR="00000000" w:rsidDel="00000000" w:rsidP="00000000" w:rsidRDefault="00000000" w:rsidRPr="00000000" w14:paraId="00000023">
      <w:pPr>
        <w:numPr>
          <w:ilvl w:val="0"/>
          <w:numId w:val="11"/>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Każdy członek zwyczajny ma jeden głos.</w:t>
      </w:r>
    </w:p>
    <w:p w:rsidR="00000000" w:rsidDel="00000000" w:rsidP="00000000" w:rsidRDefault="00000000" w:rsidRPr="00000000" w14:paraId="00000024">
      <w:pPr>
        <w:numPr>
          <w:ilvl w:val="0"/>
          <w:numId w:val="11"/>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Dopuszcza się głosowanie </w:t>
      </w:r>
      <w:r w:rsidDel="00000000" w:rsidR="00000000" w:rsidRPr="00000000">
        <w:rPr>
          <w:rtl w:val="0"/>
        </w:rPr>
        <w:t xml:space="preserve">przez</w:t>
      </w:r>
      <w:r w:rsidDel="00000000" w:rsidR="00000000" w:rsidRPr="00000000">
        <w:rPr>
          <w:rFonts w:ascii="Times New Roman" w:cs="Times New Roman" w:eastAsia="Times New Roman" w:hAnsi="Times New Roman"/>
          <w:sz w:val="18"/>
          <w:szCs w:val="18"/>
          <w:rtl w:val="0"/>
        </w:rPr>
        <w:t xml:space="preserve"> pełnomocnika, udzielone na piśmie lub w formie elektronicznej (z podpisem elektronicznym lub skanem podpisu). Jeden pełnomocnik może reprezentować maksymalnie trzech członków.</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jqkf7qhrliui" w:id="3"/>
      <w:bookmarkEnd w:id="3"/>
      <w:r w:rsidDel="00000000" w:rsidR="00000000" w:rsidRPr="00000000">
        <w:rPr>
          <w:rFonts w:ascii="Times New Roman" w:cs="Times New Roman" w:eastAsia="Times New Roman" w:hAnsi="Times New Roman"/>
          <w:b w:val="1"/>
          <w:sz w:val="24"/>
          <w:szCs w:val="24"/>
          <w:rtl w:val="0"/>
        </w:rPr>
        <w:t xml:space="preserve">Rozdział IV - Zarząd i Komisja Rewizyjna</w:t>
      </w:r>
    </w:p>
    <w:p w:rsidR="00000000" w:rsidDel="00000000" w:rsidP="00000000" w:rsidRDefault="00000000" w:rsidRPr="00000000" w14:paraId="00000026">
      <w:pPr>
        <w:numPr>
          <w:ilvl w:val="0"/>
          <w:numId w:val="6"/>
        </w:numPr>
        <w:spacing w:after="0" w:before="240" w:lineRule="auto"/>
        <w:ind w:left="1440" w:hanging="360"/>
        <w:rPr/>
      </w:pPr>
      <w:r w:rsidDel="00000000" w:rsidR="00000000" w:rsidRPr="00000000">
        <w:rPr>
          <w:rFonts w:ascii="Times New Roman" w:cs="Times New Roman" w:eastAsia="Times New Roman" w:hAnsi="Times New Roman"/>
          <w:b w:val="1"/>
          <w:i w:val="1"/>
          <w:rtl w:val="0"/>
        </w:rPr>
        <w:t xml:space="preserve">Zarząd</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27">
      <w:pPr>
        <w:numPr>
          <w:ilvl w:val="1"/>
          <w:numId w:val="6"/>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kieruje bieżącą działalnością Stowarzyszenia,</w:t>
      </w:r>
    </w:p>
    <w:p w:rsidR="00000000" w:rsidDel="00000000" w:rsidP="00000000" w:rsidRDefault="00000000" w:rsidRPr="00000000" w14:paraId="00000028">
      <w:pPr>
        <w:numPr>
          <w:ilvl w:val="1"/>
          <w:numId w:val="6"/>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realizuje uchwały Walnego Zebrania,</w:t>
      </w:r>
    </w:p>
    <w:p w:rsidR="00000000" w:rsidDel="00000000" w:rsidP="00000000" w:rsidRDefault="00000000" w:rsidRPr="00000000" w14:paraId="00000029">
      <w:pPr>
        <w:numPr>
          <w:ilvl w:val="1"/>
          <w:numId w:val="6"/>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przygotowuje plan pracy, budżet i strategię rozwoju,</w:t>
      </w:r>
    </w:p>
    <w:p w:rsidR="00000000" w:rsidDel="00000000" w:rsidP="00000000" w:rsidRDefault="00000000" w:rsidRPr="00000000" w14:paraId="0000002A">
      <w:pPr>
        <w:numPr>
          <w:ilvl w:val="1"/>
          <w:numId w:val="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podejmuje decyzje we wszystkich sprawach niezastrzeżonych dla Walnego Zebrania.</w:t>
      </w:r>
    </w:p>
    <w:p w:rsidR="00000000" w:rsidDel="00000000" w:rsidP="00000000" w:rsidRDefault="00000000" w:rsidRPr="00000000" w14:paraId="0000002B">
      <w:pPr>
        <w:numPr>
          <w:ilvl w:val="1"/>
          <w:numId w:val="6"/>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 ramach zarządu powołane są 3 osoby:</w:t>
      </w:r>
    </w:p>
    <w:p w:rsidR="00000000" w:rsidDel="00000000" w:rsidP="00000000" w:rsidRDefault="00000000" w:rsidRPr="00000000" w14:paraId="0000002C">
      <w:pPr>
        <w:spacing w:after="0" w:before="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Damian Kuczyński, Marcin Pondo - kierują pracami stowarzyszenia</w:t>
      </w:r>
    </w:p>
    <w:p w:rsidR="00000000" w:rsidDel="00000000" w:rsidP="00000000" w:rsidRDefault="00000000" w:rsidRPr="00000000" w14:paraId="0000002D">
      <w:pPr>
        <w:spacing w:after="0" w:before="0" w:lineRule="auto"/>
        <w:ind w:left="144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Maciej Zagórowski - pełni rolę doradczą i wspierającą</w:t>
      </w:r>
    </w:p>
    <w:p w:rsidR="00000000" w:rsidDel="00000000" w:rsidP="00000000" w:rsidRDefault="00000000" w:rsidRPr="00000000" w14:paraId="0000002E">
      <w:pPr>
        <w:spacing w:after="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F">
      <w:pPr>
        <w:spacing w:after="0" w:before="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6"/>
        </w:numPr>
        <w:spacing w:after="0" w:before="0" w:lineRule="auto"/>
        <w:ind w:left="1440" w:hanging="360"/>
        <w:rPr/>
      </w:pPr>
      <w:r w:rsidDel="00000000" w:rsidR="00000000" w:rsidRPr="00000000">
        <w:rPr>
          <w:rFonts w:ascii="Times New Roman" w:cs="Times New Roman" w:eastAsia="Times New Roman" w:hAnsi="Times New Roman"/>
          <w:b w:val="1"/>
          <w:i w:val="1"/>
          <w:rtl w:val="0"/>
        </w:rPr>
        <w:t xml:space="preserve">Komisja Rewizyjna</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31">
      <w:pPr>
        <w:numPr>
          <w:ilvl w:val="1"/>
          <w:numId w:val="6"/>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sprawuje kontrolę nad działalnością Zarządu,</w:t>
      </w:r>
    </w:p>
    <w:p w:rsidR="00000000" w:rsidDel="00000000" w:rsidP="00000000" w:rsidRDefault="00000000" w:rsidRPr="00000000" w14:paraId="00000032">
      <w:pPr>
        <w:numPr>
          <w:ilvl w:val="1"/>
          <w:numId w:val="6"/>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przedstawia Walnemu Zebraniu sprawozdanie ze swojej działalności.</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sz w:val="24"/>
          <w:szCs w:val="24"/>
        </w:rPr>
      </w:pPr>
      <w:bookmarkStart w:colFirst="0" w:colLast="0" w:name="_heading=h.85pa8131tw0i" w:id="4"/>
      <w:bookmarkEnd w:id="4"/>
      <w:r w:rsidDel="00000000" w:rsidR="00000000" w:rsidRPr="00000000">
        <w:rPr>
          <w:rFonts w:ascii="Times New Roman" w:cs="Times New Roman" w:eastAsia="Times New Roman" w:hAnsi="Times New Roman"/>
          <w:b w:val="1"/>
          <w:sz w:val="24"/>
          <w:szCs w:val="24"/>
          <w:rtl w:val="0"/>
        </w:rPr>
        <w:t xml:space="preserve">Rozdział V - Finanse Stowarzyszenia</w:t>
      </w:r>
    </w:p>
    <w:p w:rsidR="00000000" w:rsidDel="00000000" w:rsidP="00000000" w:rsidRDefault="00000000" w:rsidRPr="00000000" w14:paraId="00000034">
      <w:pPr>
        <w:numPr>
          <w:ilvl w:val="0"/>
          <w:numId w:val="9"/>
        </w:numPr>
        <w:spacing w:after="0" w:before="24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Źródłami finansowania Stowarzyszenia są składki członkowskie, darowizny, dotacje, subwencje, granty oraz przychody z działalności statutowej.</w:t>
      </w:r>
    </w:p>
    <w:p w:rsidR="00000000" w:rsidDel="00000000" w:rsidP="00000000" w:rsidRDefault="00000000" w:rsidRPr="00000000" w14:paraId="00000035">
      <w:pPr>
        <w:numPr>
          <w:ilvl w:val="0"/>
          <w:numId w:val="9"/>
        </w:numPr>
        <w:spacing w:after="0" w:before="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Decyzje dotyczące wydatkowania środków podejmuje Zarząd, zgodnie z uchwalonym budżetem.</w:t>
      </w:r>
    </w:p>
    <w:p w:rsidR="00000000" w:rsidDel="00000000" w:rsidP="00000000" w:rsidRDefault="00000000" w:rsidRPr="00000000" w14:paraId="00000036">
      <w:pPr>
        <w:numPr>
          <w:ilvl w:val="0"/>
          <w:numId w:val="9"/>
        </w:numPr>
        <w:spacing w:after="24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Roczne sprawozdanie finansowe zatwierdza Walne Zebranie.</w:t>
      </w:r>
    </w:p>
    <w:p w:rsidR="00000000" w:rsidDel="00000000" w:rsidP="00000000" w:rsidRDefault="00000000" w:rsidRPr="00000000" w14:paraId="00000037">
      <w:pPr>
        <w:spacing w:after="24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0" w:lineRule="auto"/>
        <w:ind w:left="10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Rozdział VI - Forum Współpracy</w:t>
      </w:r>
      <w:r w:rsidDel="00000000" w:rsidR="00000000" w:rsidRPr="00000000">
        <w:rPr>
          <w:rtl w:val="0"/>
        </w:rPr>
      </w:r>
    </w:p>
    <w:p w:rsidR="00000000" w:rsidDel="00000000" w:rsidP="00000000" w:rsidRDefault="00000000" w:rsidRPr="00000000" w14:paraId="00000039">
      <w:pPr>
        <w:numPr>
          <w:ilvl w:val="0"/>
          <w:numId w:val="2"/>
        </w:numPr>
        <w:spacing w:after="0" w:afterAutospacing="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tl w:val="0"/>
        </w:rPr>
        <w:t xml:space="preserve">est to spotkanie członków wspierających z Zarządem na którym omawiane są realizowane inicjatywy</w:t>
      </w:r>
    </w:p>
    <w:p w:rsidR="00000000" w:rsidDel="00000000" w:rsidP="00000000" w:rsidRDefault="00000000" w:rsidRPr="00000000" w14:paraId="0000003A">
      <w:pPr>
        <w:numPr>
          <w:ilvl w:val="0"/>
          <w:numId w:val="2"/>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8"/>
          <w:szCs w:val="18"/>
          <w:rtl w:val="0"/>
        </w:rPr>
        <w:t xml:space="preserve">Forum Współpracy jest też miejscem, na którym członkowie mogą zgłaszać nowe pomysły na działania i kierunki rozwoju</w:t>
      </w:r>
    </w:p>
    <w:p w:rsidR="00000000" w:rsidDel="00000000" w:rsidP="00000000" w:rsidRDefault="00000000" w:rsidRPr="00000000" w14:paraId="0000003B">
      <w:pPr>
        <w:numPr>
          <w:ilvl w:val="0"/>
          <w:numId w:val="2"/>
        </w:numPr>
        <w:spacing w:after="0" w:afterAutospacing="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8"/>
          <w:szCs w:val="18"/>
          <w:rtl w:val="0"/>
        </w:rPr>
        <w:t xml:space="preserve">Forum Współpracy organizowane jest przez zarząd</w:t>
      </w:r>
    </w:p>
    <w:p w:rsidR="00000000" w:rsidDel="00000000" w:rsidP="00000000" w:rsidRDefault="00000000" w:rsidRPr="00000000" w14:paraId="0000003C">
      <w:pPr>
        <w:numPr>
          <w:ilvl w:val="0"/>
          <w:numId w:val="2"/>
        </w:numPr>
        <w:spacing w:after="24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8"/>
          <w:szCs w:val="18"/>
          <w:rtl w:val="0"/>
        </w:rPr>
        <w:t xml:space="preserve">Podczas Forum Współpracy mogą być prowadzone konsultacje oraz wstępne głosowania w celu określenia potencjalnych kierunków działań. Finalne decyzje o akceptacji i realizacji inicjatyw podejmuje Zarząd</w:t>
      </w:r>
    </w:p>
    <w:p w:rsidR="00000000" w:rsidDel="00000000" w:rsidP="00000000" w:rsidRDefault="00000000" w:rsidRPr="00000000" w14:paraId="0000003D">
      <w:pPr>
        <w:spacing w:after="240" w:before="0" w:lineRule="auto"/>
        <w:ind w:left="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after="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Rozdział VII - Zasady korzystania z identyfikacji wizualnej</w:t>
      </w:r>
    </w:p>
    <w:p w:rsidR="00000000" w:rsidDel="00000000" w:rsidP="00000000" w:rsidRDefault="00000000" w:rsidRPr="00000000" w14:paraId="0000003F">
      <w:pPr>
        <w:keepNext w:val="0"/>
        <w:keepLines w:val="0"/>
        <w:spacing w:before="280" w:lineRule="auto"/>
        <w:ind w:left="1440" w:hanging="360"/>
        <w:rPr/>
      </w:pPr>
      <w:r w:rsidDel="00000000" w:rsidR="00000000" w:rsidRPr="00000000">
        <w:rPr>
          <w:rtl w:val="0"/>
        </w:rPr>
        <w:t xml:space="preserve">1. Logo Stowarzyszenia</w:t>
      </w:r>
    </w:p>
    <w:p w:rsidR="00000000" w:rsidDel="00000000" w:rsidP="00000000" w:rsidRDefault="00000000" w:rsidRPr="00000000" w14:paraId="00000040">
      <w:pPr>
        <w:keepNext w:val="0"/>
        <w:keepLines w:val="0"/>
        <w:spacing w:before="280" w:lineRule="auto"/>
        <w:ind w:left="1440" w:hanging="360"/>
        <w:rPr/>
      </w:pPr>
      <w:r w:rsidDel="00000000" w:rsidR="00000000" w:rsidRPr="00000000">
        <w:rPr>
          <w:rtl w:val="0"/>
        </w:rPr>
        <w:t xml:space="preserve">2.  Prawa do użycia: Logo Stowarzyszenia jest jego własnością i może być używane wyłącznie przez uprawnione podmioty (członków, partnerów) na podstawie niniejszych zasad lub pisemnej zgody Zarządu.</w:t>
      </w:r>
    </w:p>
    <w:p w:rsidR="00000000" w:rsidDel="00000000" w:rsidP="00000000" w:rsidRDefault="00000000" w:rsidRPr="00000000" w14:paraId="00000041">
      <w:pPr>
        <w:keepNext w:val="0"/>
        <w:keepLines w:val="0"/>
        <w:spacing w:before="280" w:lineRule="auto"/>
        <w:ind w:left="1440" w:hanging="360"/>
        <w:rPr/>
      </w:pPr>
      <w:r w:rsidDel="00000000" w:rsidR="00000000" w:rsidRPr="00000000">
        <w:rPr>
          <w:rtl w:val="0"/>
        </w:rPr>
        <w:t xml:space="preserve">3.  Niedozwolone użycia: Surowo zabrania się:</w:t>
      </w:r>
    </w:p>
    <w:p w:rsidR="00000000" w:rsidDel="00000000" w:rsidP="00000000" w:rsidRDefault="00000000" w:rsidRPr="00000000" w14:paraId="00000042">
      <w:pPr>
        <w:numPr>
          <w:ilvl w:val="0"/>
          <w:numId w:val="1"/>
        </w:numP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Modyfikowania kolorów logo (poza wersjami monochromatycznymi).</w:t>
      </w:r>
    </w:p>
    <w:p w:rsidR="00000000" w:rsidDel="00000000" w:rsidP="00000000" w:rsidRDefault="00000000" w:rsidRPr="00000000" w14:paraId="00000043">
      <w:pPr>
        <w:numPr>
          <w:ilvl w:val="0"/>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Dodawania cieni, obramowań lub innych efektów.</w:t>
      </w:r>
    </w:p>
    <w:p w:rsidR="00000000" w:rsidDel="00000000" w:rsidP="00000000" w:rsidRDefault="00000000" w:rsidRPr="00000000" w14:paraId="00000044">
      <w:pPr>
        <w:numPr>
          <w:ilvl w:val="0"/>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Używania logo w sposób, który może sugerować poparcie dla celów politycznych, religijnych lub niezgodnych z misją Stowarzyszenia.</w:t>
      </w:r>
    </w:p>
    <w:p w:rsidR="00000000" w:rsidDel="00000000" w:rsidP="00000000" w:rsidRDefault="00000000" w:rsidRPr="00000000" w14:paraId="00000045">
      <w:pPr>
        <w:spacing w:after="240" w:before="240" w:lineRule="auto"/>
        <w:ind w:left="27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Partnerzy i członkowie wspierający mogą używać logo Stowarzyszenia w swoich materiałach marketingowych, w szczególności w sekcjach "Nasi Partnerzy" lub "Nasi Członkowie", po uprzednim uzyskaniu zgody Zarządu.</w:t>
      </w:r>
    </w:p>
    <w:p w:rsidR="00000000" w:rsidDel="00000000" w:rsidP="00000000" w:rsidRDefault="00000000" w:rsidRPr="00000000" w14:paraId="00000046">
      <w:pPr>
        <w:spacing w:after="240" w:before="240" w:lineRule="auto"/>
        <w:ind w:left="270" w:firstLine="8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Logo może być używane wyłącznie w kontekście, który jasno wskazuje na relację partnerską lub członkostwo w Stowarzyszeniu.</w:t>
      </w:r>
    </w:p>
    <w:p w:rsidR="00000000" w:rsidDel="00000000" w:rsidP="00000000" w:rsidRDefault="00000000" w:rsidRPr="00000000" w14:paraId="00000047">
      <w:pPr>
        <w:spacing w:after="240" w:before="240" w:lineRule="auto"/>
        <w:ind w:left="270" w:firstLine="810"/>
        <w:rPr/>
      </w:pPr>
      <w:r w:rsidDel="00000000" w:rsidR="00000000" w:rsidRPr="00000000">
        <w:rPr>
          <w:rFonts w:ascii="Times New Roman" w:cs="Times New Roman" w:eastAsia="Times New Roman" w:hAnsi="Times New Roman"/>
          <w:rtl w:val="0"/>
        </w:rPr>
        <w:t xml:space="preserve">6.  Zakaz wykorzystywania do promocji: Zabrania się używania logo w sposób, który mógłby sugerować, że Stowarzyszenie w pełni promuje lub aprobuje konkretny produkt, usługę czy działalność członka/partnera, wykraczającą poza ramy współpracy.</w:t>
      </w:r>
      <w:r w:rsidDel="00000000" w:rsidR="00000000" w:rsidRPr="00000000">
        <w:rPr>
          <w:rtl w:val="0"/>
        </w:rPr>
      </w:r>
    </w:p>
    <w:p w:rsidR="00000000" w:rsidDel="00000000" w:rsidP="00000000" w:rsidRDefault="00000000" w:rsidRPr="00000000" w14:paraId="00000048">
      <w:pPr>
        <w:spacing w:after="240" w:before="240" w:lineRule="auto"/>
        <w:ind w:left="0"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Odpowiedzialność: Za właściwe użycie logo i innych elementów identyfikacji wizualnej odpowiada każdy podmiot, który z nich korzysta.</w:t>
      </w:r>
    </w:p>
    <w:p w:rsidR="00000000" w:rsidDel="00000000" w:rsidP="00000000" w:rsidRDefault="00000000" w:rsidRPr="00000000" w14:paraId="00000049">
      <w:pPr>
        <w:spacing w:after="240" w:before="240" w:lineRule="auto"/>
        <w:ind w:left="0" w:firstLine="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Konsekwencje: W przypadku stwierdzenia niewłaściwego użycia, Zarząd Stowarzyszenia ma prawo zażądać natychmiastowego usunięcia wadliwych materiałów, a w skrajnych przypadkach podjąć decyzję o wykluczeniu z grona członków.</w:t>
      </w:r>
    </w:p>
    <w:p w:rsidR="00000000" w:rsidDel="00000000" w:rsidP="00000000" w:rsidRDefault="00000000" w:rsidRPr="00000000" w14:paraId="0000004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lineRule="auto"/>
        <w:ind w:left="1440" w:hanging="360"/>
        <w:rPr>
          <w:rFonts w:ascii="Times New Roman" w:cs="Times New Roman" w:eastAsia="Times New Roman" w:hAnsi="Times New Roman"/>
        </w:rPr>
      </w:pPr>
      <w:r w:rsidDel="00000000" w:rsidR="00000000" w:rsidRPr="00000000">
        <w:rPr>
          <w:b w:val="1"/>
          <w:sz w:val="24"/>
          <w:szCs w:val="24"/>
          <w:rtl w:val="0"/>
        </w:rPr>
        <w:t xml:space="preserve">Rozdział VIII - Reprezentowanie Stowarzyszenia i podpisywanie dokumentów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pPr>
      <w:r w:rsidDel="00000000" w:rsidR="00000000" w:rsidRPr="00000000">
        <w:rPr>
          <w:rtl w:val="0"/>
        </w:rPr>
        <w:t xml:space="preserve">Do reprezentowania Stowarzyszenia oraz składania oświadczeń woli w jego imieniu, w tym w sprawach majątkowych i niemajątkowych, wymagane jest łączne działanie dwóch członków Zarządu.</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pPr>
      <w:r w:rsidDel="00000000" w:rsidR="00000000" w:rsidRPr="00000000">
        <w:rPr>
          <w:rtl w:val="0"/>
        </w:rPr>
        <w:t xml:space="preserve">Marcin Pondo i Damian Kuczyński, posiadają równy status i uprawnienia do reprezentowania Stowarzyszenia. Żaden członek Zarządu nie posiada wyłącznej lub nadrzędnej władzy w tym zakresie.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pPr>
      <w:r w:rsidDel="00000000" w:rsidR="00000000" w:rsidRPr="00000000">
        <w:rPr>
          <w:rtl w:val="0"/>
        </w:rPr>
        <w:t xml:space="preserve">Wszelkie umowy, porozumienia oraz inne dokumenty wiążące Stowarzyszenie finansowo lub prawnie, muszą być podpisane przez dwóch członków Zarządu, działających łącznie, zgodnie z zasadą reprezentacji łącznej.</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pPr>
      <w:r w:rsidDel="00000000" w:rsidR="00000000" w:rsidRPr="00000000">
        <w:rPr>
          <w:rtl w:val="0"/>
        </w:rPr>
        <w:t xml:space="preserve">Zarząd może, na podstawie uchwały podjętej zwykłą większością głosów, upoważnić jednego członka Zarządu lub inną osobę (np. pracownika Stowarzyszenia) do reprezentowania Stowarzyszenia w konkretnych, z góry określonych sprawach. Pełnomocnictwo to musi zostać sporządzone na piśmie i określać jego zakres.</w:t>
      </w:r>
    </w:p>
    <w:p w:rsidR="00000000" w:rsidDel="00000000" w:rsidP="00000000" w:rsidRDefault="00000000" w:rsidRPr="00000000" w14:paraId="00000050">
      <w:pPr>
        <w:spacing w:after="240" w:before="0" w:lineRule="auto"/>
        <w:ind w:left="1440" w:hanging="360"/>
        <w:rPr>
          <w:b w:val="1"/>
          <w:color w:val="000000"/>
          <w:sz w:val="26"/>
          <w:szCs w:val="26"/>
        </w:rPr>
      </w:pPr>
      <w:r w:rsidDel="00000000" w:rsidR="00000000" w:rsidRPr="00000000">
        <w:rPr>
          <w:rFonts w:ascii="Times New Roman" w:cs="Times New Roman" w:eastAsia="Times New Roman" w:hAnsi="Times New Roman"/>
          <w:rtl w:val="0"/>
        </w:rPr>
        <w:br w:type="textWrapping"/>
      </w:r>
      <w:r w:rsidDel="00000000" w:rsidR="00000000" w:rsidRPr="00000000">
        <w:rPr>
          <w:b w:val="1"/>
          <w:sz w:val="24"/>
          <w:szCs w:val="24"/>
          <w:rtl w:val="0"/>
        </w:rPr>
        <w:t xml:space="preserve">Rozdział IX - Dysponowanie majątkiem i Finanse</w:t>
      </w:r>
      <w:r w:rsidDel="00000000" w:rsidR="00000000" w:rsidRPr="00000000">
        <w:rPr>
          <w:rtl w:val="0"/>
        </w:rPr>
      </w:r>
    </w:p>
    <w:p w:rsidR="00000000" w:rsidDel="00000000" w:rsidP="00000000" w:rsidRDefault="00000000" w:rsidRPr="00000000" w14:paraId="00000051">
      <w:pPr>
        <w:numPr>
          <w:ilvl w:val="0"/>
          <w:numId w:val="4"/>
        </w:numPr>
        <w:spacing w:after="0" w:afterAutospacing="0"/>
        <w:ind w:left="720" w:hanging="360"/>
      </w:pPr>
      <w:r w:rsidDel="00000000" w:rsidR="00000000" w:rsidRPr="00000000">
        <w:rPr>
          <w:rtl w:val="0"/>
        </w:rPr>
        <w:t xml:space="preserve">Procedury finansowe:</w:t>
      </w:r>
    </w:p>
    <w:p w:rsidR="00000000" w:rsidDel="00000000" w:rsidP="00000000" w:rsidRDefault="00000000" w:rsidRPr="00000000" w14:paraId="00000052">
      <w:pPr>
        <w:numPr>
          <w:ilvl w:val="1"/>
          <w:numId w:val="4"/>
        </w:numPr>
        <w:spacing w:after="0" w:afterAutospacing="0"/>
      </w:pPr>
      <w:r w:rsidDel="00000000" w:rsidR="00000000" w:rsidRPr="00000000">
        <w:rPr>
          <w:rtl w:val="0"/>
        </w:rPr>
        <w:t xml:space="preserve">Za prowadzenie księgowości Stowarzyszenia odpowiada wyznaczony przez Zarząd członek, lub upoważniona do tego osoba/podmiot zewnętrzny.</w:t>
      </w:r>
    </w:p>
    <w:p w:rsidR="00000000" w:rsidDel="00000000" w:rsidP="00000000" w:rsidRDefault="00000000" w:rsidRPr="00000000" w14:paraId="00000053">
      <w:pPr>
        <w:numPr>
          <w:ilvl w:val="1"/>
          <w:numId w:val="4"/>
        </w:numPr>
      </w:pPr>
      <w:r w:rsidDel="00000000" w:rsidR="00000000" w:rsidRPr="00000000">
        <w:rPr>
          <w:rtl w:val="0"/>
        </w:rPr>
        <w:t xml:space="preserve">Projekt budżetu Stowarzyszenia na kolejny rok jest przygotowywany przez Zarząd i zatwierdzany przez Walne Zebranie Członków.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4"/>
        </w:numPr>
        <w:spacing w:after="0" w:afterAutospacing="0"/>
        <w:ind w:left="720" w:hanging="360"/>
      </w:pPr>
      <w:r w:rsidDel="00000000" w:rsidR="00000000" w:rsidRPr="00000000">
        <w:rPr>
          <w:rtl w:val="0"/>
        </w:rPr>
        <w:t xml:space="preserve">Dysponowanie majątkiem:</w:t>
      </w:r>
    </w:p>
    <w:p w:rsidR="00000000" w:rsidDel="00000000" w:rsidP="00000000" w:rsidRDefault="00000000" w:rsidRPr="00000000" w14:paraId="00000056">
      <w:pPr>
        <w:numPr>
          <w:ilvl w:val="1"/>
          <w:numId w:val="4"/>
        </w:numPr>
        <w:spacing w:after="0" w:afterAutospacing="0"/>
      </w:pPr>
      <w:r w:rsidDel="00000000" w:rsidR="00000000" w:rsidRPr="00000000">
        <w:rPr>
          <w:rtl w:val="0"/>
        </w:rPr>
        <w:t xml:space="preserve">Dysponowanie majątkiem Stowarzyszenia lub zaciąganie zobowiązań o wartości przekraczającej 10 000 PLN wymaga każdorazowo uprzedniej zgody Zarządu.</w:t>
      </w:r>
    </w:p>
    <w:p w:rsidR="00000000" w:rsidDel="00000000" w:rsidP="00000000" w:rsidRDefault="00000000" w:rsidRPr="00000000" w14:paraId="00000057">
      <w:pPr>
        <w:numPr>
          <w:ilvl w:val="1"/>
          <w:numId w:val="4"/>
        </w:numPr>
        <w:spacing w:after="0" w:afterAutospacing="0"/>
      </w:pPr>
      <w:r w:rsidDel="00000000" w:rsidR="00000000" w:rsidRPr="00000000">
        <w:rPr>
          <w:rtl w:val="0"/>
        </w:rPr>
        <w:t xml:space="preserve">Zgoda ta jest wyrażana w formie uchwały Zarządu, która zapada zwykłą większością głosów przy obecności co najmniej połowy członków uprawnionych do głosowania.</w:t>
      </w:r>
    </w:p>
    <w:p w:rsidR="00000000" w:rsidDel="00000000" w:rsidP="00000000" w:rsidRDefault="00000000" w:rsidRPr="00000000" w14:paraId="00000058">
      <w:pPr>
        <w:numPr>
          <w:ilvl w:val="1"/>
          <w:numId w:val="4"/>
        </w:numPr>
        <w:spacing w:after="0" w:afterAutospacing="0"/>
      </w:pPr>
      <w:r w:rsidDel="00000000" w:rsidR="00000000" w:rsidRPr="00000000">
        <w:rPr>
          <w:rtl w:val="0"/>
        </w:rPr>
        <w:t xml:space="preserve">Wszystkie uchwały dotyczące dysponowania majątkiem są protokołowane i stanowią integralną część dokumentacji Stowarzyszenia.</w:t>
      </w:r>
    </w:p>
    <w:p w:rsidR="00000000" w:rsidDel="00000000" w:rsidP="00000000" w:rsidRDefault="00000000" w:rsidRPr="00000000" w14:paraId="00000059">
      <w:pPr>
        <w:numPr>
          <w:ilvl w:val="1"/>
          <w:numId w:val="4"/>
        </w:numPr>
        <w:spacing w:after="0" w:afterAutospacing="0"/>
      </w:pPr>
      <w:r w:rsidDel="00000000" w:rsidR="00000000" w:rsidRPr="00000000">
        <w:rPr>
          <w:rtl w:val="0"/>
        </w:rPr>
        <w:t xml:space="preserve">Wydatki poniżej 500 zł – nie wymagają dodatkowej akceptacji.</w:t>
      </w:r>
    </w:p>
    <w:p w:rsidR="00000000" w:rsidDel="00000000" w:rsidP="00000000" w:rsidRDefault="00000000" w:rsidRPr="00000000" w14:paraId="0000005A">
      <w:pPr>
        <w:numPr>
          <w:ilvl w:val="1"/>
          <w:numId w:val="4"/>
        </w:numPr>
        <w:spacing w:after="0" w:afterAutospacing="0"/>
      </w:pPr>
      <w:r w:rsidDel="00000000" w:rsidR="00000000" w:rsidRPr="00000000">
        <w:rPr>
          <w:rtl w:val="0"/>
        </w:rPr>
        <w:t xml:space="preserve">Wydatki powyżej 500 zł, dokonywane przez członka zarządu – muszą być zatwierdzone elektronicznie przez innego członka zarządu (nie można zatwierdzać własnych wydatków).</w:t>
      </w:r>
    </w:p>
    <w:p w:rsidR="00000000" w:rsidDel="00000000" w:rsidP="00000000" w:rsidRDefault="00000000" w:rsidRPr="00000000" w14:paraId="0000005B">
      <w:pPr>
        <w:numPr>
          <w:ilvl w:val="0"/>
          <w:numId w:val="4"/>
        </w:numPr>
        <w:spacing w:after="0" w:afterAutospacing="0"/>
        <w:ind w:left="720" w:hanging="360"/>
      </w:pPr>
      <w:r w:rsidDel="00000000" w:rsidR="00000000" w:rsidRPr="00000000">
        <w:rPr>
          <w:rtl w:val="0"/>
        </w:rPr>
        <w:t xml:space="preserve">Odpowiedzialność Cywilna</w:t>
      </w:r>
    </w:p>
    <w:p w:rsidR="00000000" w:rsidDel="00000000" w:rsidP="00000000" w:rsidRDefault="00000000" w:rsidRPr="00000000" w14:paraId="0000005C">
      <w:pPr>
        <w:numPr>
          <w:ilvl w:val="1"/>
          <w:numId w:val="4"/>
        </w:numPr>
        <w:spacing w:after="0" w:afterAutospacing="0"/>
      </w:pPr>
      <w:r w:rsidDel="00000000" w:rsidR="00000000" w:rsidRPr="00000000">
        <w:rPr>
          <w:rtl w:val="0"/>
        </w:rPr>
        <w:t xml:space="preserve">Walne Zebranie Członków jest najwyższą władzą Stowarzyszenia, uprawnioną do podejmowania uchwał we wszystkich sprawach, które nie są zastrzeżone dla innych organów. Ponieważ Statut przyznaje Walnemu Zebraniu kompetencje do uchwalania budżetu, co jest podstawą wszelkich wydatków finansowych, organ ten ma prawo podjąć decyzję o zakupie ubezpieczenia</w:t>
      </w:r>
    </w:p>
    <w:p w:rsidR="00000000" w:rsidDel="00000000" w:rsidP="00000000" w:rsidRDefault="00000000" w:rsidRPr="00000000" w14:paraId="0000005D">
      <w:pPr>
        <w:numPr>
          <w:ilvl w:val="1"/>
          <w:numId w:val="4"/>
        </w:numPr>
      </w:pPr>
      <w:r w:rsidDel="00000000" w:rsidR="00000000" w:rsidRPr="00000000">
        <w:rPr>
          <w:rtl w:val="0"/>
        </w:rPr>
        <w:t xml:space="preserve">Zakup OC (Odpowiedzialności Cywilnej) dla członków Zarządu jest w kompetencji decyzji walnego zgromadzenia. Decyzja taka powinna przybrać formę uchwały, co jest zgodne z zasadami funkcjonowania Stowarzyszenia oraz zapewnia ochronę finansową zarówno dla organizacji, jak i jej kluczowych przedstawicieli.</w:t>
      </w:r>
    </w:p>
    <w:p w:rsidR="00000000" w:rsidDel="00000000" w:rsidP="00000000" w:rsidRDefault="00000000" w:rsidRPr="00000000" w14:paraId="0000005E">
      <w:pPr>
        <w:rPr>
          <w:rFonts w:ascii="Arial" w:cs="Arial" w:eastAsia="Arial" w:hAnsi="Arial"/>
          <w:b w:val="1"/>
          <w:color w:val="1b1c1d"/>
          <w:sz w:val="24"/>
          <w:szCs w:val="24"/>
        </w:rPr>
      </w:pPr>
      <w:r w:rsidDel="00000000" w:rsidR="00000000" w:rsidRPr="00000000">
        <w:rPr>
          <w:b w:val="1"/>
          <w:sz w:val="24"/>
          <w:szCs w:val="24"/>
          <w:rtl w:val="0"/>
        </w:rPr>
        <w:t xml:space="preserve">Rozdział X - Zasady funkcjonowania Walnego Zebrania Członków</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right="0"/>
        <w:jc w:val="left"/>
        <w:rPr>
          <w:u w:val="none"/>
        </w:rPr>
      </w:pPr>
      <w:r w:rsidDel="00000000" w:rsidR="00000000" w:rsidRPr="00000000">
        <w:rPr>
          <w:rtl w:val="0"/>
        </w:rPr>
        <w:t xml:space="preserve">Walne Zebranie Członków jest prowadzone przez Przewodniczącego.</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right="0"/>
        <w:jc w:val="left"/>
        <w:rPr>
          <w:u w:val="none"/>
        </w:rPr>
      </w:pPr>
      <w:r w:rsidDel="00000000" w:rsidR="00000000" w:rsidRPr="00000000">
        <w:rPr>
          <w:rtl w:val="0"/>
        </w:rPr>
        <w:t xml:space="preserve">Przewodniczący Walnego Zebrania jest wybierany przez Walne Zebranie na początku każdego spotkania, spośród uprawnionych do głosowania członków zwyczajnych Stowarzyszenia, w drodze jawnego głosowania.</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beforeAutospacing="0" w:line="276" w:lineRule="auto"/>
        <w:ind w:right="0"/>
        <w:jc w:val="left"/>
        <w:rPr>
          <w:u w:val="none"/>
        </w:rPr>
      </w:pPr>
      <w:r w:rsidDel="00000000" w:rsidR="00000000" w:rsidRPr="00000000">
        <w:rPr>
          <w:rtl w:val="0"/>
        </w:rPr>
        <w:t xml:space="preserve">Do zadań Przewodniczącego należy w szczególności:</w:t>
      </w:r>
    </w:p>
    <w:p w:rsidR="00000000" w:rsidDel="00000000" w:rsidP="00000000" w:rsidRDefault="00000000" w:rsidRPr="00000000" w14:paraId="0000006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Otwarcie Walnego Zebrania i sprawdzenie listy obecności.</w:t>
      </w:r>
    </w:p>
    <w:p w:rsidR="00000000" w:rsidDel="00000000" w:rsidP="00000000" w:rsidRDefault="00000000" w:rsidRPr="00000000" w14:paraId="0000006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Nadzór nad prawidłowym przebiegiem obrad zgodnie z przyjętym porządkiem.</w:t>
      </w:r>
    </w:p>
    <w:p w:rsidR="00000000" w:rsidDel="00000000" w:rsidP="00000000" w:rsidRDefault="00000000" w:rsidRPr="00000000" w14:paraId="0000006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Udzielanie i odbieranie głosu uczestnikom zebrania.</w:t>
      </w:r>
    </w:p>
    <w:p w:rsidR="00000000" w:rsidDel="00000000" w:rsidP="00000000" w:rsidRDefault="00000000" w:rsidRPr="00000000" w14:paraId="0000006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Prowadzenie dyskusji.</w:t>
      </w:r>
    </w:p>
    <w:p w:rsidR="00000000" w:rsidDel="00000000" w:rsidP="00000000" w:rsidRDefault="00000000" w:rsidRPr="00000000" w14:paraId="0000006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Zarządzanie i ogłaszanie wyników głosowań.</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Podpisanie protokołu z Walnego Zebrania.</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240" w:line="276" w:lineRule="auto"/>
        <w:ind w:right="0"/>
        <w:jc w:val="left"/>
      </w:pPr>
      <w:r w:rsidDel="00000000" w:rsidR="00000000" w:rsidRPr="00000000">
        <w:rPr>
          <w:rtl w:val="0"/>
        </w:rPr>
        <w:t xml:space="preserve">Zamknięcie obrad.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left"/>
        <w:rPr/>
      </w:pPr>
      <w:r w:rsidDel="00000000" w:rsidR="00000000" w:rsidRPr="00000000">
        <w:rPr>
          <w:rtl w:val="0"/>
        </w:rPr>
        <w:t xml:space="preserve">4.  Walne Zebranie wybiera również Sekretarza, którego głównym zadaniem jest sporządzenie protokołu z przebiegu zebrania.</w:t>
      </w:r>
    </w:p>
    <w:p w:rsidR="00000000" w:rsidDel="00000000" w:rsidP="00000000" w:rsidRDefault="00000000" w:rsidRPr="00000000" w14:paraId="0000006A">
      <w:pPr>
        <w:rPr>
          <w:b w:val="1"/>
          <w:sz w:val="24"/>
          <w:szCs w:val="24"/>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Rozdział </w:t>
      </w:r>
      <w:r w:rsidDel="00000000" w:rsidR="00000000" w:rsidRPr="00000000">
        <w:rPr>
          <w:b w:val="1"/>
          <w:sz w:val="24"/>
          <w:szCs w:val="24"/>
          <w:rtl w:val="0"/>
        </w:rPr>
        <w:t xml:space="preserve">XI</w:t>
      </w:r>
      <w:r w:rsidDel="00000000" w:rsidR="00000000" w:rsidRPr="00000000">
        <w:rPr>
          <w:rFonts w:ascii="Times New Roman" w:cs="Times New Roman" w:eastAsia="Times New Roman" w:hAnsi="Times New Roman"/>
          <w:b w:val="1"/>
          <w:sz w:val="24"/>
          <w:szCs w:val="24"/>
          <w:rtl w:val="0"/>
        </w:rPr>
        <w:t xml:space="preserve"> - Postanowienia końcowe</w:t>
      </w:r>
    </w:p>
    <w:p w:rsidR="00000000" w:rsidDel="00000000" w:rsidP="00000000" w:rsidRDefault="00000000" w:rsidRPr="00000000" w14:paraId="0000006D">
      <w:pPr>
        <w:numPr>
          <w:ilvl w:val="0"/>
          <w:numId w:val="10"/>
        </w:numPr>
        <w:spacing w:after="0" w:afterAutospacing="0"/>
        <w:ind w:left="1350" w:hanging="360"/>
      </w:pPr>
      <w:r w:rsidDel="00000000" w:rsidR="00000000" w:rsidRPr="00000000">
        <w:rPr>
          <w:rtl w:val="0"/>
        </w:rPr>
        <w:t xml:space="preserve">Zmiany Regulaminu wprowadza Zarząd</w:t>
      </w:r>
    </w:p>
    <w:p w:rsidR="00000000" w:rsidDel="00000000" w:rsidP="00000000" w:rsidRDefault="00000000" w:rsidRPr="00000000" w14:paraId="0000006E">
      <w:pPr>
        <w:numPr>
          <w:ilvl w:val="0"/>
          <w:numId w:val="10"/>
        </w:numPr>
        <w:spacing w:after="0" w:afterAutospacing="0"/>
        <w:ind w:left="1350" w:hanging="360"/>
      </w:pPr>
      <w:r w:rsidDel="00000000" w:rsidR="00000000" w:rsidRPr="00000000">
        <w:rPr>
          <w:rtl w:val="0"/>
        </w:rPr>
        <w:t xml:space="preserve">Regulamin wchodzi życie w momencie jego uchwalenia przez zarząd.</w:t>
      </w:r>
    </w:p>
    <w:p w:rsidR="00000000" w:rsidDel="00000000" w:rsidP="00000000" w:rsidRDefault="00000000" w:rsidRPr="00000000" w14:paraId="0000006F">
      <w:pPr>
        <w:numPr>
          <w:ilvl w:val="0"/>
          <w:numId w:val="10"/>
        </w:numPr>
        <w:ind w:left="1350" w:hanging="360"/>
      </w:pPr>
      <w:r w:rsidDel="00000000" w:rsidR="00000000" w:rsidRPr="00000000">
        <w:rPr>
          <w:rtl w:val="0"/>
        </w:rPr>
        <w:t xml:space="preserve">Podpisy członków założycieli zostaną złożone w formie elektronicznej na ostatniej stronie niniejszego dokumentu. Brak widocznej grafiki podpisu na pozostałych stronach nie wpływa na ważność uchwały.</w:t>
      </w:r>
      <w:r w:rsidDel="00000000" w:rsidR="00000000" w:rsidRPr="00000000">
        <w:rPr>
          <w:rtl w:val="0"/>
        </w:rPr>
        <w:br w:type="textWrapping"/>
      </w:r>
    </w:p>
    <w:p w:rsidR="00000000" w:rsidDel="00000000" w:rsidP="00000000" w:rsidRDefault="00000000" w:rsidRPr="00000000" w14:paraId="00000070">
      <w:pPr>
        <w:ind w:left="720" w:firstLine="0"/>
        <w:rPr/>
      </w:pPr>
      <w:r w:rsidDel="00000000" w:rsidR="00000000" w:rsidRPr="00000000">
        <w:rPr>
          <w:rtl w:val="0"/>
        </w:rPr>
        <w:br w:type="textWrapping"/>
      </w:r>
    </w:p>
    <w:p w:rsidR="00000000" w:rsidDel="00000000" w:rsidP="00000000" w:rsidRDefault="00000000" w:rsidRPr="00000000" w14:paraId="00000071">
      <w:pPr>
        <w:spacing w:before="240" w:lineRule="auto"/>
        <w:ind w:left="0" w:firstLine="0"/>
        <w:jc w:val="right"/>
        <w:rPr>
          <w:rFonts w:ascii="Arial" w:cs="Arial" w:eastAsia="Arial" w:hAnsi="Arial"/>
          <w:sz w:val="22"/>
          <w:szCs w:val="22"/>
        </w:rPr>
      </w:pPr>
      <w:r w:rsidDel="00000000" w:rsidR="00000000" w:rsidRPr="00000000">
        <w:rPr>
          <w:rFonts w:ascii="Arial" w:cs="Arial" w:eastAsia="Arial" w:hAnsi="Arial"/>
          <w:b w:val="1"/>
          <w:sz w:val="22"/>
          <w:szCs w:val="22"/>
          <w:rtl w:val="0"/>
        </w:rPr>
        <w:t xml:space="preserve">Data: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6"/>
          <w:szCs w:val="26"/>
          <w:rtl w:val="0"/>
        </w:rPr>
        <w:t xml:space="preserve">01.09.2025 r.</w:t>
      </w:r>
      <w:r w:rsidDel="00000000" w:rsidR="00000000" w:rsidRPr="00000000">
        <w:rPr>
          <w:rFonts w:ascii="Arial" w:cs="Arial" w:eastAsia="Arial" w:hAnsi="Arial"/>
          <w:sz w:val="22"/>
          <w:szCs w:val="22"/>
          <w:rtl w:val="0"/>
        </w:rPr>
        <w:br w:type="textWrapping"/>
        <w:t xml:space="preserve"> </w:t>
      </w:r>
      <w:r w:rsidDel="00000000" w:rsidR="00000000" w:rsidRPr="00000000">
        <w:rPr>
          <w:rFonts w:ascii="Arial" w:cs="Arial" w:eastAsia="Arial" w:hAnsi="Arial"/>
          <w:b w:val="1"/>
          <w:sz w:val="22"/>
          <w:szCs w:val="22"/>
          <w:rtl w:val="0"/>
        </w:rPr>
        <w:t xml:space="preserve">Miejsce:</w:t>
      </w:r>
      <w:r w:rsidDel="00000000" w:rsidR="00000000" w:rsidRPr="00000000">
        <w:rPr>
          <w:rFonts w:ascii="Arial" w:cs="Arial" w:eastAsia="Arial" w:hAnsi="Arial"/>
          <w:sz w:val="22"/>
          <w:szCs w:val="22"/>
          <w:rtl w:val="0"/>
        </w:rPr>
        <w:t xml:space="preserve"> Zielona Góra, ul. Urszuli 31/2</w:t>
      </w:r>
    </w:p>
    <w:p w:rsidR="00000000" w:rsidDel="00000000" w:rsidP="00000000" w:rsidRDefault="00000000" w:rsidRPr="00000000" w14:paraId="00000072">
      <w:pPr>
        <w:spacing w:before="24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before="24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spacing w:before="24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numPr>
          <w:ilvl w:val="0"/>
          <w:numId w:val="5"/>
        </w:numPr>
        <w:spacing w:after="0" w:lineRule="auto"/>
        <w:ind w:left="720" w:hanging="36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(Maciej Zagórowski)</w:t>
      </w:r>
    </w:p>
    <w:p w:rsidR="00000000" w:rsidDel="00000000" w:rsidP="00000000" w:rsidRDefault="00000000" w:rsidRPr="00000000" w14:paraId="00000076">
      <w:pPr>
        <w:spacing w:after="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spacing w:after="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spacing w:after="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0" w:lineRule="auto"/>
        <w:ind w:left="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numPr>
          <w:ilvl w:val="0"/>
          <w:numId w:val="5"/>
        </w:numPr>
        <w:spacing w:after="0" w:lineRule="auto"/>
        <w:ind w:left="720" w:hanging="36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(Marcin Pondo)</w:t>
      </w:r>
    </w:p>
    <w:p w:rsidR="00000000" w:rsidDel="00000000" w:rsidP="00000000" w:rsidRDefault="00000000" w:rsidRPr="00000000" w14:paraId="0000007B">
      <w:pPr>
        <w:spacing w:after="0" w:lineRule="auto"/>
        <w:ind w:left="72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spacing w:after="0" w:lineRule="auto"/>
        <w:ind w:left="72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spacing w:after="0" w:lineRule="auto"/>
        <w:ind w:left="72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E">
      <w:pPr>
        <w:spacing w:after="0" w:lineRule="auto"/>
        <w:ind w:left="720" w:firstLine="0"/>
        <w:jc w:val="righ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numPr>
          <w:ilvl w:val="0"/>
          <w:numId w:val="5"/>
        </w:numPr>
        <w:spacing w:after="0" w:lineRule="auto"/>
        <w:ind w:left="720" w:hanging="360"/>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 (Damian Kuczyński)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pl"/>
      </w:rPr>
    </w:rPrDefault>
    <w:pPrDefault>
      <w:pPr>
        <w:spacing w:after="240"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cGF0CcWTbZj4FOgZOAoRvd3VQA==">CgMxLjAyDmguMXFyZmQ5NndkbWp5Mg5oLmVjb3ZucHJuZzlsaTIOaC5sdzQxcXNsbHdpbnMyDmguanFrZjdxaHJsaXVpMg5oLjg1cGE4MTMxdHcwaTgAciExcXJqbG5pbE5kR2c5dzVWUlNrXzEzN0R2Q1hZQ3ROQ1g=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