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Należy przygotować punkt stauttu jak niżęj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STATUT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Wersja Marcina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ROZDZIAŁ II CELE I ŚRODKI DZIAŁANIA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Celem Stowarzyszenia jest: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Promoting Cross-Border Commerce</w:t>
      </w:r>
      <w:r w:rsidDel="00000000" w:rsidR="00000000" w:rsidRPr="00000000">
        <w:rPr>
          <w:rtl w:val="0"/>
        </w:rPr>
        <w:t xml:space="preserve">: Facilitating seamless and successful market entry for businesses aiming to expand internationally, regardless of their country of origin.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Knowledge Sharing &amp; Best Practices</w:t>
      </w:r>
      <w:r w:rsidDel="00000000" w:rsidR="00000000" w:rsidRPr="00000000">
        <w:rPr>
          <w:rtl w:val="0"/>
        </w:rPr>
        <w:t xml:space="preserve">: Creating a global ecosystem where businesses can exchange insights, regulatory updates, and market intelligence.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rtl w:val="0"/>
        </w:rPr>
        <w:t xml:space="preserve">Community Building &amp; Networking</w:t>
      </w:r>
      <w:r w:rsidDel="00000000" w:rsidR="00000000" w:rsidRPr="00000000">
        <w:rPr>
          <w:rtl w:val="0"/>
        </w:rPr>
        <w:t xml:space="preserve">: Providing a strong network of entrepreneurs, experts, and stakeholders to foster collaboration and partnerships worldwide.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Advocacy &amp; Representation</w:t>
      </w:r>
      <w:r w:rsidDel="00000000" w:rsidR="00000000" w:rsidRPr="00000000">
        <w:rPr>
          <w:rtl w:val="0"/>
        </w:rPr>
        <w:t xml:space="preserve">: Representing the interests of members in policy discussions, international business regulations, and trade facilitation.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rtl w:val="0"/>
        </w:rPr>
        <w:t xml:space="preserve">Event Organization &amp; Educational Resources</w:t>
      </w:r>
      <w:r w:rsidDel="00000000" w:rsidR="00000000" w:rsidRPr="00000000">
        <w:rPr>
          <w:rtl w:val="0"/>
        </w:rPr>
        <w:t xml:space="preserve">: Delivering high-quality seminars, workshops, and publications aimed at enhancing the global cross-border business environment.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rtl w:val="0"/>
        </w:rPr>
        <w:t xml:space="preserve">Investment Facilitation</w:t>
      </w:r>
      <w:r w:rsidDel="00000000" w:rsidR="00000000" w:rsidRPr="00000000">
        <w:rPr>
          <w:rtl w:val="0"/>
        </w:rPr>
        <w:t xml:space="preserve">: Supporting businesses in their efforts to expand internationally by providing resources, mentorship, and strategic connections.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Stowarzyszenie swe cele realizuje poprzez: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rtl w:val="0"/>
        </w:rPr>
        <w:t xml:space="preserve">Hosting Trade Missions</w:t>
      </w:r>
      <w:r w:rsidDel="00000000" w:rsidR="00000000" w:rsidRPr="00000000">
        <w:rPr>
          <w:rtl w:val="0"/>
        </w:rPr>
        <w:t xml:space="preserve">: Organizing business trips and trade missions to key markets to build commercial relationships and explore partnership opportunities.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rtl w:val="0"/>
        </w:rPr>
        <w:t xml:space="preserve">Conferences &amp; Workshops</w:t>
      </w:r>
      <w:r w:rsidDel="00000000" w:rsidR="00000000" w:rsidRPr="00000000">
        <w:rPr>
          <w:rtl w:val="0"/>
        </w:rPr>
        <w:t xml:space="preserve">: Regularly conducting and taking part in events focused on cross-border commerce, covering topics like legal requirements, logistics, marketing, and cultural adaptation.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rtl w:val="0"/>
        </w:rPr>
        <w:t xml:space="preserve">Networking Platforms</w:t>
      </w:r>
      <w:r w:rsidDel="00000000" w:rsidR="00000000" w:rsidRPr="00000000">
        <w:rPr>
          <w:rtl w:val="0"/>
        </w:rPr>
        <w:t xml:space="preserve">: Creating an online global community space for members to interact, share experiences, and seek partnerships.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rtl w:val="0"/>
        </w:rPr>
        <w:t xml:space="preserve">Publications &amp; Research Reports</w:t>
      </w:r>
      <w:r w:rsidDel="00000000" w:rsidR="00000000" w:rsidRPr="00000000">
        <w:rPr>
          <w:rtl w:val="0"/>
        </w:rPr>
        <w:t xml:space="preserve">: Producing newsletters, whitepapers, and guides with the latest market trends, investment opportunities, and legal frameworks.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rtl w:val="0"/>
        </w:rPr>
        <w:t xml:space="preserve">Strategic Alliances &amp; Partnerships</w:t>
      </w:r>
      <w:r w:rsidDel="00000000" w:rsidR="00000000" w:rsidRPr="00000000">
        <w:rPr>
          <w:rtl w:val="0"/>
        </w:rPr>
        <w:t xml:space="preserve">: Partnering with local and international business organizations, governmental bodies, and trade associations.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rtl w:val="0"/>
        </w:rPr>
        <w:t xml:space="preserve">Training Programs</w:t>
      </w:r>
      <w:r w:rsidDel="00000000" w:rsidR="00000000" w:rsidRPr="00000000">
        <w:rPr>
          <w:rtl w:val="0"/>
        </w:rPr>
        <w:t xml:space="preserve">: Providing education and mentorship programs aimed at enhancing internationalization strategies, especially for small and medium-sized enterprises (SMEs).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rtl w:val="0"/>
        </w:rPr>
        <w:t xml:space="preserve">Trade &amp; Investment Advocacy</w:t>
      </w:r>
      <w:r w:rsidDel="00000000" w:rsidR="00000000" w:rsidRPr="00000000">
        <w:rPr>
          <w:rtl w:val="0"/>
        </w:rPr>
        <w:t xml:space="preserve">: Acting as a bridge between the private sector and policymakers to improve the cross-border business environment.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Potential names: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CrossCommerce Hub (CCH)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Global Trade Network (GTN)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Borderless Business Association (BBA)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World Trade Connect (WTC)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International Commerce Alliance (ICA)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rtl w:val="0"/>
        </w:rPr>
        <w:t xml:space="preserve">Cross-Border Commerce Council</w:t>
      </w:r>
      <w:r w:rsidDel="00000000" w:rsidR="00000000" w:rsidRPr="00000000">
        <w:rPr>
          <w:rtl w:val="0"/>
        </w:rPr>
        <w:t xml:space="preserve"> (CBCC)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Global Business Exchange (GBE)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InterTrade Network (ITN)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Borderless Commerce Forum (BCF)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Global Business Consortium (GBC)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OpenTrade Alliance (OTA)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Transnational Business Network (TBN)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Worldwide Trade Association (WWTA)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Commerce Without Borders (CWB)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International Business Gateway (IBG)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rtl w:val="0"/>
        </w:rPr>
        <w:t xml:space="preserve">Cross-border Commerce Association</w:t>
      </w:r>
      <w:r w:rsidDel="00000000" w:rsidR="00000000" w:rsidRPr="00000000">
        <w:rPr>
          <w:rtl w:val="0"/>
        </w:rPr>
        <w:t xml:space="preserve"> (CBCA lub CCA)</w:t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Wersja Damiana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ROZDZIAŁ II CELE I ŚRODKI DZIAŁANIA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Celem Stowarzyszenia jest......................................................................................................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Stowarzyszenie swe cele realizuje poprzez: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a)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b)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c)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d)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WSAD MARCINA Z POWB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Poniżej propozycja szkic głównej treści umowy partnerskiej POWB z Handlową Izbą Bilateralną X,</w:t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rtl w:val="0"/>
        </w:rPr>
        <w:t xml:space="preserve">Zapisy poniżej do wzięcia pod uwagę aktualizując Cele POWB, do treści nowej strony: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Cele Partnerstwa</w:t>
      </w:r>
      <w:r w:rsidDel="00000000" w:rsidR="00000000" w:rsidRPr="00000000">
        <w:rPr>
          <w:rtl w:val="0"/>
        </w:rPr>
        <w:br w:type="textWrapping"/>
        <w:t xml:space="preserve">Główne cele niniejszej Umowy Partnerskiej to: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Wzmocnienie więzi gospodarczych i handlowych między Polską a krajami zagranicznymi,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Promowanie międzynarodowej ekspansji polskich firm oraz inwestorów zagranicznych do Polski,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Wspieranie współpracy w obszarach wzajemnego zainteresowania, w tym misji handlowych, wydarzeń networkingowych i seminariów biznesowych.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Wspólne Obszary Zainteresowania</w:t>
      </w:r>
      <w:r w:rsidDel="00000000" w:rsidR="00000000" w:rsidRPr="00000000">
        <w:rPr>
          <w:rtl w:val="0"/>
        </w:rPr>
        <w:br w:type="textWrapping"/>
        <w:t xml:space="preserve">Strony uznają następujące wspólne obszary zainteresowania: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Promocja Handlu</w:t>
      </w:r>
      <w:r w:rsidDel="00000000" w:rsidR="00000000" w:rsidRPr="00000000">
        <w:rPr>
          <w:rtl w:val="0"/>
        </w:rPr>
        <w:t xml:space="preserve">: Zachęcanie do handlu między Polską a [Kraj B] poprzez udostępnianie zasobów, wsparcie i nawiązywanie kontaktów biznesowych,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Inwestycje</w:t>
      </w:r>
      <w:r w:rsidDel="00000000" w:rsidR="00000000" w:rsidRPr="00000000">
        <w:rPr>
          <w:rtl w:val="0"/>
        </w:rPr>
        <w:t xml:space="preserve">: Promowanie możliwości inwestycji bilateralnych i wspieranie firm w ich działaniach związanych z ekspansją na rynki międzynarodowe,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Dzielenie się Wiedzą</w:t>
      </w:r>
      <w:r w:rsidDel="00000000" w:rsidR="00000000" w:rsidRPr="00000000">
        <w:rPr>
          <w:rtl w:val="0"/>
        </w:rPr>
        <w:t xml:space="preserve">: Wymiana informacji o rynku, spostrzeżeń branżowych i najlepszych praktyk w celu zwiększenia możliwości biznesowych dla członków obu Stron,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Networking i Rzecznictwo</w:t>
      </w:r>
      <w:r w:rsidDel="00000000" w:rsidR="00000000" w:rsidRPr="00000000">
        <w:rPr>
          <w:rtl w:val="0"/>
        </w:rPr>
        <w:t xml:space="preserve">: Budowanie sieci liderów biznesu oraz rzecznictwo na rzecz polityk sprzyjających rozwojowi handlu i inwestycji między dwoma krajami.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Wspólne Cele</w:t>
      </w:r>
      <w:r w:rsidDel="00000000" w:rsidR="00000000" w:rsidRPr="00000000">
        <w:rPr>
          <w:rtl w:val="0"/>
        </w:rPr>
        <w:br w:type="textWrapping"/>
        <w:t xml:space="preserve">Strony zgadzają się współpracować w dążeniu do następujących celów: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Zwiększenie wolumenu handlu i inwestycji między Polską a innymi krajami,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Wsparcie międzynarodowej ekspansji małych i średnich przedsiębiorstw (MŚP) w Polsce,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Zwiększenie widoczności i reputacji zarówno Stowarzyszenia, jak i Izby jako kluczowych pośredników w międzynarodowej ekspansji biznesu,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Zapewnienie członkom dostępu do wysokiej jakości zasobów, wydarzeń i możliwości networkingowych.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Przykłady Wspólnych Działań</w:t>
      </w:r>
      <w:r w:rsidDel="00000000" w:rsidR="00000000" w:rsidRPr="00000000">
        <w:rPr>
          <w:rtl w:val="0"/>
        </w:rPr>
        <w:br w:type="textWrapping"/>
        <w:t xml:space="preserve">Strony zgadzają się współpracować w organizowaniu i uczestniczeniu w następujących działaniach: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Misje Handlowe</w:t>
      </w:r>
      <w:r w:rsidDel="00000000" w:rsidR="00000000" w:rsidRPr="00000000">
        <w:rPr>
          <w:rtl w:val="0"/>
        </w:rPr>
        <w:t xml:space="preserve">: Organizowanie i współprowadzenie misji handlowych w celu eksploracji nowych możliwości biznesowych i nawiązywania partnerstw dla polskich firm na rynkach międzynarodowych,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Seminaria i Warsztaty Biznesowe</w:t>
      </w:r>
      <w:r w:rsidDel="00000000" w:rsidR="00000000" w:rsidRPr="00000000">
        <w:rPr>
          <w:rtl w:val="0"/>
        </w:rPr>
        <w:t xml:space="preserve">: Organizowanie wspólnych seminariów i warsztatów na tematy takie jak strategie wejścia na rynek, ramy prawne, praktyki międzykulturowe i inne,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Wydarzenia Networkingowe</w:t>
      </w:r>
      <w:r w:rsidDel="00000000" w:rsidR="00000000" w:rsidRPr="00000000">
        <w:rPr>
          <w:rtl w:val="0"/>
        </w:rPr>
        <w:t xml:space="preserve">: Współorganizowanie wydarzeń networkingowych, w tym spotkań biznesowych, dyskusji przy okrągłym stole oraz konferencji branżowych, w celu promowania międzynarodowych kontaktów między firmami w Polsce i innych krajach,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Wymiana Informacji</w:t>
      </w:r>
      <w:r w:rsidDel="00000000" w:rsidR="00000000" w:rsidRPr="00000000">
        <w:rPr>
          <w:rtl w:val="0"/>
        </w:rPr>
        <w:t xml:space="preserve">: Regularna wymiana informacji na temat trendów rynkowych, zmian regulacyjnych i rozwoju gospodarczego w celu zapewnienia korzyści dla członków obu Stron,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Wspólne Publikacje</w:t>
      </w:r>
      <w:r w:rsidDel="00000000" w:rsidR="00000000" w:rsidRPr="00000000">
        <w:rPr>
          <w:rtl w:val="0"/>
        </w:rPr>
        <w:t xml:space="preserve">: Współpraca przy tworzeniu publikacji, raportów i biuletynów, które dostarczają cennych informacji na temat możliwości w zakresie handlu i inwestycji bilateralnych.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Objectives of the Partnership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The primary objectives of this Partnership Agreement are to: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Strengthen the economic and commercial ties between Poland and foreign countries,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Promote international business expansion for Polish companies and foreign investors to Poland.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Foster collaboration in areas of mutual interest, including trade missions, networking events, and business seminars.</w:t>
      </w:r>
    </w:p>
    <w:p w:rsidR="00000000" w:rsidDel="00000000" w:rsidP="00000000" w:rsidRDefault="00000000" w:rsidRPr="00000000" w14:paraId="0000005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Common Areas of Interest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The Parties acknowledge the following common areas of interest: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Trade Promotion</w:t>
      </w:r>
      <w:r w:rsidDel="00000000" w:rsidR="00000000" w:rsidRPr="00000000">
        <w:rPr>
          <w:rtl w:val="0"/>
        </w:rPr>
        <w:t xml:space="preserve">: Encouraging and facilitating trade between Poland and [Country B] by providing resources, support, and connections to businesses.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Investment</w:t>
      </w:r>
      <w:r w:rsidDel="00000000" w:rsidR="00000000" w:rsidRPr="00000000">
        <w:rPr>
          <w:rtl w:val="0"/>
        </w:rPr>
        <w:t xml:space="preserve">: Promoting bilateral investment opportunities and supporting businesses in their efforts to expand internationally.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Knowledge Sharing</w:t>
      </w:r>
      <w:r w:rsidDel="00000000" w:rsidR="00000000" w:rsidRPr="00000000">
        <w:rPr>
          <w:rtl w:val="0"/>
        </w:rPr>
        <w:t xml:space="preserve">: Sharing market intelligence, industry insights, and best practices to enhance business opportunities for members of both Parties.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Networking and Advocacy</w:t>
      </w:r>
      <w:r w:rsidDel="00000000" w:rsidR="00000000" w:rsidRPr="00000000">
        <w:rPr>
          <w:rtl w:val="0"/>
        </w:rPr>
        <w:t xml:space="preserve">: Building a network of business leaders and advocating for policies that enhance trade and investment between the two countries.</w:t>
      </w:r>
    </w:p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Common Goals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The Parties agree to work together towards the following goals: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Increase the volume of trade and investment between Poland and other countries,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Support the international expansion of small and medium-sized enterprises (SMEs) in Poland.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Enhance the visibility and reputation of both the Association and the Chamber as key facilitators of international business expansion.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Provide members with access to high-quality resources, events, and networking opportunities.</w:t>
      </w:r>
    </w:p>
    <w:p w:rsidR="00000000" w:rsidDel="00000000" w:rsidP="00000000" w:rsidRDefault="00000000" w:rsidRPr="00000000" w14:paraId="0000006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Examples of Common Actions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The Parties agree to cooperate in organizing and participating in the following activities: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Trade Missions</w:t>
      </w:r>
      <w:r w:rsidDel="00000000" w:rsidR="00000000" w:rsidRPr="00000000">
        <w:rPr>
          <w:rtl w:val="0"/>
        </w:rPr>
        <w:t xml:space="preserve">: Organizing and co-hosting trade missions to explore new business opportunities and forge partnerships for Polish companies on international markets.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Business Seminars and Workshops</w:t>
      </w:r>
      <w:r w:rsidDel="00000000" w:rsidR="00000000" w:rsidRPr="00000000">
        <w:rPr>
          <w:rtl w:val="0"/>
        </w:rPr>
        <w:t xml:space="preserve">: Hosting joint seminars and workshops on topics such as market entry strategies, legal frameworks, and cross-cultural business practices, and others,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Networking Events</w:t>
      </w:r>
      <w:r w:rsidDel="00000000" w:rsidR="00000000" w:rsidRPr="00000000">
        <w:rPr>
          <w:rtl w:val="0"/>
        </w:rPr>
        <w:t xml:space="preserve">: Co-hosting networking events, including business mixers, roundtable discussions, and industry-specific conferences, to foster international connections between businesses in Poland and other countries,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Information Exchange</w:t>
      </w:r>
      <w:r w:rsidDel="00000000" w:rsidR="00000000" w:rsidRPr="00000000">
        <w:rPr>
          <w:rtl w:val="0"/>
        </w:rPr>
        <w:t xml:space="preserve">: Regularly exchanging information on market trends, regulatory changes, and economic developments to benefit the members of both Parties.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Joint Publications</w:t>
      </w:r>
      <w:r w:rsidDel="00000000" w:rsidR="00000000" w:rsidRPr="00000000">
        <w:rPr>
          <w:rtl w:val="0"/>
        </w:rPr>
        <w:t xml:space="preserve">: Collaborating on publications, reports, and newsletters that provide valuable insights into bilateral trade and investment opportunities.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l-PL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ny" w:default="1">
    <w:name w:val="Normal"/>
    <w:qFormat w:val="1"/>
  </w:style>
  <w:style w:type="paragraph" w:styleId="Nagwek1">
    <w:name w:val="heading 1"/>
    <w:basedOn w:val="Normalny"/>
    <w:next w:val="Normalny"/>
    <w:link w:val="Nagwek1Znak"/>
    <w:uiPriority w:val="9"/>
    <w:qFormat w:val="1"/>
    <w:rsid w:val="001C6DFE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 w:val="1"/>
    <w:unhideWhenUsed w:val="1"/>
    <w:qFormat w:val="1"/>
    <w:rsid w:val="001C6DFE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 w:val="1"/>
    <w:unhideWhenUsed w:val="1"/>
    <w:qFormat w:val="1"/>
    <w:rsid w:val="001C6DFE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 w:val="1"/>
    <w:unhideWhenUsed w:val="1"/>
    <w:qFormat w:val="1"/>
    <w:rsid w:val="001C6DFE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Nagwek5">
    <w:name w:val="heading 5"/>
    <w:basedOn w:val="Normalny"/>
    <w:next w:val="Normalny"/>
    <w:link w:val="Nagwek5Znak"/>
    <w:uiPriority w:val="9"/>
    <w:semiHidden w:val="1"/>
    <w:unhideWhenUsed w:val="1"/>
    <w:qFormat w:val="1"/>
    <w:rsid w:val="001C6DFE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Nagwek6">
    <w:name w:val="heading 6"/>
    <w:basedOn w:val="Normalny"/>
    <w:next w:val="Normalny"/>
    <w:link w:val="Nagwek6Znak"/>
    <w:uiPriority w:val="9"/>
    <w:semiHidden w:val="1"/>
    <w:unhideWhenUsed w:val="1"/>
    <w:qFormat w:val="1"/>
    <w:rsid w:val="001C6DFE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Nagwek7">
    <w:name w:val="heading 7"/>
    <w:basedOn w:val="Normalny"/>
    <w:next w:val="Normalny"/>
    <w:link w:val="Nagwek7Znak"/>
    <w:uiPriority w:val="9"/>
    <w:semiHidden w:val="1"/>
    <w:unhideWhenUsed w:val="1"/>
    <w:qFormat w:val="1"/>
    <w:rsid w:val="001C6DF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Nagwek8">
    <w:name w:val="heading 8"/>
    <w:basedOn w:val="Normalny"/>
    <w:next w:val="Normalny"/>
    <w:link w:val="Nagwek8Znak"/>
    <w:uiPriority w:val="9"/>
    <w:semiHidden w:val="1"/>
    <w:unhideWhenUsed w:val="1"/>
    <w:qFormat w:val="1"/>
    <w:rsid w:val="001C6DF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Nagwek9">
    <w:name w:val="heading 9"/>
    <w:basedOn w:val="Normalny"/>
    <w:next w:val="Normalny"/>
    <w:link w:val="Nagwek9Znak"/>
    <w:uiPriority w:val="9"/>
    <w:semiHidden w:val="1"/>
    <w:unhideWhenUsed w:val="1"/>
    <w:qFormat w:val="1"/>
    <w:rsid w:val="001C6DF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omylnaczcionkaakapitu" w:default="1">
    <w:name w:val="Default Paragraph Font"/>
    <w:uiPriority w:val="1"/>
    <w:unhideWhenUsed w:val="1"/>
  </w:style>
  <w:style w:type="table" w:styleId="Standardowy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listy" w:default="1">
    <w:name w:val="No List"/>
    <w:uiPriority w:val="99"/>
    <w:semiHidden w:val="1"/>
    <w:unhideWhenUsed w:val="1"/>
  </w:style>
  <w:style w:type="paragraph" w:styleId="Tytu">
    <w:name w:val="Title"/>
    <w:basedOn w:val="Normalny"/>
    <w:next w:val="Normalny"/>
    <w:link w:val="TytuZnak"/>
    <w:uiPriority w:val="10"/>
    <w:qFormat w:val="1"/>
    <w:rsid w:val="001C6DFE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Nagwek1Znak" w:customStyle="1">
    <w:name w:val="Nagłówek 1 Znak"/>
    <w:basedOn w:val="Domylnaczcionkaakapitu"/>
    <w:link w:val="Nagwek1"/>
    <w:uiPriority w:val="9"/>
    <w:rsid w:val="001C6DFE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Nagwek2Znak" w:customStyle="1">
    <w:name w:val="Nagłówek 2 Znak"/>
    <w:basedOn w:val="Domylnaczcionkaakapitu"/>
    <w:link w:val="Nagwek2"/>
    <w:uiPriority w:val="9"/>
    <w:semiHidden w:val="1"/>
    <w:rsid w:val="001C6DFE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Nagwek3Znak" w:customStyle="1">
    <w:name w:val="Nagłówek 3 Znak"/>
    <w:basedOn w:val="Domylnaczcionkaakapitu"/>
    <w:link w:val="Nagwek3"/>
    <w:uiPriority w:val="9"/>
    <w:semiHidden w:val="1"/>
    <w:rsid w:val="001C6DFE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Nagwek4Znak" w:customStyle="1">
    <w:name w:val="Nagłówek 4 Znak"/>
    <w:basedOn w:val="Domylnaczcionkaakapitu"/>
    <w:link w:val="Nagwek4"/>
    <w:uiPriority w:val="9"/>
    <w:semiHidden w:val="1"/>
    <w:rsid w:val="001C6DFE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Nagwek5Znak" w:customStyle="1">
    <w:name w:val="Nagłówek 5 Znak"/>
    <w:basedOn w:val="Domylnaczcionkaakapitu"/>
    <w:link w:val="Nagwek5"/>
    <w:uiPriority w:val="9"/>
    <w:semiHidden w:val="1"/>
    <w:rsid w:val="001C6DFE"/>
    <w:rPr>
      <w:rFonts w:cstheme="majorBidi" w:eastAsiaTheme="majorEastAsia"/>
      <w:color w:val="0f4761" w:themeColor="accent1" w:themeShade="0000BF"/>
    </w:rPr>
  </w:style>
  <w:style w:type="character" w:styleId="Nagwek6Znak" w:customStyle="1">
    <w:name w:val="Nagłówek 6 Znak"/>
    <w:basedOn w:val="Domylnaczcionkaakapitu"/>
    <w:link w:val="Nagwek6"/>
    <w:uiPriority w:val="9"/>
    <w:semiHidden w:val="1"/>
    <w:rsid w:val="001C6DFE"/>
    <w:rPr>
      <w:rFonts w:cstheme="majorBidi" w:eastAsiaTheme="majorEastAsia"/>
      <w:i w:val="1"/>
      <w:iCs w:val="1"/>
      <w:color w:val="595959" w:themeColor="text1" w:themeTint="0000A6"/>
    </w:rPr>
  </w:style>
  <w:style w:type="character" w:styleId="Nagwek7Znak" w:customStyle="1">
    <w:name w:val="Nagłówek 7 Znak"/>
    <w:basedOn w:val="Domylnaczcionkaakapitu"/>
    <w:link w:val="Nagwek7"/>
    <w:uiPriority w:val="9"/>
    <w:semiHidden w:val="1"/>
    <w:rsid w:val="001C6DFE"/>
    <w:rPr>
      <w:rFonts w:cstheme="majorBidi" w:eastAsiaTheme="majorEastAsia"/>
      <w:color w:val="595959" w:themeColor="text1" w:themeTint="0000A6"/>
    </w:rPr>
  </w:style>
  <w:style w:type="character" w:styleId="Nagwek8Znak" w:customStyle="1">
    <w:name w:val="Nagłówek 8 Znak"/>
    <w:basedOn w:val="Domylnaczcionkaakapitu"/>
    <w:link w:val="Nagwek8"/>
    <w:uiPriority w:val="9"/>
    <w:semiHidden w:val="1"/>
    <w:rsid w:val="001C6DFE"/>
    <w:rPr>
      <w:rFonts w:cstheme="majorBidi" w:eastAsiaTheme="majorEastAsia"/>
      <w:i w:val="1"/>
      <w:iCs w:val="1"/>
      <w:color w:val="272727" w:themeColor="text1" w:themeTint="0000D8"/>
    </w:rPr>
  </w:style>
  <w:style w:type="character" w:styleId="Nagwek9Znak" w:customStyle="1">
    <w:name w:val="Nagłówek 9 Znak"/>
    <w:basedOn w:val="Domylnaczcionkaakapitu"/>
    <w:link w:val="Nagwek9"/>
    <w:uiPriority w:val="9"/>
    <w:semiHidden w:val="1"/>
    <w:rsid w:val="001C6DFE"/>
    <w:rPr>
      <w:rFonts w:cstheme="majorBidi" w:eastAsiaTheme="majorEastAsia"/>
      <w:color w:val="272727" w:themeColor="text1" w:themeTint="0000D8"/>
    </w:rPr>
  </w:style>
  <w:style w:type="character" w:styleId="TytuZnak" w:customStyle="1">
    <w:name w:val="Tytuł Znak"/>
    <w:basedOn w:val="Domylnaczcionkaakapitu"/>
    <w:link w:val="Tytu"/>
    <w:uiPriority w:val="10"/>
    <w:rsid w:val="001C6DF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 w:val="1"/>
    <w:rPr>
      <w:color w:val="595959"/>
      <w:sz w:val="28"/>
      <w:szCs w:val="28"/>
    </w:rPr>
  </w:style>
  <w:style w:type="character" w:styleId="PodtytuZnak" w:customStyle="1">
    <w:name w:val="Podtytuł Znak"/>
    <w:basedOn w:val="Domylnaczcionkaakapitu"/>
    <w:link w:val="Podtytu"/>
    <w:uiPriority w:val="11"/>
    <w:rsid w:val="001C6DF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 w:val="1"/>
    <w:rsid w:val="001C6DF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ytatZnak" w:customStyle="1">
    <w:name w:val="Cytat Znak"/>
    <w:basedOn w:val="Domylnaczcionkaakapitu"/>
    <w:link w:val="Cytat"/>
    <w:uiPriority w:val="29"/>
    <w:rsid w:val="001C6DFE"/>
    <w:rPr>
      <w:i w:val="1"/>
      <w:iCs w:val="1"/>
      <w:color w:val="404040" w:themeColor="text1" w:themeTint="0000BF"/>
    </w:rPr>
  </w:style>
  <w:style w:type="paragraph" w:styleId="Akapitzlist">
    <w:name w:val="List Paragraph"/>
    <w:basedOn w:val="Normalny"/>
    <w:uiPriority w:val="34"/>
    <w:qFormat w:val="1"/>
    <w:rsid w:val="001C6DFE"/>
    <w:pPr>
      <w:ind w:left="720"/>
      <w:contextualSpacing w:val="1"/>
    </w:pPr>
  </w:style>
  <w:style w:type="character" w:styleId="Wyrnienieintensywne">
    <w:name w:val="Intense Emphasis"/>
    <w:basedOn w:val="Domylnaczcionkaakapitu"/>
    <w:uiPriority w:val="21"/>
    <w:qFormat w:val="1"/>
    <w:rsid w:val="001C6DFE"/>
    <w:rPr>
      <w:i w:val="1"/>
      <w:iCs w:val="1"/>
      <w:color w:val="0f4761" w:themeColor="accent1" w:themeShade="0000BF"/>
    </w:rPr>
  </w:style>
  <w:style w:type="paragraph" w:styleId="Cytatintensywny">
    <w:name w:val="Intense Quote"/>
    <w:basedOn w:val="Normalny"/>
    <w:next w:val="Normalny"/>
    <w:link w:val="CytatintensywnyZnak"/>
    <w:uiPriority w:val="30"/>
    <w:qFormat w:val="1"/>
    <w:rsid w:val="001C6DFE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ytatintensywnyZnak" w:customStyle="1">
    <w:name w:val="Cytat intensywny Znak"/>
    <w:basedOn w:val="Domylnaczcionkaakapitu"/>
    <w:link w:val="Cytatintensywny"/>
    <w:uiPriority w:val="30"/>
    <w:rsid w:val="001C6DFE"/>
    <w:rPr>
      <w:i w:val="1"/>
      <w:iCs w:val="1"/>
      <w:color w:val="0f4761" w:themeColor="accent1" w:themeShade="0000BF"/>
    </w:rPr>
  </w:style>
  <w:style w:type="character" w:styleId="Odwoanieintensywne">
    <w:name w:val="Intense Reference"/>
    <w:basedOn w:val="Domylnaczcionkaakapitu"/>
    <w:uiPriority w:val="32"/>
    <w:qFormat w:val="1"/>
    <w:rsid w:val="001C6DFE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xwCOALBJynAQS0sBlrqswXT2KA==">CgMxLjA4AHIhMUtRQnAxNUh6ZjdxMDhYM0lVTHBmenVIOUZGWGVUdXhl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2024-08-16T04:55:00Z</dcterms:created>
  <dc:creator>Marcin Pondo</dc:creator>
</cp:coreProperties>
</file>