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667E" w14:textId="61A9AA21" w:rsidR="001821CE" w:rsidRPr="00F92186" w:rsidRDefault="00F92186" w:rsidP="00F92186">
      <w:pPr>
        <w:pStyle w:val="Heading1"/>
      </w:pPr>
      <w:r>
        <w:t>All wrong</w:t>
      </w:r>
    </w:p>
    <w:p w14:paraId="5BF96A20" w14:textId="0614193F" w:rsidR="00F92186" w:rsidRDefault="00F92186">
      <w:r>
        <w:t>This document will pass automated tests even though it contains XX number of accessibility barriers to access ranging from mild to substantial blockers.</w:t>
      </w:r>
    </w:p>
    <w:p w14:paraId="755C29E5" w14:textId="2934E131" w:rsidR="00F92186" w:rsidRPr="00F92186" w:rsidRDefault="00F92186" w:rsidP="00F92186">
      <w:pPr>
        <w:pStyle w:val="Heading2"/>
      </w:pPr>
      <w:r>
        <w:t>Images</w:t>
      </w:r>
    </w:p>
    <w:p w14:paraId="31C23983" w14:textId="576D0AF8" w:rsidR="00F92186" w:rsidRDefault="00F92186">
      <w:r>
        <w:t xml:space="preserve">This image has complete gibberish for alt text but will pass an automated checker because it has an alt attribute assigned to it. None of these checkers will flag this (Microsoft, Acrobat, nor Ally). </w:t>
      </w:r>
    </w:p>
    <w:p w14:paraId="725C6B16" w14:textId="2C5B2169" w:rsidR="004F298B" w:rsidRDefault="004F298B">
      <w:r>
        <w:rPr>
          <w:noProof/>
        </w:rPr>
        <w:drawing>
          <wp:inline distT="0" distB="0" distL="0" distR="0" wp14:anchorId="3F1D72EA" wp14:editId="09A2E95A">
            <wp:extent cx="2860243" cy="1906829"/>
            <wp:effectExtent l="0" t="0" r="0" b="0"/>
            <wp:docPr id="734897990" name="Picture 2" descr="asldkfjasdf alsdkf aslwla asdlkas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97990" name="Picture 2" descr="asldkfjasdf alsdkf aslwla asdlkasdh"/>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97752" cy="1931835"/>
                    </a:xfrm>
                    <a:prstGeom prst="rect">
                      <a:avLst/>
                    </a:prstGeom>
                  </pic:spPr>
                </pic:pic>
              </a:graphicData>
            </a:graphic>
          </wp:inline>
        </w:drawing>
      </w:r>
    </w:p>
    <w:p w14:paraId="7FC5CA6D" w14:textId="016D14D1" w:rsidR="00F92186" w:rsidRDefault="00F92186">
      <w:r>
        <w:t xml:space="preserve">Fix, by adding this correct alt text: </w:t>
      </w:r>
    </w:p>
    <w:p w14:paraId="157483C4" w14:textId="4574DBEE" w:rsidR="00F92186" w:rsidRPr="00490F71" w:rsidRDefault="004F298B" w:rsidP="00C707DB">
      <w:pPr>
        <w:pStyle w:val="Quote"/>
        <w:jc w:val="left"/>
      </w:pPr>
      <w:r w:rsidRPr="00490F71">
        <w:t xml:space="preserve">A pie chart of </w:t>
      </w:r>
      <w:r w:rsidR="00C707DB">
        <w:t>the Fall 2025 S</w:t>
      </w:r>
      <w:r w:rsidRPr="00490F71">
        <w:t xml:space="preserve">tudent </w:t>
      </w:r>
      <w:r w:rsidR="00C707DB">
        <w:t>S</w:t>
      </w:r>
      <w:r w:rsidRPr="00490F71">
        <w:t>urvey</w:t>
      </w:r>
      <w:r w:rsidR="006752FD">
        <w:t xml:space="preserve"> showing</w:t>
      </w:r>
      <w:r w:rsidR="00C707DB">
        <w:t xml:space="preserve"> </w:t>
      </w:r>
      <w:r w:rsidRPr="00490F71">
        <w:t xml:space="preserve">62% satisfied, 14% </w:t>
      </w:r>
      <w:r w:rsidRPr="00490F71">
        <w:t>dissatisfied</w:t>
      </w:r>
      <w:r w:rsidRPr="00490F71">
        <w:t xml:space="preserve">, and 24% </w:t>
      </w:r>
      <w:r w:rsidRPr="00490F71">
        <w:t>neutral</w:t>
      </w:r>
      <w:r w:rsidR="00F92186" w:rsidRPr="00490F71">
        <w:t xml:space="preserve">. </w:t>
      </w:r>
    </w:p>
    <w:p w14:paraId="532E4CD5" w14:textId="65659FF3" w:rsidR="00F92186" w:rsidRPr="00F92186" w:rsidRDefault="00F92186" w:rsidP="00F92186">
      <w:pPr>
        <w:spacing w:before="160" w:after="80"/>
        <w:rPr>
          <w:color w:val="0F4761"/>
          <w:sz w:val="32"/>
          <w:szCs w:val="32"/>
        </w:rPr>
      </w:pPr>
      <w:r w:rsidRPr="00F92186">
        <w:rPr>
          <w:color w:val="0F4761"/>
          <w:sz w:val="32"/>
          <w:szCs w:val="32"/>
        </w:rPr>
        <w:t>Headings</w:t>
      </w:r>
    </w:p>
    <w:p w14:paraId="10F9930A" w14:textId="655857F9" w:rsidR="00F92186" w:rsidRDefault="00F92186">
      <w:r>
        <w:t xml:space="preserve">The text directly above is not actually a heading. It only looks like one. This entire piece of text here is a child (i.e., is nested underneath) the heading level two above, Images. </w:t>
      </w:r>
    </w:p>
    <w:p w14:paraId="0386E8F0" w14:textId="58E5D101" w:rsidR="00F92186" w:rsidRDefault="00F92186" w:rsidP="00F92186">
      <w:r>
        <w:t>Fix</w:t>
      </w:r>
      <w:r>
        <w:t xml:space="preserve"> by using the heading styles provided in Word or Canvas Rich Text Editor. For PowerPoint, you’re limited to slide titles creating an H1 on main title, and H2 on each subsequent slide. </w:t>
      </w:r>
    </w:p>
    <w:p w14:paraId="295521C5" w14:textId="37BFCEB2" w:rsidR="007106B7" w:rsidRPr="007106B7" w:rsidRDefault="007106B7" w:rsidP="007106B7">
      <w:pPr>
        <w:pStyle w:val="Heading2"/>
      </w:pPr>
      <w:r>
        <w:t>Tables</w:t>
      </w:r>
      <w:r w:rsidR="002E26A5">
        <w:t xml:space="preserve"> as layout devices</w:t>
      </w:r>
    </w:p>
    <w:p w14:paraId="42D36D9F" w14:textId="60C66DCA" w:rsidR="007106B7" w:rsidRDefault="007106B7" w:rsidP="00F92186">
      <w:r>
        <w:t xml:space="preserve">This content is using tables for layout instead of data. This creates confusing semantics for screen readers. To pass the checker, the first row was set to be column headers. </w:t>
      </w:r>
      <w:r w:rsidR="000E01DC">
        <w:t xml:space="preserve">This is a common </w:t>
      </w:r>
      <w:r w:rsidR="000E39AB">
        <w:t>occurrence</w:t>
      </w:r>
      <w:r w:rsidR="000E01DC">
        <w:t xml:space="preserve"> when people want </w:t>
      </w:r>
      <w:r w:rsidR="000E39AB">
        <w:t xml:space="preserve">visual formatting like in this example.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58" w:type="dxa"/>
          <w:bottom w:w="58" w:type="dxa"/>
          <w:right w:w="58" w:type="dxa"/>
        </w:tblCellMar>
        <w:tblLook w:val="0420" w:firstRow="1" w:lastRow="0" w:firstColumn="0" w:lastColumn="0" w:noHBand="0" w:noVBand="1"/>
      </w:tblPr>
      <w:tblGrid>
        <w:gridCol w:w="1615"/>
        <w:gridCol w:w="7735"/>
      </w:tblGrid>
      <w:tr w:rsidR="007106B7" w14:paraId="3880354F" w14:textId="77777777" w:rsidTr="000E39AB">
        <w:trPr>
          <w:tblHeader/>
        </w:trPr>
        <w:tc>
          <w:tcPr>
            <w:tcW w:w="1615" w:type="dxa"/>
          </w:tcPr>
          <w:p w14:paraId="0A209190" w14:textId="4C1A2187" w:rsidR="007106B7" w:rsidRPr="000E01DC" w:rsidRDefault="007106B7" w:rsidP="00F92186">
            <w:pPr>
              <w:rPr>
                <w:b/>
                <w:bCs/>
              </w:rPr>
            </w:pPr>
            <w:r w:rsidRPr="000E01DC">
              <w:rPr>
                <w:b/>
                <w:bCs/>
              </w:rPr>
              <w:t>First name:</w:t>
            </w:r>
          </w:p>
        </w:tc>
        <w:tc>
          <w:tcPr>
            <w:tcW w:w="7735" w:type="dxa"/>
          </w:tcPr>
          <w:p w14:paraId="1E7CE595" w14:textId="36BE6D1D" w:rsidR="007106B7" w:rsidRDefault="007106B7" w:rsidP="00F92186">
            <w:r>
              <w:t>Damian</w:t>
            </w:r>
          </w:p>
        </w:tc>
      </w:tr>
      <w:tr w:rsidR="007106B7" w14:paraId="778AA5B4" w14:textId="77777777" w:rsidTr="000E39AB">
        <w:tc>
          <w:tcPr>
            <w:tcW w:w="1615" w:type="dxa"/>
          </w:tcPr>
          <w:p w14:paraId="2989E9AC" w14:textId="218528E3" w:rsidR="007106B7" w:rsidRPr="000E01DC" w:rsidRDefault="007106B7" w:rsidP="00F92186">
            <w:pPr>
              <w:rPr>
                <w:b/>
                <w:bCs/>
              </w:rPr>
            </w:pPr>
            <w:r w:rsidRPr="000E01DC">
              <w:rPr>
                <w:b/>
                <w:bCs/>
              </w:rPr>
              <w:t>Last name:</w:t>
            </w:r>
          </w:p>
        </w:tc>
        <w:tc>
          <w:tcPr>
            <w:tcW w:w="7735" w:type="dxa"/>
          </w:tcPr>
          <w:p w14:paraId="2AD63A63" w14:textId="7C6C8F9E" w:rsidR="007106B7" w:rsidRDefault="007106B7" w:rsidP="00F92186">
            <w:r>
              <w:t>Sian</w:t>
            </w:r>
          </w:p>
        </w:tc>
      </w:tr>
      <w:tr w:rsidR="007106B7" w14:paraId="221AC310" w14:textId="77777777" w:rsidTr="000E39AB">
        <w:tc>
          <w:tcPr>
            <w:tcW w:w="1615" w:type="dxa"/>
          </w:tcPr>
          <w:p w14:paraId="1DBCE3FB" w14:textId="0C7E5513" w:rsidR="007106B7" w:rsidRPr="000E01DC" w:rsidRDefault="007106B7" w:rsidP="00F92186">
            <w:pPr>
              <w:rPr>
                <w:b/>
                <w:bCs/>
              </w:rPr>
            </w:pPr>
            <w:r w:rsidRPr="000E01DC">
              <w:rPr>
                <w:b/>
                <w:bCs/>
              </w:rPr>
              <w:lastRenderedPageBreak/>
              <w:t>Occupation:</w:t>
            </w:r>
          </w:p>
        </w:tc>
        <w:tc>
          <w:tcPr>
            <w:tcW w:w="7735" w:type="dxa"/>
          </w:tcPr>
          <w:p w14:paraId="7282E1BB" w14:textId="2B353A4B" w:rsidR="007106B7" w:rsidRDefault="007106B7" w:rsidP="00F92186">
            <w:r>
              <w:t>Adjunct professor</w:t>
            </w:r>
          </w:p>
        </w:tc>
      </w:tr>
      <w:tr w:rsidR="007106B7" w14:paraId="4AC1E008" w14:textId="77777777" w:rsidTr="000E39AB">
        <w:tc>
          <w:tcPr>
            <w:tcW w:w="1615" w:type="dxa"/>
          </w:tcPr>
          <w:p w14:paraId="06B9B83A" w14:textId="65926DC0" w:rsidR="007106B7" w:rsidRPr="000E01DC" w:rsidRDefault="007106B7" w:rsidP="00F92186">
            <w:pPr>
              <w:rPr>
                <w:b/>
                <w:bCs/>
              </w:rPr>
            </w:pPr>
            <w:r w:rsidRPr="000E01DC">
              <w:rPr>
                <w:b/>
                <w:bCs/>
              </w:rPr>
              <w:t>Department:</w:t>
            </w:r>
          </w:p>
        </w:tc>
        <w:tc>
          <w:tcPr>
            <w:tcW w:w="7735" w:type="dxa"/>
          </w:tcPr>
          <w:p w14:paraId="1DDD3834" w14:textId="512BC256" w:rsidR="007106B7" w:rsidRDefault="007106B7" w:rsidP="00F92186">
            <w:r>
              <w:t>School of Information and Communication</w:t>
            </w:r>
          </w:p>
        </w:tc>
      </w:tr>
    </w:tbl>
    <w:p w14:paraId="6283BB76" w14:textId="586B2971" w:rsidR="002D69A3" w:rsidRDefault="002D69A3" w:rsidP="002D69A3">
      <w:pPr>
        <w:spacing w:before="160"/>
      </w:pPr>
      <w:r>
        <w:t xml:space="preserve">Notice that when this table above spans more than one page, the first row repeats. This passes automated checkers but is super confusing for just about everyone. </w:t>
      </w:r>
    </w:p>
    <w:p w14:paraId="09FAC38E" w14:textId="7727DD39" w:rsidR="00B33A12" w:rsidRDefault="00B33A12" w:rsidP="002D69A3">
      <w:pPr>
        <w:spacing w:before="160"/>
      </w:pPr>
      <w:r>
        <w:t>Fix by setting tab stops in MS Office apps</w:t>
      </w:r>
      <w:r w:rsidR="00EB0713">
        <w:t xml:space="preserve"> in the page rule</w:t>
      </w:r>
      <w:r w:rsidR="00FF3FCB">
        <w:t>r like shown here</w:t>
      </w:r>
      <w:r>
        <w:t xml:space="preserve">. </w:t>
      </w:r>
    </w:p>
    <w:p w14:paraId="40685B60" w14:textId="3805C37B" w:rsidR="00B33A12" w:rsidRDefault="00B33A12" w:rsidP="00B33A12">
      <w:pPr>
        <w:tabs>
          <w:tab w:val="left" w:pos="1710"/>
        </w:tabs>
        <w:spacing w:before="160"/>
      </w:pPr>
      <w:r w:rsidRPr="00B33A12">
        <w:drawing>
          <wp:inline distT="0" distB="0" distL="0" distR="0" wp14:anchorId="50291EC6" wp14:editId="5C99D897">
            <wp:extent cx="3671276" cy="1338682"/>
            <wp:effectExtent l="0" t="0" r="0" b="0"/>
            <wp:docPr id="1768925696" name="Picture 1" descr="The tab stop in the ruler of MS Word and tabs between peieces of text that match the table abo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25696" name="Picture 1" descr="The tab stop in the ruler of MS Word and tabs between peieces of text that match the table above. "/>
                    <pic:cNvPicPr/>
                  </pic:nvPicPr>
                  <pic:blipFill>
                    <a:blip r:embed="rId5"/>
                    <a:stretch>
                      <a:fillRect/>
                    </a:stretch>
                  </pic:blipFill>
                  <pic:spPr>
                    <a:xfrm>
                      <a:off x="0" y="0"/>
                      <a:ext cx="3693377" cy="1346741"/>
                    </a:xfrm>
                    <a:prstGeom prst="rect">
                      <a:avLst/>
                    </a:prstGeom>
                  </pic:spPr>
                </pic:pic>
              </a:graphicData>
            </a:graphic>
          </wp:inline>
        </w:drawing>
      </w:r>
    </w:p>
    <w:p w14:paraId="756A74E9" w14:textId="1B97CC5C" w:rsidR="00BE1C47" w:rsidRPr="00396368" w:rsidRDefault="00BE1C47" w:rsidP="00396368">
      <w:pPr>
        <w:pStyle w:val="Heading2"/>
      </w:pPr>
      <w:r>
        <w:t>Complex tables</w:t>
      </w:r>
    </w:p>
    <w:p w14:paraId="5240BE61" w14:textId="0C75F2F2" w:rsidR="00BE1C47" w:rsidRDefault="00BE1C47" w:rsidP="00B33A12">
      <w:pPr>
        <w:tabs>
          <w:tab w:val="left" w:pos="1710"/>
        </w:tabs>
        <w:spacing w:before="160"/>
      </w:pPr>
      <w:r>
        <w:t>To come.</w:t>
      </w:r>
    </w:p>
    <w:p w14:paraId="2B5BA4EC" w14:textId="47CBA898" w:rsidR="00BE1C47" w:rsidRDefault="00BE1C47" w:rsidP="00396368">
      <w:pPr>
        <w:pStyle w:val="Heading2"/>
      </w:pPr>
      <w:r>
        <w:t>Reading order</w:t>
      </w:r>
    </w:p>
    <w:p w14:paraId="503A9420" w14:textId="36E83591" w:rsidR="00BE1C47" w:rsidRDefault="00BE1C47" w:rsidP="00B33A12">
      <w:pPr>
        <w:tabs>
          <w:tab w:val="left" w:pos="1710"/>
        </w:tabs>
        <w:spacing w:before="160"/>
      </w:pPr>
      <w:r>
        <w:t xml:space="preserve">To come. </w:t>
      </w:r>
    </w:p>
    <w:p w14:paraId="2B91835D" w14:textId="4F88C84A" w:rsidR="00BE1C47" w:rsidRPr="00396368" w:rsidRDefault="00BE1C47" w:rsidP="00396368">
      <w:pPr>
        <w:pStyle w:val="Heading2"/>
      </w:pPr>
      <w:r>
        <w:t xml:space="preserve">Color as sole means of </w:t>
      </w:r>
      <w:r w:rsidR="00396368">
        <w:t>communication</w:t>
      </w:r>
    </w:p>
    <w:p w14:paraId="1119DC80" w14:textId="6C2E81F3" w:rsidR="00BE1C47" w:rsidRDefault="00BE1C47" w:rsidP="00B33A12">
      <w:pPr>
        <w:tabs>
          <w:tab w:val="left" w:pos="1710"/>
        </w:tabs>
        <w:spacing w:before="160"/>
      </w:pPr>
      <w:r>
        <w:t xml:space="preserve">To come. </w:t>
      </w:r>
    </w:p>
    <w:p w14:paraId="519B6463" w14:textId="74E41D14" w:rsidR="00BE1C47" w:rsidRPr="00396368" w:rsidRDefault="00BE1C47" w:rsidP="00396368">
      <w:pPr>
        <w:pStyle w:val="Heading2"/>
      </w:pPr>
      <w:r>
        <w:t>Contrast</w:t>
      </w:r>
    </w:p>
    <w:p w14:paraId="224F40B9" w14:textId="1AD625A9" w:rsidR="00BE1C47" w:rsidRDefault="00BE1C47" w:rsidP="00B33A12">
      <w:pPr>
        <w:tabs>
          <w:tab w:val="left" w:pos="1710"/>
        </w:tabs>
        <w:spacing w:before="160"/>
      </w:pPr>
      <w:r>
        <w:t xml:space="preserve">To come. </w:t>
      </w:r>
    </w:p>
    <w:p w14:paraId="2099C22F" w14:textId="60316886" w:rsidR="007106B7" w:rsidRPr="007106B7" w:rsidRDefault="007106B7" w:rsidP="007106B7">
      <w:pPr>
        <w:pStyle w:val="Heading2"/>
      </w:pPr>
      <w:r>
        <w:t>Metadata</w:t>
      </w:r>
    </w:p>
    <w:p w14:paraId="63867445" w14:textId="18D8F98E" w:rsidR="00392627" w:rsidRDefault="007106B7">
      <w:r>
        <w:t xml:space="preserve">The document title has been set to “Blah, blah, blah.” </w:t>
      </w:r>
      <w:r w:rsidR="00AB2A76">
        <w:t xml:space="preserve">In a PDF conversion of this document, that’d be the very first thing a screen reader user hears. This approach will pass every automated checker there is, even PAC 4 PDF Accessibility Checker based on the Matterhorn protocol. </w:t>
      </w:r>
    </w:p>
    <w:sectPr w:rsidR="00392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186"/>
    <w:rsid w:val="000E01DC"/>
    <w:rsid w:val="000E39AB"/>
    <w:rsid w:val="001821CE"/>
    <w:rsid w:val="002D69A3"/>
    <w:rsid w:val="002E26A5"/>
    <w:rsid w:val="00392627"/>
    <w:rsid w:val="00396368"/>
    <w:rsid w:val="003E016F"/>
    <w:rsid w:val="00490F71"/>
    <w:rsid w:val="004F298B"/>
    <w:rsid w:val="006752FD"/>
    <w:rsid w:val="006E1484"/>
    <w:rsid w:val="007106B7"/>
    <w:rsid w:val="007C6DB2"/>
    <w:rsid w:val="008647D7"/>
    <w:rsid w:val="00AB2A76"/>
    <w:rsid w:val="00B33A12"/>
    <w:rsid w:val="00BE1C47"/>
    <w:rsid w:val="00C707DB"/>
    <w:rsid w:val="00CB5434"/>
    <w:rsid w:val="00D41107"/>
    <w:rsid w:val="00D956FF"/>
    <w:rsid w:val="00EB0713"/>
    <w:rsid w:val="00F92186"/>
    <w:rsid w:val="00FF3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DF0E"/>
  <w15:chartTrackingRefBased/>
  <w15:docId w15:val="{41720634-6731-D644-A9C9-AF7530871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2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2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186"/>
    <w:rPr>
      <w:rFonts w:eastAsiaTheme="majorEastAsia" w:cstheme="majorBidi"/>
      <w:color w:val="272727" w:themeColor="text1" w:themeTint="D8"/>
    </w:rPr>
  </w:style>
  <w:style w:type="paragraph" w:styleId="Title">
    <w:name w:val="Title"/>
    <w:basedOn w:val="Normal"/>
    <w:next w:val="Normal"/>
    <w:link w:val="TitleChar"/>
    <w:uiPriority w:val="10"/>
    <w:qFormat/>
    <w:rsid w:val="00F92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186"/>
    <w:pPr>
      <w:spacing w:before="160"/>
      <w:jc w:val="center"/>
    </w:pPr>
    <w:rPr>
      <w:i/>
      <w:iCs/>
      <w:color w:val="404040" w:themeColor="text1" w:themeTint="BF"/>
    </w:rPr>
  </w:style>
  <w:style w:type="character" w:customStyle="1" w:styleId="QuoteChar">
    <w:name w:val="Quote Char"/>
    <w:basedOn w:val="DefaultParagraphFont"/>
    <w:link w:val="Quote"/>
    <w:uiPriority w:val="29"/>
    <w:rsid w:val="00F92186"/>
    <w:rPr>
      <w:i/>
      <w:iCs/>
      <w:color w:val="404040" w:themeColor="text1" w:themeTint="BF"/>
    </w:rPr>
  </w:style>
  <w:style w:type="paragraph" w:styleId="ListParagraph">
    <w:name w:val="List Paragraph"/>
    <w:basedOn w:val="Normal"/>
    <w:uiPriority w:val="34"/>
    <w:qFormat/>
    <w:rsid w:val="00F92186"/>
    <w:pPr>
      <w:ind w:left="720"/>
      <w:contextualSpacing/>
    </w:pPr>
  </w:style>
  <w:style w:type="character" w:styleId="IntenseEmphasis">
    <w:name w:val="Intense Emphasis"/>
    <w:basedOn w:val="DefaultParagraphFont"/>
    <w:uiPriority w:val="21"/>
    <w:qFormat/>
    <w:rsid w:val="00F92186"/>
    <w:rPr>
      <w:i/>
      <w:iCs/>
      <w:color w:val="0F4761" w:themeColor="accent1" w:themeShade="BF"/>
    </w:rPr>
  </w:style>
  <w:style w:type="paragraph" w:styleId="IntenseQuote">
    <w:name w:val="Intense Quote"/>
    <w:basedOn w:val="Normal"/>
    <w:next w:val="Normal"/>
    <w:link w:val="IntenseQuoteChar"/>
    <w:uiPriority w:val="30"/>
    <w:qFormat/>
    <w:rsid w:val="00F92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186"/>
    <w:rPr>
      <w:i/>
      <w:iCs/>
      <w:color w:val="0F4761" w:themeColor="accent1" w:themeShade="BF"/>
    </w:rPr>
  </w:style>
  <w:style w:type="character" w:styleId="IntenseReference">
    <w:name w:val="Intense Reference"/>
    <w:basedOn w:val="DefaultParagraphFont"/>
    <w:uiPriority w:val="32"/>
    <w:qFormat/>
    <w:rsid w:val="00F92186"/>
    <w:rPr>
      <w:b/>
      <w:bCs/>
      <w:smallCaps/>
      <w:color w:val="0F4761" w:themeColor="accent1" w:themeShade="BF"/>
      <w:spacing w:val="5"/>
    </w:rPr>
  </w:style>
  <w:style w:type="table" w:styleId="TableGrid">
    <w:name w:val="Table Grid"/>
    <w:basedOn w:val="TableNormal"/>
    <w:uiPriority w:val="39"/>
    <w:rsid w:val="00710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333</Words>
  <Characters>1619</Characters>
  <Application>Microsoft Office Word</Application>
  <DocSecurity>0</DocSecurity>
  <Lines>36</Lines>
  <Paragraphs>26</Paragraphs>
  <ScaleCrop>false</ScaleCrop>
  <HeadingPairs>
    <vt:vector size="2" baseType="variant">
      <vt:variant>
        <vt:lpstr>Title</vt:lpstr>
      </vt:variant>
      <vt:variant>
        <vt:i4>1</vt:i4>
      </vt:variant>
    </vt:vector>
  </HeadingPairs>
  <TitlesOfParts>
    <vt:vector size="1" baseType="lpstr">
      <vt:lpstr>Blah blah blah</vt:lpstr>
    </vt:vector>
  </TitlesOfParts>
  <Manager/>
  <Company/>
  <LinksUpToDate>false</LinksUpToDate>
  <CharactersWithSpaces>1926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Blah blah blah</dc:title>
  <dc:subject/>
  <dc:creator>Damian Sian</dc:creator>
  <cp:keywords/>
  <dc:description/>
  <cp:lastModifiedBy>Damian Sian</cp:lastModifiedBy>
  <cp:revision>17</cp:revision>
  <dcterms:created xsi:type="dcterms:W3CDTF">2026-03-07T21:45:00Z</dcterms:created>
  <dcterms:modified xsi:type="dcterms:W3CDTF">2026-03-09T13:32:00Z</dcterms:modified>
  <cp:category/>
</cp:coreProperties>
</file>