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057400" cy="35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entrix-templa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5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</w:pPr>
      <w:r>
        <w:rPr>
          <w:rFonts w:ascii="Calibri" w:hAnsi="Calibri"/>
          <w:b/>
          <w:color w:val="1C75BC"/>
          <w:sz w:val="48"/>
        </w:rPr>
        <w:t>KCXDocumentor - Windows Setup Guide</w:t>
      </w:r>
    </w:p>
    <w:p>
      <w:r>
        <w:rPr>
          <w:rFonts w:ascii="Calibri" w:hAnsi="Calibri"/>
          <w:color w:val="6B7280"/>
          <w:sz w:val="24"/>
        </w:rPr>
        <w:t>Internal workstation setup guide for the Dockerized KCXDocumentor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8CC63F"/>
              <w:left w:val="single" w:sz="6" w:color="8CC63F"/>
              <w:bottom w:val="single" w:sz="6" w:color="8CC63F"/>
              <w:right w:val="single" w:sz="6" w:color="8CC63F"/>
            </w:tcBorders>
          </w:tcPr>
          <w:p>
            <w:r>
              <w:rPr>
                <w:rFonts w:ascii="Calibri" w:hAnsi="Calibri"/>
                <w:b/>
                <w:color w:val="1C75BC"/>
                <w:sz w:val="22"/>
              </w:rPr>
              <w:t>Recipe alignment</w:t>
            </w:r>
          </w:p>
          <w:p>
            <w:r>
              <w:rPr>
                <w:rFonts w:ascii="Calibri" w:hAnsi="Calibri"/>
                <w:color w:val="1F2937"/>
                <w:sz w:val="20"/>
              </w:rPr>
              <w:t>Built as a keycentrix internal artifact using the KCX document standard: control metadata, version history, purpose, scope, audience, governance, process detail, and appendices.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Metadata Field</w:t>
            </w:r>
          </w:p>
        </w:tc>
        <w:tc>
          <w:tcPr>
            <w:tcW w:type="dxa" w:w="6912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Document Value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ID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KCXDOC-SETUP-001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Version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Effective Date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2026-06-05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Status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Internal tester setup ready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Owner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keycentrix Engineering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Audience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Business analysts, trainers, implementation specialists, documentation reviewers, and IT support users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Build Standard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 document standard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Title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KCXDocumentor - Windows Setup Guide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ID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KCXDOC-SETUP-001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Status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Internal tester setup ready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Owner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keycentrix Engineering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Audience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Business analysts, trainers, implementation specialists, documentation reviewers, and IT support users</w:t>
            </w:r>
          </w:p>
        </w:tc>
      </w:tr>
    </w:tbl>
    <w:p/>
    <w:p>
      <w:pPr>
        <w:pStyle w:val="Heading1"/>
      </w:pPr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Summary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1.0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2026-06-05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Initial collateral package aligned to the KCX document standard.</w:t>
            </w:r>
          </w:p>
        </w:tc>
      </w:tr>
    </w:tbl>
    <w:p/>
    <w:p>
      <w:pPr>
        <w:pStyle w:val="Heading1"/>
      </w:pPr>
      <w:r>
        <w:t>Purpose</w:t>
      </w:r>
    </w:p>
    <w:p>
      <w:r>
        <w:t>Explain how an internal tester prepares a Windows workstation, starts KCXDocumentor, imports recordings, creates a guide, and reviews output.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8CC63F"/>
              <w:left w:val="single" w:sz="6" w:color="8CC63F"/>
              <w:bottom w:val="single" w:sz="6" w:color="8CC63F"/>
              <w:right w:val="single" w:sz="6" w:color="8CC63F"/>
            </w:tcBorders>
          </w:tcPr>
          <w:p>
            <w:r>
              <w:rPr>
                <w:rFonts w:ascii="Calibri" w:hAnsi="Calibri"/>
                <w:b/>
                <w:color w:val="1C75BC"/>
                <w:sz w:val="22"/>
              </w:rPr>
              <w:t>What this document is for</w:t>
            </w:r>
          </w:p>
          <w:p>
            <w:r>
              <w:rPr>
                <w:rFonts w:ascii="Calibri" w:hAnsi="Calibri"/>
                <w:color w:val="1F2937"/>
                <w:sz w:val="20"/>
              </w:rPr>
              <w:t>This file is part of the KCXDocumentor executive package and is intended to be readable as a standalone decision-support artifact.</w:t>
            </w:r>
          </w:p>
        </w:tc>
      </w:tr>
    </w:tbl>
    <w:p/>
    <w:p>
      <w:pPr>
        <w:pStyle w:val="Heading1"/>
      </w:pPr>
      <w:r>
        <w:t>Scope</w:t>
      </w:r>
    </w:p>
    <w:p>
      <w:r>
        <w:t>Covers Docker Desktop prerequisites, mapped folders, local environment settings, GHCR sign-in, startup, health checks, import flow, guide creation, AI Spend, and troubleshooting.</w:t>
      </w:r>
    </w:p>
    <w:p>
      <w:pPr>
        <w:pStyle w:val="Heading1"/>
      </w:pPr>
      <w:r>
        <w:t>Intended Audience</w:t>
      </w:r>
    </w:p>
    <w:p>
      <w:r>
        <w:t>Business analysts, trainers, implementation specialists, documentation reviewers, and IT support users</w:t>
      </w:r>
    </w:p>
    <w:p>
      <w:pPr>
        <w:pStyle w:val="Heading1"/>
      </w:pPr>
      <w:r>
        <w:t>Governing Principles</w:t>
      </w:r>
    </w:p>
    <w:p>
      <w:pPr>
        <w:pStyle w:val="ListBullet"/>
      </w:pPr>
      <w:r>
        <w:t>Keep raw recordings and local processing artifacts on the workstation.</w:t>
      </w:r>
    </w:p>
    <w:p>
      <w:pPr>
        <w:pStyle w:val="ListBullet"/>
      </w:pPr>
      <w:r>
        <w:t>Send compact, reviewer-curated prompt context through the authenticated AI route.</w:t>
      </w:r>
    </w:p>
    <w:p>
      <w:pPr>
        <w:pStyle w:val="ListBullet"/>
      </w:pPr>
      <w:r>
        <w:t>Keep human review in front of customer-facing publication.</w:t>
      </w:r>
    </w:p>
    <w:p>
      <w:pPr>
        <w:pStyle w:val="ListBullet"/>
      </w:pPr>
      <w:r>
        <w:t>Track AI usage centrally by user, document, token count, page count, and estimated cost.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Windows 10 or Windows 11 workstation.</w:t>
      </w:r>
    </w:p>
    <w:p>
      <w:pPr>
        <w:pStyle w:val="ListBullet"/>
      </w:pPr>
      <w:r>
        <w:t>Docker Desktop installed, running, and set to Linux containers.</w:t>
      </w:r>
    </w:p>
    <w:p>
      <w:pPr>
        <w:pStyle w:val="ListBullet"/>
      </w:pPr>
      <w:r>
        <w:t>Internet access for first start unless Whisper has already been preseeded.</w:t>
      </w:r>
    </w:p>
    <w:p>
      <w:pPr>
        <w:pStyle w:val="ListBullet"/>
      </w:pPr>
      <w:r>
        <w:t>Microsoft account allowed to sign in to KCXDocumentor.</w:t>
      </w:r>
    </w:p>
    <w:p>
      <w:pPr>
        <w:pStyle w:val="ListBullet"/>
      </w:pPr>
      <w:r>
        <w:t>GitHub account or token with permission to pull the private container package.</w:t>
      </w:r>
    </w:p>
    <w:p>
      <w:pPr>
        <w:pStyle w:val="Heading1"/>
      </w:pPr>
      <w:r>
        <w:t>Folder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C:\KCXDocumentor\samples\raw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Imported source videos and optional transcript files.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C:\KCXDocumentor\samples\processed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Local processing sessions.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C:\KCXDocumentor\artifacts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Generated DOCX files and QA artifacts.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C:\KCXDocumentor\external\whisper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Runtime Whisper binaries and models.</w:t>
            </w:r>
          </w:p>
        </w:tc>
      </w:tr>
    </w:tbl>
    <w:p/>
    <w:p>
      <w:pPr>
        <w:pStyle w:val="Heading1"/>
      </w:pPr>
      <w:r>
        <w:t>Start The Application</w:t>
      </w:r>
    </w:p>
    <w:p>
      <w:pPr>
        <w:pStyle w:val="ListBullet"/>
      </w:pPr>
      <w:r>
        <w:t>Copy .env.example to .env and confirm the mapped Windows folders.</w:t>
      </w:r>
    </w:p>
    <w:p>
      <w:pPr>
        <w:pStyle w:val="ListBullet"/>
      </w:pPr>
      <w:r>
        <w:t>Sign in to GitHub Container Registry with a token that has read:packages.</w:t>
      </w:r>
    </w:p>
    <w:p>
      <w:pPr>
        <w:pStyle w:val="ListBullet"/>
      </w:pPr>
      <w:r>
        <w:t>Run docker compose pull from the setup folder.</w:t>
      </w:r>
    </w:p>
    <w:p>
      <w:pPr>
        <w:pStyle w:val="ListBullet"/>
      </w:pPr>
      <w:r>
        <w:t>Run docker compose up -d.</w:t>
      </w:r>
    </w:p>
    <w:p>
      <w:pPr>
        <w:pStyle w:val="ListBullet"/>
      </w:pPr>
      <w:r>
        <w:t>Open http://127.0.0.1:8765 after the container reports healthy.</w:t>
      </w:r>
    </w:p>
    <w:p>
      <w:pPr>
        <w:pStyle w:val="Heading1"/>
      </w:pPr>
      <w:r>
        <w:t>Create A Guide</w:t>
      </w:r>
    </w:p>
    <w:p>
      <w:pPr>
        <w:pStyle w:val="ListBullet"/>
      </w:pPr>
      <w:r>
        <w:t>Sign in with the approved Microsoft account.</w:t>
      </w:r>
    </w:p>
    <w:p>
      <w:pPr>
        <w:pStyle w:val="ListBullet"/>
      </w:pPr>
      <w:r>
        <w:t>Import the recording and optional transcript through the browser UI.</w:t>
      </w:r>
    </w:p>
    <w:p>
      <w:pPr>
        <w:pStyle w:val="ListBullet"/>
      </w:pPr>
      <w:r>
        <w:t>Choose Teams Recording when the video includes Teams overlays.</w:t>
      </w:r>
    </w:p>
    <w:p>
      <w:pPr>
        <w:pStyle w:val="ListBullet"/>
      </w:pPr>
      <w:r>
        <w:t>Process the recording and wait for the processing progress indicator to finish.</w:t>
      </w:r>
    </w:p>
    <w:p>
      <w:pPr>
        <w:pStyle w:val="ListBullet"/>
      </w:pPr>
      <w:r>
        <w:t>Review screenshots, reject irrelevant frames, and add better frames from the video when needed.</w:t>
      </w:r>
    </w:p>
    <w:p>
      <w:pPr>
        <w:pStyle w:val="ListBullet"/>
      </w:pPr>
      <w:r>
        <w:t>Confirm manually added frames are assigned to the right segment before creating the guide.</w:t>
      </w:r>
    </w:p>
    <w:p>
      <w:pPr>
        <w:pStyle w:val="ListBullet"/>
      </w:pPr>
      <w:r>
        <w:t>Choose Create Guide and wait for the AI creation progress indicator to complete.</w:t>
      </w:r>
    </w:p>
    <w:p>
      <w:pPr>
        <w:pStyle w:val="ListBullet"/>
      </w:pPr>
      <w:r>
        <w:t>Download the generated DOCX and review it before sharing.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What To Check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Docker cannot connect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Confirm Docker Desktop is running and fully started.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The app does not open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Confirm docker compose ps shows port 8765.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Sign-in fails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Confirm the app registration allows http://127.0.0.1:8765/ and the user is assigned.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No recordings appear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Confirm the source video was imported or placed in the mapped raw folder.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Whisper is unavailable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Check container logs and confirm the Whisper folder is writable.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Guide creation fails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Review Latest Activity and confirm the Azure Function API is reachable.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B7280"/>
        <w:sz w:val="17"/>
      </w:rPr>
      <w:t>keycentrix | KCXDocumentor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KCXDocumentor - Windows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C75B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C75B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KCXDocumentor - Windows Setup Guide</dc:title>
  <dc:subject>Internal workstation setup guide for the Dockerized KCXDocumentor build</dc:subject>
  <dc:creator>keycentrix</dc:creator>
  <cp:keywords/>
  <dc:description>Built with the KCX document standard.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