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7870804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7177F0EC" w14:textId="1521F78E" w:rsidR="00CC25E6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7870804" w:history="1">
            <w:r w:rsidR="00CC25E6" w:rsidRPr="00F66541">
              <w:rPr>
                <w:rStyle w:val="Lienhypertexte"/>
                <w:noProof/>
              </w:rPr>
              <w:t>Documentation</w:t>
            </w:r>
            <w:r w:rsidR="00CC25E6">
              <w:rPr>
                <w:noProof/>
                <w:webHidden/>
              </w:rPr>
              <w:tab/>
            </w:r>
            <w:r w:rsidR="00CC25E6">
              <w:rPr>
                <w:noProof/>
                <w:webHidden/>
              </w:rPr>
              <w:fldChar w:fldCharType="begin"/>
            </w:r>
            <w:r w:rsidR="00CC25E6">
              <w:rPr>
                <w:noProof/>
                <w:webHidden/>
              </w:rPr>
              <w:instrText xml:space="preserve"> PAGEREF _Toc127870804 \h </w:instrText>
            </w:r>
            <w:r w:rsidR="00CC25E6">
              <w:rPr>
                <w:noProof/>
                <w:webHidden/>
              </w:rPr>
            </w:r>
            <w:r w:rsidR="00CC25E6">
              <w:rPr>
                <w:noProof/>
                <w:webHidden/>
              </w:rPr>
              <w:fldChar w:fldCharType="separate"/>
            </w:r>
            <w:r w:rsidR="00CC25E6">
              <w:rPr>
                <w:noProof/>
                <w:webHidden/>
              </w:rPr>
              <w:t>1</w:t>
            </w:r>
            <w:r w:rsidR="00CC25E6">
              <w:rPr>
                <w:noProof/>
                <w:webHidden/>
              </w:rPr>
              <w:fldChar w:fldCharType="end"/>
            </w:r>
          </w:hyperlink>
        </w:p>
        <w:p w14:paraId="21627EBA" w14:textId="1D493D79" w:rsidR="00CC25E6" w:rsidRDefault="00CC25E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05" w:history="1">
            <w:r w:rsidRPr="00F66541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Changement hardware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7C1C" w14:textId="6A8E98A1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06" w:history="1">
            <w:r w:rsidRPr="00F66541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Choix du nouveau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3681" w14:textId="1861ACCF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07" w:history="1">
            <w:r w:rsidRPr="00F66541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Justification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9E821" w14:textId="5249C666" w:rsidR="00CC25E6" w:rsidRDefault="00CC25E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08" w:history="1">
            <w:r w:rsidRPr="00F66541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Changement du système d’exploitation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F7CD" w14:textId="3FA49262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09" w:history="1">
            <w:r w:rsidRPr="00F66541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Marche à suivre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6E0F" w14:textId="69955257" w:rsidR="00CC25E6" w:rsidRDefault="00CC25E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10" w:history="1">
            <w:r w:rsidRPr="00F66541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Migration des données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EF38" w14:textId="1AA1110B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11" w:history="1">
            <w:r w:rsidRPr="00F66541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Méthode 1 : Périphérique externe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12E7" w14:textId="0B71048B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12" w:history="1">
            <w:r w:rsidRPr="00F66541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Méthode 2 : Via serveur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26C6" w14:textId="348513D3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13" w:history="1">
            <w:r w:rsidRPr="00F66541">
              <w:rPr>
                <w:rStyle w:val="Lienhypertexte"/>
                <w:noProof/>
              </w:rPr>
              <w:t>1.3.3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Méthode 3 : Logiciel dédié à la sauvegarde et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4143" w14:textId="45CA1F5A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14" w:history="1">
            <w:r w:rsidRPr="00F66541">
              <w:rPr>
                <w:rStyle w:val="Lienhypertexte"/>
                <w:noProof/>
              </w:rPr>
              <w:t>1.3.4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7E2E" w14:textId="582E7C81" w:rsidR="00CC25E6" w:rsidRDefault="00CC25E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15" w:history="1">
            <w:r w:rsidRPr="00F66541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Migration des services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988E" w14:textId="2C4700A5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16" w:history="1">
            <w:r w:rsidRPr="00F66541">
              <w:rPr>
                <w:rStyle w:val="Lienhypertexte"/>
                <w:noProof/>
              </w:rPr>
              <w:t>1.4.1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Méthode 1 : Basculement de l’ancien serveur au nouveau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645E" w14:textId="22A1999A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17" w:history="1">
            <w:r w:rsidRPr="00F66541">
              <w:rPr>
                <w:rStyle w:val="Lienhypertexte"/>
                <w:noProof/>
              </w:rPr>
              <w:t>1.4.2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Méthode 2 : Mise à jour de l’ancien serveur par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2978" w14:textId="37C143E6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18" w:history="1">
            <w:r w:rsidRPr="00F66541">
              <w:rPr>
                <w:rStyle w:val="Lienhypertexte"/>
                <w:noProof/>
              </w:rPr>
              <w:t>1.4.3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805D" w14:textId="64F89905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19" w:history="1">
            <w:r w:rsidRPr="00F66541">
              <w:rPr>
                <w:rStyle w:val="Lienhypertexte"/>
                <w:noProof/>
              </w:rPr>
              <w:t>1.4.4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Configuration du nouveau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4A3A" w14:textId="336FBE4E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20" w:history="1">
            <w:r w:rsidRPr="00F66541">
              <w:rPr>
                <w:rStyle w:val="Lienhypertexte"/>
                <w:noProof/>
              </w:rPr>
              <w:t>1.4.5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Migration AD 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5B3A" w14:textId="5E2CA92D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21" w:history="1">
            <w:r w:rsidRPr="00F66541">
              <w:rPr>
                <w:rStyle w:val="Lienhypertexte"/>
                <w:noProof/>
              </w:rPr>
              <w:t>1.4.6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Migration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96D6" w14:textId="73873EA5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22" w:history="1">
            <w:r w:rsidRPr="00F66541">
              <w:rPr>
                <w:rStyle w:val="Lienhypertexte"/>
                <w:noProof/>
              </w:rPr>
              <w:t>1.4.7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Migration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769F" w14:textId="574D02F3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23" w:history="1">
            <w:r w:rsidRPr="00F66541">
              <w:rPr>
                <w:rStyle w:val="Lienhypertexte"/>
                <w:noProof/>
              </w:rPr>
              <w:t>1.4.8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Migration 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744B" w14:textId="45596DFE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24" w:history="1">
            <w:r w:rsidRPr="00F66541">
              <w:rPr>
                <w:rStyle w:val="Lienhypertexte"/>
                <w:noProof/>
              </w:rPr>
              <w:t>1.4.9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Migration serveur de fichiers et de partages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6CD7" w14:textId="3E7CE079" w:rsidR="00CC25E6" w:rsidRDefault="00CC25E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25" w:history="1">
            <w:r w:rsidRPr="00F66541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Rétrogradation du Serveur 2003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36DD" w14:textId="4AF40700" w:rsidR="00CC25E6" w:rsidRDefault="00CC25E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26" w:history="1">
            <w:r w:rsidRPr="00F66541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B66B" w14:textId="346E5D0C" w:rsidR="00CC25E6" w:rsidRDefault="00CC25E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70827" w:history="1">
            <w:r w:rsidRPr="00F66541">
              <w:rPr>
                <w:rStyle w:val="Lienhypertexte"/>
                <w:noProof/>
              </w:rPr>
              <w:t>1.6.1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F66541">
              <w:rPr>
                <w:rStyle w:val="Lienhypertexte"/>
                <w:noProof/>
              </w:rPr>
              <w:t>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57F" w14:textId="2A5A9E4E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7870805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6ECDE74E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</w:t>
      </w:r>
      <w:r w:rsidR="006C1E88">
        <w:t xml:space="preserve"> </w:t>
      </w:r>
      <w:r>
        <w:t xml:space="preserve"> 2x2GO PC2-5300 ; HDD: 2x</w:t>
      </w:r>
      <w:r w:rsidR="006C1E88">
        <w:t xml:space="preserve">72GO SAS 15K ; Power : 2x800W </w:t>
      </w:r>
    </w:p>
    <w:p w14:paraId="65E586BC" w14:textId="0FF21BEF" w:rsidR="00EA2072" w:rsidRDefault="00EA2072" w:rsidP="00EA2072">
      <w:pPr>
        <w:pStyle w:val="Titre3"/>
      </w:pPr>
      <w:bookmarkStart w:id="2" w:name="_Toc127870806"/>
      <w:r>
        <w:t>Choix du nouveau matériel</w:t>
      </w:r>
      <w:bookmarkEnd w:id="2"/>
    </w:p>
    <w:p w14:paraId="56265F10" w14:textId="6BD4325C" w:rsidR="000D369C" w:rsidRDefault="000D369C" w:rsidP="000D369C">
      <w:r>
        <w:t xml:space="preserve">Comme vu lors de l’activité précédente, le matériel choisi est le suivant : </w:t>
      </w:r>
    </w:p>
    <w:p w14:paraId="469CDF3E" w14:textId="3D9E1504" w:rsidR="000D369C" w:rsidRDefault="000D369C" w:rsidP="000D369C">
      <w:pPr>
        <w:pStyle w:val="Paragraphedeliste"/>
        <w:numPr>
          <w:ilvl w:val="0"/>
          <w:numId w:val="15"/>
        </w:numPr>
      </w:pPr>
      <w:r>
        <w:t xml:space="preserve">1x </w:t>
      </w:r>
      <w:proofErr w:type="spellStart"/>
      <w:r w:rsidRPr="000D369C">
        <w:t>ThinkSystem</w:t>
      </w:r>
      <w:proofErr w:type="spellEnd"/>
      <w:r w:rsidRPr="000D369C">
        <w:t xml:space="preserve"> SR550 Xeon4208</w:t>
      </w:r>
    </w:p>
    <w:p w14:paraId="74990DC5" w14:textId="40DBB124" w:rsidR="006C1E88" w:rsidRDefault="006C1E88" w:rsidP="006C1E88">
      <w:pPr>
        <w:pStyle w:val="Paragraphedeliste"/>
        <w:numPr>
          <w:ilvl w:val="1"/>
          <w:numId w:val="15"/>
        </w:numPr>
        <w:rPr>
          <w:rFonts w:cstheme="minorHAnsi"/>
          <w:color w:val="333333"/>
          <w:shd w:val="clear" w:color="auto" w:fill="FFFFFF"/>
          <w:lang w:val="de-CH"/>
        </w:rPr>
      </w:pPr>
      <w:r w:rsidRPr="006C1E88">
        <w:rPr>
          <w:rFonts w:cstheme="minorHAnsi"/>
          <w:lang w:val="de-CH"/>
        </w:rPr>
        <w:t xml:space="preserve">CPU: </w:t>
      </w:r>
      <w:r w:rsidRPr="006C1E88">
        <w:rPr>
          <w:rFonts w:cstheme="minorHAnsi"/>
          <w:color w:val="333333"/>
          <w:shd w:val="clear" w:color="auto" w:fill="FFFFFF"/>
          <w:lang w:val="de-CH"/>
        </w:rPr>
        <w:t> Intel Xeon Gen 2/</w:t>
      </w:r>
      <w:proofErr w:type="gramStart"/>
      <w:r w:rsidRPr="006C1E88">
        <w:rPr>
          <w:rFonts w:cstheme="minorHAnsi"/>
          <w:color w:val="333333"/>
          <w:shd w:val="clear" w:color="auto" w:fill="FFFFFF"/>
          <w:lang w:val="de-CH"/>
        </w:rPr>
        <w:t>1 ;</w:t>
      </w:r>
      <w:proofErr w:type="gramEnd"/>
      <w:r w:rsidRPr="006C1E88">
        <w:rPr>
          <w:rFonts w:cstheme="minorHAnsi"/>
          <w:color w:val="333333"/>
          <w:shd w:val="clear" w:color="auto" w:fill="FFFFFF"/>
          <w:lang w:val="de-CH"/>
        </w:rPr>
        <w:t xml:space="preserve"> RAM: 12x 64GO RDIMMs ; HDD: 16x 30.72TO SAS/SATA SSDs ; Power : 2x750W </w:t>
      </w:r>
    </w:p>
    <w:p w14:paraId="47277A16" w14:textId="662E2BEE" w:rsidR="006C1E88" w:rsidRPr="006C1E88" w:rsidRDefault="006C1E88" w:rsidP="006C1E88">
      <w:pPr>
        <w:rPr>
          <w:rFonts w:cstheme="minorHAnsi"/>
          <w:color w:val="333333"/>
          <w:shd w:val="clear" w:color="auto" w:fill="FFFFFF"/>
          <w:lang w:val="de-CH"/>
        </w:rPr>
      </w:pPr>
      <w:r w:rsidRPr="006C1E88">
        <w:rPr>
          <w:rFonts w:cstheme="minorHAnsi"/>
          <w:b/>
          <w:color w:val="333333"/>
          <w:shd w:val="clear" w:color="auto" w:fill="FFFFFF"/>
          <w:lang w:val="de-CH"/>
        </w:rPr>
        <w:t>Prix</w:t>
      </w:r>
      <w:r>
        <w:rPr>
          <w:rFonts w:cstheme="minorHAnsi"/>
          <w:color w:val="333333"/>
          <w:shd w:val="clear" w:color="auto" w:fill="FFFFFF"/>
          <w:lang w:val="de-CH"/>
        </w:rPr>
        <w:t xml:space="preserve">: </w:t>
      </w:r>
      <w:r>
        <w:t>5'140 CHF</w:t>
      </w:r>
    </w:p>
    <w:p w14:paraId="4110C88D" w14:textId="48F20E64" w:rsidR="00E01181" w:rsidRDefault="00EA2072" w:rsidP="00EB2663">
      <w:pPr>
        <w:pStyle w:val="Titre3"/>
      </w:pPr>
      <w:bookmarkStart w:id="3" w:name="_Toc127870807"/>
      <w:r>
        <w:t>Justification financière</w:t>
      </w:r>
      <w:bookmarkEnd w:id="3"/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5240"/>
        <w:gridCol w:w="1276"/>
        <w:gridCol w:w="1276"/>
        <w:gridCol w:w="1270"/>
      </w:tblGrid>
      <w:tr w:rsidR="006A5339" w14:paraId="251DA5CB" w14:textId="77777777" w:rsidTr="006A5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FF3A7E4" w14:textId="6A97EF7C" w:rsidR="006A5339" w:rsidRDefault="006A5339" w:rsidP="006A5339">
            <w:pPr>
              <w:jc w:val="center"/>
            </w:pPr>
            <w:r>
              <w:t>Tâche</w:t>
            </w:r>
          </w:p>
        </w:tc>
        <w:tc>
          <w:tcPr>
            <w:tcW w:w="1276" w:type="dxa"/>
          </w:tcPr>
          <w:p w14:paraId="017CBE95" w14:textId="3AD36860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</w:t>
            </w:r>
            <w:r w:rsidR="00873310">
              <w:t xml:space="preserve"> [h]</w:t>
            </w:r>
          </w:p>
        </w:tc>
        <w:tc>
          <w:tcPr>
            <w:tcW w:w="1276" w:type="dxa"/>
          </w:tcPr>
          <w:p w14:paraId="29A80B0F" w14:textId="07E53E3C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Tarif</w:t>
            </w:r>
          </w:p>
        </w:tc>
        <w:tc>
          <w:tcPr>
            <w:tcW w:w="1270" w:type="dxa"/>
          </w:tcPr>
          <w:p w14:paraId="2EBD0961" w14:textId="432A3315" w:rsidR="006A5339" w:rsidRDefault="006A5339" w:rsidP="006A5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</w:tr>
      <w:tr w:rsidR="006A5339" w14:paraId="5811E5B5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D6E2CE1" w14:textId="34E7CB40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Acquisition du matériel</w:t>
            </w:r>
            <w:r>
              <w:rPr>
                <w:b w:val="0"/>
              </w:rPr>
              <w:t xml:space="preserve"> (serveur)</w:t>
            </w:r>
          </w:p>
        </w:tc>
        <w:tc>
          <w:tcPr>
            <w:tcW w:w="1276" w:type="dxa"/>
          </w:tcPr>
          <w:p w14:paraId="06BCAAEA" w14:textId="3BD37949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</w:tcPr>
          <w:p w14:paraId="0EF595EC" w14:textId="63211E7E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0" w:type="dxa"/>
          </w:tcPr>
          <w:p w14:paraId="7E853A13" w14:textId="58BF5DE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5'140.-</w:t>
            </w:r>
          </w:p>
        </w:tc>
      </w:tr>
      <w:tr w:rsidR="006A5339" w14:paraId="495F728D" w14:textId="77777777" w:rsidTr="006A5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84EE28C" w14:textId="275350D3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Installation nouveau serveur (matériel) </w:t>
            </w:r>
          </w:p>
        </w:tc>
        <w:tc>
          <w:tcPr>
            <w:tcW w:w="1276" w:type="dxa"/>
          </w:tcPr>
          <w:p w14:paraId="4555EACD" w14:textId="2E6CEC56" w:rsidR="006A5339" w:rsidRPr="006A5339" w:rsidRDefault="00873310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</w:tcPr>
          <w:p w14:paraId="0C1DA16D" w14:textId="39CAFC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67C69C1A" w14:textId="6BEF8819" w:rsidR="006A5339" w:rsidRPr="006A5339" w:rsidRDefault="0056574C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300.-</w:t>
            </w:r>
          </w:p>
        </w:tc>
      </w:tr>
      <w:tr w:rsidR="006A5339" w14:paraId="5FD2771B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A645DE" w14:textId="42B535F7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Installation du nouveau système d’exploitation</w:t>
            </w:r>
          </w:p>
        </w:tc>
        <w:tc>
          <w:tcPr>
            <w:tcW w:w="1276" w:type="dxa"/>
          </w:tcPr>
          <w:p w14:paraId="22D32BD1" w14:textId="326CF472" w:rsidR="006A5339" w:rsidRPr="006A5339" w:rsidRDefault="00873310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6" w:type="dxa"/>
          </w:tcPr>
          <w:p w14:paraId="1A44C66C" w14:textId="7777F464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5B7CDA60" w14:textId="6E0D3FF3" w:rsidR="006A5339" w:rsidRPr="006A5339" w:rsidRDefault="0056574C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</w:t>
            </w:r>
          </w:p>
        </w:tc>
      </w:tr>
      <w:tr w:rsidR="00851D4D" w14:paraId="16B170C0" w14:textId="77777777" w:rsidTr="006A5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F1083EC" w14:textId="5C076514" w:rsidR="00851D4D" w:rsidRPr="00851D4D" w:rsidRDefault="00851D4D" w:rsidP="00EB2663">
            <w:pPr>
              <w:rPr>
                <w:b w:val="0"/>
              </w:rPr>
            </w:pPr>
            <w:r>
              <w:rPr>
                <w:b w:val="0"/>
              </w:rPr>
              <w:t xml:space="preserve">Configuration nouveau serveur (IP, </w:t>
            </w:r>
            <w:r w:rsidR="00CC25E6">
              <w:rPr>
                <w:b w:val="0"/>
              </w:rPr>
              <w:t xml:space="preserve">nom, </w:t>
            </w:r>
            <w:r>
              <w:rPr>
                <w:b w:val="0"/>
              </w:rPr>
              <w:t>domaine)</w:t>
            </w:r>
          </w:p>
        </w:tc>
        <w:tc>
          <w:tcPr>
            <w:tcW w:w="1276" w:type="dxa"/>
          </w:tcPr>
          <w:p w14:paraId="47A1D611" w14:textId="002D90BE" w:rsidR="00851D4D" w:rsidRPr="006A5339" w:rsidRDefault="00873310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276" w:type="dxa"/>
          </w:tcPr>
          <w:p w14:paraId="269E2225" w14:textId="60C3794F" w:rsidR="00851D4D" w:rsidRDefault="00885CA6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1B90A25C" w14:textId="1086B80B" w:rsidR="00851D4D" w:rsidRPr="006A5339" w:rsidRDefault="00885CA6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75.-</w:t>
            </w:r>
          </w:p>
        </w:tc>
      </w:tr>
      <w:tr w:rsidR="006A5339" w14:paraId="009A1DF3" w14:textId="77777777" w:rsidTr="006A5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83025AB" w14:textId="0D87520D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Migration des données</w:t>
            </w:r>
          </w:p>
        </w:tc>
        <w:tc>
          <w:tcPr>
            <w:tcW w:w="1276" w:type="dxa"/>
          </w:tcPr>
          <w:p w14:paraId="5A21E94F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20073E2" w14:textId="0112DDAD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466A8C6D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339" w14:paraId="3C61D7CD" w14:textId="77777777" w:rsidTr="006A5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37B996B" w14:textId="7CE925EA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Migration des services</w:t>
            </w:r>
          </w:p>
        </w:tc>
        <w:tc>
          <w:tcPr>
            <w:tcW w:w="1276" w:type="dxa"/>
          </w:tcPr>
          <w:p w14:paraId="27B962CF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0E106260" w14:textId="60A3EE66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</w:tcPr>
          <w:p w14:paraId="259ABD6D" w14:textId="77777777" w:rsidR="006A5339" w:rsidRP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339" w14:paraId="01FB13C3" w14:textId="77777777" w:rsidTr="00DD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4" w:space="0" w:color="F4B083" w:themeColor="accent2" w:themeTint="99"/>
            </w:tcBorders>
          </w:tcPr>
          <w:p w14:paraId="10A0A376" w14:textId="3B05E956" w:rsidR="006A5339" w:rsidRPr="006A5339" w:rsidRDefault="006A5339" w:rsidP="00EB2663">
            <w:pPr>
              <w:rPr>
                <w:b w:val="0"/>
              </w:rPr>
            </w:pPr>
            <w:r w:rsidRPr="006A5339">
              <w:rPr>
                <w:b w:val="0"/>
              </w:rPr>
              <w:t>Rétrogradation ancien serveur</w:t>
            </w:r>
          </w:p>
        </w:tc>
        <w:tc>
          <w:tcPr>
            <w:tcW w:w="1276" w:type="dxa"/>
            <w:tcBorders>
              <w:bottom w:val="single" w:sz="4" w:space="0" w:color="F4B083" w:themeColor="accent2" w:themeTint="99"/>
            </w:tcBorders>
          </w:tcPr>
          <w:p w14:paraId="7DABA8B3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bottom w:val="single" w:sz="4" w:space="0" w:color="F4B083" w:themeColor="accent2" w:themeTint="99"/>
            </w:tcBorders>
          </w:tcPr>
          <w:p w14:paraId="3D73DC21" w14:textId="0B551CDA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150.-/h</w:t>
            </w:r>
          </w:p>
        </w:tc>
        <w:tc>
          <w:tcPr>
            <w:tcW w:w="1270" w:type="dxa"/>
            <w:tcBorders>
              <w:bottom w:val="double" w:sz="4" w:space="0" w:color="F4B083" w:themeColor="accent2" w:themeTint="99"/>
            </w:tcBorders>
          </w:tcPr>
          <w:p w14:paraId="20D0B6A1" w14:textId="77777777" w:rsidR="006A5339" w:rsidRPr="006A5339" w:rsidRDefault="006A5339" w:rsidP="006A5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339" w14:paraId="7781792F" w14:textId="77777777" w:rsidTr="00DD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F6E4818" w14:textId="77777777" w:rsidR="006A5339" w:rsidRDefault="006A5339" w:rsidP="00EB2663"/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4D094F0" w14:textId="77777777" w:rsid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nil"/>
              <w:bottom w:val="nil"/>
              <w:right w:val="single" w:sz="4" w:space="0" w:color="F4B083" w:themeColor="accent2" w:themeTint="99"/>
            </w:tcBorders>
            <w:shd w:val="clear" w:color="auto" w:fill="auto"/>
          </w:tcPr>
          <w:p w14:paraId="40EE9B52" w14:textId="77777777" w:rsid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  <w:tcBorders>
              <w:top w:val="double" w:sz="4" w:space="0" w:color="F4B083" w:themeColor="accent2" w:themeTint="99"/>
              <w:left w:val="single" w:sz="4" w:space="0" w:color="F4B083" w:themeColor="accent2" w:themeTint="99"/>
            </w:tcBorders>
          </w:tcPr>
          <w:p w14:paraId="1CC9745B" w14:textId="77777777" w:rsidR="006A5339" w:rsidRDefault="006A5339" w:rsidP="006A5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701695" w14:textId="1C23A0CB" w:rsidR="003B3046" w:rsidRDefault="00602835" w:rsidP="003B3046">
      <w:pPr>
        <w:pStyle w:val="Titre2"/>
      </w:pPr>
      <w:bookmarkStart w:id="4" w:name="_Toc127870808"/>
      <w:r>
        <w:t>Changement</w:t>
      </w:r>
      <w:r w:rsidR="003B3046">
        <w:t xml:space="preserve"> du système d’exploitation du serveur</w:t>
      </w:r>
      <w:bookmarkEnd w:id="4"/>
    </w:p>
    <w:p w14:paraId="50D46902" w14:textId="55B8A5C1" w:rsidR="00B80752" w:rsidRDefault="00B80752" w:rsidP="00B80752">
      <w:pPr>
        <w:rPr>
          <w:lang w:val="de-CH"/>
        </w:rPr>
      </w:pPr>
      <w:r w:rsidRPr="00E01181">
        <w:rPr>
          <w:b/>
        </w:rPr>
        <w:t>OS actuel</w:t>
      </w:r>
      <w:r w:rsidR="003B1684" w:rsidRPr="00E01181">
        <w:rPr>
          <w:b/>
        </w:rPr>
        <w:t xml:space="preserve"> </w:t>
      </w:r>
      <w:r w:rsidRPr="00E01181">
        <w:t xml:space="preserve">: Microsoft Windows Server 2003 </w:t>
      </w:r>
      <w:r w:rsidR="00E66E45" w:rsidRPr="00E01181">
        <w:t>Standard</w:t>
      </w:r>
      <w:r w:rsidRPr="002572C9">
        <w:rPr>
          <w:lang w:val="de-CH"/>
        </w:rPr>
        <w:t xml:space="preserve">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5" w:name="_Toc127870809"/>
      <w:r>
        <w:t>Marche à suivre</w:t>
      </w:r>
      <w:bookmarkEnd w:id="5"/>
    </w:p>
    <w:p w14:paraId="7CEF9234" w14:textId="17AD9761" w:rsidR="003B3046" w:rsidRPr="00B80752" w:rsidRDefault="00602835" w:rsidP="003B3046">
      <w:r>
        <w:t xml:space="preserve">Nous réinstallons tout simplement un nouveau serveur (choisi dans la section 1.1.1 Choix du nouveau matériel) </w:t>
      </w:r>
      <w:r w:rsidR="000B5D60">
        <w:t>avec un système d’exploitation Windows Server 2019.</w:t>
      </w:r>
    </w:p>
    <w:p w14:paraId="51B6AA20" w14:textId="4635739C" w:rsidR="002D6EF9" w:rsidRDefault="002D6EF9" w:rsidP="002D6EF9">
      <w:pPr>
        <w:pStyle w:val="Titre2"/>
      </w:pPr>
      <w:bookmarkStart w:id="6" w:name="_Toc127870810"/>
      <w:r>
        <w:t>Migration des données du serveur</w:t>
      </w:r>
      <w:bookmarkEnd w:id="6"/>
    </w:p>
    <w:p w14:paraId="0BA107E2" w14:textId="4365CCC7" w:rsidR="002D6EF9" w:rsidRDefault="00A6185F" w:rsidP="00A6185F">
      <w:pPr>
        <w:pStyle w:val="Titre3"/>
      </w:pPr>
      <w:bookmarkStart w:id="7" w:name="_Toc127870811"/>
      <w:r>
        <w:t>Méthode 1</w:t>
      </w:r>
      <w:r w:rsidR="006840CC">
        <w:t xml:space="preserve"> : </w:t>
      </w:r>
      <w:r w:rsidR="000D3E45">
        <w:t>Périphérique externe de sauvegarde</w:t>
      </w:r>
      <w:bookmarkEnd w:id="7"/>
    </w:p>
    <w:p w14:paraId="55B43F0A" w14:textId="0CC9EBCD" w:rsidR="001F0587" w:rsidRPr="001F0587" w:rsidRDefault="00E01181" w:rsidP="001F0587">
      <w:r>
        <w:t>Une première méthode consiste tout simplement à insérer une clé USB ou un disque dur externe dans la machine pour y copier dessus les données que nous souhaitons conserver et migrer. Ceci est donc facile à effectuer mais également peu coûteux.</w:t>
      </w:r>
    </w:p>
    <w:p w14:paraId="321B8E70" w14:textId="4A49E18E" w:rsidR="00A6185F" w:rsidRDefault="00A6185F" w:rsidP="00A6185F">
      <w:pPr>
        <w:pStyle w:val="Titre3"/>
      </w:pPr>
      <w:bookmarkStart w:id="8" w:name="_Toc127870812"/>
      <w:r>
        <w:t>Méthode 2</w:t>
      </w:r>
      <w:r w:rsidR="006840CC">
        <w:t xml:space="preserve"> : </w:t>
      </w:r>
      <w:r w:rsidR="00464D4A">
        <w:t>Via serveur FTP</w:t>
      </w:r>
      <w:bookmarkEnd w:id="8"/>
    </w:p>
    <w:p w14:paraId="480B0492" w14:textId="7724298C" w:rsidR="001F0587" w:rsidRPr="001F0587" w:rsidRDefault="00E01181" w:rsidP="001F0587">
      <w:r>
        <w:t>Une autre solution serait d’installer un serveur FTP (File Transfer Protocol) comme par exemple Filezilla (Open Source) et d’y mettre les données en question pour ensuite pouvoir se connecter à ce serveur depuis une autre machine et récupérer les données.</w:t>
      </w:r>
      <w:r w:rsidR="00893077">
        <w:t xml:space="preserve"> C’est une solution qui prend plus de temps à mettre en place, mais qui selon la taille des données est grandement avantageuse. </w:t>
      </w:r>
    </w:p>
    <w:p w14:paraId="7684021F" w14:textId="15AF32D9" w:rsidR="00A6185F" w:rsidRDefault="00A6185F" w:rsidP="00A6185F">
      <w:pPr>
        <w:pStyle w:val="Titre3"/>
      </w:pPr>
      <w:bookmarkStart w:id="9" w:name="_Toc127870813"/>
      <w:r>
        <w:lastRenderedPageBreak/>
        <w:t>Méthode 3</w:t>
      </w:r>
      <w:r w:rsidR="00652DB3">
        <w:t xml:space="preserve"> : </w:t>
      </w:r>
      <w:r w:rsidR="006638C3">
        <w:t>Logiciel dédié à la sauvegarde et migration</w:t>
      </w:r>
      <w:bookmarkEnd w:id="9"/>
    </w:p>
    <w:p w14:paraId="2D3479F6" w14:textId="78969BB1" w:rsidR="001F0587" w:rsidRPr="001F0587" w:rsidRDefault="006638C3" w:rsidP="001F0587">
      <w:r>
        <w:t xml:space="preserve">Une troisième et dernière solution serait d’acheter une licence pour un logiciel tiers dédié à la sauvegarde de données pour pouvoir ensuite les migrer dans notre nouveau serveur. Par exemple, le logiciel </w:t>
      </w:r>
      <w:proofErr w:type="spellStart"/>
      <w:r>
        <w:t>WinServ</w:t>
      </w:r>
      <w:proofErr w:type="spellEnd"/>
      <w:r>
        <w:t xml:space="preserve"> avec deux licences différentes selon les besoins, la première à 790 $/an et la deuxième, plus complète à 1’390 $/an. Ceci est donc </w:t>
      </w:r>
      <w:r w:rsidR="003635A2">
        <w:t xml:space="preserve">plus coûteux, mais à nouveau, selon le budget, le temps à disposition et la taille des données, ça peut être une très bonne solution à envisager. </w:t>
      </w:r>
    </w:p>
    <w:p w14:paraId="27CDD6CC" w14:textId="7343458D" w:rsidR="00A6185F" w:rsidRDefault="00A6185F" w:rsidP="00A6185F">
      <w:pPr>
        <w:pStyle w:val="Titre3"/>
      </w:pPr>
      <w:bookmarkStart w:id="10" w:name="_Toc127870814"/>
      <w:r>
        <w:t>Choix de la méthode</w:t>
      </w:r>
      <w:bookmarkEnd w:id="10"/>
    </w:p>
    <w:p w14:paraId="76D037E4" w14:textId="3291B6E0" w:rsidR="001F0587" w:rsidRDefault="00E94B68" w:rsidP="001F0587">
      <w:r>
        <w:t>Nous avons choisi de retenir la première méthode pour la migration des données</w:t>
      </w:r>
      <w:r w:rsidR="0074124E">
        <w:t>. En effet, vu la faible quantité de données, cette solution sera non seulement la plus simple à réaliser mais également la plus économique.</w:t>
      </w:r>
      <w:r w:rsidR="007C1F2F">
        <w:t xml:space="preserve"> </w:t>
      </w:r>
    </w:p>
    <w:p w14:paraId="1B2173C9" w14:textId="77777777" w:rsidR="007C1F2F" w:rsidRPr="001F0587" w:rsidRDefault="007C1F2F" w:rsidP="001F0587"/>
    <w:p w14:paraId="11F68CA1" w14:textId="03D11E2A" w:rsidR="002D6EF9" w:rsidRDefault="002D6EF9" w:rsidP="002D6EF9">
      <w:pPr>
        <w:pStyle w:val="Titre2"/>
      </w:pPr>
      <w:bookmarkStart w:id="11" w:name="_Toc127870815"/>
      <w:r>
        <w:t>Migration des services du serveur</w:t>
      </w:r>
      <w:bookmarkEnd w:id="11"/>
    </w:p>
    <w:p w14:paraId="62BDBE86" w14:textId="24A1A462" w:rsidR="007F025C" w:rsidRDefault="007F025C" w:rsidP="00AD7828">
      <w:pPr>
        <w:pStyle w:val="Titre3"/>
      </w:pPr>
      <w:bookmarkStart w:id="12" w:name="_Toc127870816"/>
      <w:r>
        <w:t>Méthode 1</w:t>
      </w:r>
      <w:r w:rsidR="00EB2663">
        <w:t> : Basculement de l’ancien serveur au nouveau serveur</w:t>
      </w:r>
      <w:bookmarkEnd w:id="12"/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</w:p>
    <w:p w14:paraId="0C2E3556" w14:textId="5E3F4E11" w:rsidR="007F025C" w:rsidRDefault="007F025C" w:rsidP="00AD7828">
      <w:pPr>
        <w:pStyle w:val="Titre3"/>
      </w:pPr>
      <w:bookmarkStart w:id="13" w:name="_Toc127870817"/>
      <w:r>
        <w:t>Méthode 2</w:t>
      </w:r>
      <w:r w:rsidR="00EB2663">
        <w:t> : Mise à jour de l’ancien serveur par étape</w:t>
      </w:r>
      <w:bookmarkEnd w:id="13"/>
    </w:p>
    <w:p w14:paraId="28EA078B" w14:textId="2C7F70F1" w:rsidR="001F0587" w:rsidRPr="001F0587" w:rsidRDefault="00EF0676" w:rsidP="001F0587">
      <w:r>
        <w:t>Une deuxième méthode est de garder le même matériel avec notre Windows Server 2003 et de mettre à jour son système d’exploitation. Pour ce faire, on ne peut pas passer de 2003 à 2019 pour migrer les services, mais il faut procéder étape par étape. On peut donc passer de Windows Server 2003 à Windows Server 2012, effectuer les migrations des différents services, puis à nouveau, passer de 2012 à 2019 et répéter la tâche.</w:t>
      </w:r>
    </w:p>
    <w:p w14:paraId="1D79D723" w14:textId="626624AD" w:rsidR="007F025C" w:rsidRDefault="007F025C" w:rsidP="007F025C">
      <w:pPr>
        <w:pStyle w:val="Titre3"/>
      </w:pPr>
      <w:bookmarkStart w:id="14" w:name="_Toc127870818"/>
      <w:r>
        <w:t>Choix de la méthode</w:t>
      </w:r>
      <w:bookmarkEnd w:id="14"/>
    </w:p>
    <w:p w14:paraId="673F8DEF" w14:textId="06E295B1" w:rsidR="007F025C" w:rsidRPr="007F025C" w:rsidRDefault="00C3377D" w:rsidP="00572299">
      <w:r>
        <w:t xml:space="preserve">La méthode 1 est donc la méthode retenue pour la migration des services. On part du principe que si on migre, on remet tout à neuf y compris le matériel. Ceci permet d’éviter une obsolescence précoce et d’assurer une meilleure sécurité de notre serveur. </w:t>
      </w:r>
      <w:r w:rsidR="00572299">
        <w:t xml:space="preserve">De plus, en se renseignant sur le matériel à disposition, le HP </w:t>
      </w:r>
      <w:proofErr w:type="spellStart"/>
      <w:r w:rsidR="00572299">
        <w:t>Proliant</w:t>
      </w:r>
      <w:proofErr w:type="spellEnd"/>
      <w:r w:rsidR="00572299">
        <w:t xml:space="preserve"> DL380 Gen5 ne supporte que jusqu’à Windows Server 2003. Le choix est donc assez clair. </w:t>
      </w:r>
    </w:p>
    <w:p w14:paraId="6AFCEFAB" w14:textId="50C295AA" w:rsidR="007F3F67" w:rsidRDefault="007F3F67" w:rsidP="00AD7828">
      <w:pPr>
        <w:pStyle w:val="Titre3"/>
      </w:pPr>
      <w:bookmarkStart w:id="15" w:name="_Toc127870819"/>
      <w:r>
        <w:t>Configuration du nouveau serveur</w:t>
      </w:r>
      <w:bookmarkEnd w:id="15"/>
    </w:p>
    <w:p w14:paraId="53F475A5" w14:textId="15362E2D" w:rsidR="00C91AE0" w:rsidRPr="00C91AE0" w:rsidRDefault="00C91AE0" w:rsidP="00D3009D">
      <w:pPr>
        <w:pStyle w:val="Titre4"/>
      </w:pPr>
      <w:r w:rsidRPr="00D3009D">
        <w:rPr>
          <w:rStyle w:val="Titre4Car"/>
        </w:rPr>
        <w:t>Configuration IPv4</w:t>
      </w:r>
      <w:r>
        <w:t> </w:t>
      </w:r>
    </w:p>
    <w:p w14:paraId="05D73B92" w14:textId="0059FD70" w:rsidR="007F3F67" w:rsidRDefault="007F3F67" w:rsidP="007F3F67">
      <w:pPr>
        <w:jc w:val="center"/>
      </w:pPr>
      <w:r w:rsidRPr="007F3F67">
        <w:drawing>
          <wp:inline distT="0" distB="0" distL="0" distR="0" wp14:anchorId="6B401709" wp14:editId="4427EB40">
            <wp:extent cx="2571139" cy="1765190"/>
            <wp:effectExtent l="0" t="0" r="63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55" t="24894" r="1991" b="18054"/>
                    <a:stretch/>
                  </pic:blipFill>
                  <pic:spPr bwMode="auto">
                    <a:xfrm>
                      <a:off x="0" y="0"/>
                      <a:ext cx="2653326" cy="182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37E1B" w14:textId="5C232D47" w:rsidR="00D3009D" w:rsidRDefault="00D3009D" w:rsidP="00D3009D">
      <w:pPr>
        <w:pStyle w:val="Titre4"/>
      </w:pPr>
      <w:r>
        <w:lastRenderedPageBreak/>
        <w:t xml:space="preserve">Ajout au domaine </w:t>
      </w:r>
      <w:proofErr w:type="spellStart"/>
      <w:r>
        <w:t>Scuolapro.local</w:t>
      </w:r>
      <w:proofErr w:type="spellEnd"/>
    </w:p>
    <w:p w14:paraId="175C64CB" w14:textId="2EF1B181" w:rsidR="00D1369C" w:rsidRDefault="00D1369C" w:rsidP="00D1369C">
      <w:r>
        <w:t xml:space="preserve">Pour pouvoir joindre le nouveau serveur au domaine, il faut d’abord installer la fonctionnalité suivante à travers le Gestionnaire de serveur : </w:t>
      </w:r>
    </w:p>
    <w:p w14:paraId="64F399D5" w14:textId="3DE74DFE" w:rsidR="00D1369C" w:rsidRDefault="007F3F67" w:rsidP="00D1369C">
      <w:pPr>
        <w:jc w:val="center"/>
      </w:pPr>
      <w:r w:rsidRPr="007F3F67">
        <w:drawing>
          <wp:inline distT="0" distB="0" distL="0" distR="0" wp14:anchorId="742C1560" wp14:editId="528B9BFD">
            <wp:extent cx="1876425" cy="623764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91"/>
                    <a:stretch/>
                  </pic:blipFill>
                  <pic:spPr bwMode="auto">
                    <a:xfrm>
                      <a:off x="0" y="0"/>
                      <a:ext cx="1876687" cy="62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7E9C7" w14:textId="355280F6" w:rsidR="00A03390" w:rsidRDefault="00A03390" w:rsidP="00A03390">
      <w:r>
        <w:t xml:space="preserve">L’ajout au domaine est ensuite possible. </w:t>
      </w:r>
      <w:bookmarkStart w:id="16" w:name="_GoBack"/>
      <w:bookmarkEnd w:id="16"/>
    </w:p>
    <w:p w14:paraId="0740A0BD" w14:textId="56C24583" w:rsidR="00D1369C" w:rsidRDefault="00D1369C" w:rsidP="007F3F67">
      <w:pPr>
        <w:jc w:val="center"/>
      </w:pPr>
      <w:r w:rsidRPr="00D1369C">
        <w:drawing>
          <wp:inline distT="0" distB="0" distL="0" distR="0" wp14:anchorId="2428B4C4" wp14:editId="4F304DA4">
            <wp:extent cx="3283889" cy="2568976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784" cy="258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9C9C" w14:textId="482CC7C2" w:rsidR="00A03390" w:rsidRPr="007F3F67" w:rsidRDefault="00A03390" w:rsidP="007F3F67">
      <w:pPr>
        <w:jc w:val="center"/>
      </w:pPr>
      <w:r w:rsidRPr="00A03390">
        <w:drawing>
          <wp:inline distT="0" distB="0" distL="0" distR="0" wp14:anchorId="78F83DE8" wp14:editId="4ABDB90F">
            <wp:extent cx="3963725" cy="244455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721" cy="245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D8C0" w14:textId="32EA8BAB" w:rsidR="00AD7828" w:rsidRDefault="00AD7828" w:rsidP="00AD7828">
      <w:pPr>
        <w:pStyle w:val="Titre3"/>
      </w:pPr>
      <w:bookmarkStart w:id="17" w:name="_Toc127870820"/>
      <w:r>
        <w:t>Migration AD DS</w:t>
      </w:r>
      <w:bookmarkEnd w:id="17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8" w:name="_Toc127870821"/>
      <w:r>
        <w:t>Migration DNS</w:t>
      </w:r>
      <w:bookmarkEnd w:id="1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9" w:name="_Toc127870822"/>
      <w:r>
        <w:t>Migration DHCP</w:t>
      </w:r>
      <w:bookmarkEnd w:id="19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20" w:name="_Toc127870823"/>
      <w:r>
        <w:lastRenderedPageBreak/>
        <w:t>Migration serveur d’impression</w:t>
      </w:r>
      <w:bookmarkEnd w:id="20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1" w:name="_Toc127870824"/>
      <w:r>
        <w:t>Migration serveur de fichiers et de partages</w:t>
      </w:r>
      <w:bookmarkEnd w:id="21"/>
    </w:p>
    <w:p w14:paraId="3491702E" w14:textId="6135988B" w:rsidR="00106940" w:rsidRPr="00106940" w:rsidRDefault="00106940" w:rsidP="00106940">
      <w:pPr>
        <w:pStyle w:val="Titre2"/>
      </w:pPr>
      <w:bookmarkStart w:id="22" w:name="_Toc127870825"/>
      <w:r>
        <w:t>Rétrogradation du Serveur 2003</w:t>
      </w:r>
      <w:bookmarkEnd w:id="22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3" w:name="_Toc127870826"/>
      <w:r>
        <w:lastRenderedPageBreak/>
        <w:t>Annexes</w:t>
      </w:r>
      <w:bookmarkEnd w:id="23"/>
    </w:p>
    <w:p w14:paraId="397A06C2" w14:textId="3CE9E3B9" w:rsidR="00B80752" w:rsidRDefault="00B80752" w:rsidP="00B80752">
      <w:pPr>
        <w:pStyle w:val="Titre3"/>
      </w:pPr>
      <w:bookmarkStart w:id="24" w:name="_Toc127870827"/>
      <w:r>
        <w:t>Liens</w:t>
      </w:r>
      <w:bookmarkEnd w:id="24"/>
    </w:p>
    <w:p w14:paraId="73D1F73C" w14:textId="04166984" w:rsidR="00B80752" w:rsidRPr="00907A9A" w:rsidRDefault="00A03390" w:rsidP="00B80752">
      <w:hyperlink r:id="rId12" w:history="1">
        <w:r w:rsidR="00814C84" w:rsidRPr="0042322A">
          <w:rPr>
            <w:rStyle w:val="Lienhypertexte"/>
          </w:rPr>
          <w:t>https://www.zinstall.com/fr/products/winserv-windows-server-migration</w:t>
        </w:r>
      </w:hyperlink>
      <w:r w:rsidR="00907A9A">
        <w:rPr>
          <w:rStyle w:val="Lienhypertexte"/>
          <w:color w:val="auto"/>
          <w:u w:val="none"/>
        </w:rPr>
        <w:t xml:space="preserve"> consulté le 21.02.2023</w:t>
      </w:r>
    </w:p>
    <w:p w14:paraId="375ACB8B" w14:textId="77777777" w:rsidR="00814C84" w:rsidRPr="00B80752" w:rsidRDefault="00814C84" w:rsidP="00B80752"/>
    <w:sectPr w:rsidR="00814C84" w:rsidRPr="00B8075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510976C4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03390" w:rsidRPr="00A03390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510976C4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03390" w:rsidRPr="00A03390">
                      <w:rPr>
                        <w:noProof/>
                        <w:color w:val="FFFFFF" w:themeColor="background1"/>
                        <w:lang w:val="fr-F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76188"/>
    <w:multiLevelType w:val="hybridMultilevel"/>
    <w:tmpl w:val="1FCC48F8"/>
    <w:lvl w:ilvl="0" w:tplc="7794F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87E62"/>
    <w:multiLevelType w:val="hybridMultilevel"/>
    <w:tmpl w:val="A62A0C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07495"/>
    <w:multiLevelType w:val="hybridMultilevel"/>
    <w:tmpl w:val="B21C8E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677EE"/>
    <w:multiLevelType w:val="hybridMultilevel"/>
    <w:tmpl w:val="62607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7"/>
  </w:num>
  <w:num w:numId="13">
    <w:abstractNumId w:val="5"/>
  </w:num>
  <w:num w:numId="14">
    <w:abstractNumId w:val="4"/>
  </w:num>
  <w:num w:numId="15">
    <w:abstractNumId w:val="15"/>
  </w:num>
  <w:num w:numId="16">
    <w:abstractNumId w:val="3"/>
  </w:num>
  <w:num w:numId="17">
    <w:abstractNumId w:val="12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5D60"/>
    <w:rsid w:val="000B756E"/>
    <w:rsid w:val="000C3A30"/>
    <w:rsid w:val="000D369C"/>
    <w:rsid w:val="000D3E45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75C53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35A2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4D4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6574C"/>
    <w:rsid w:val="00572299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02835"/>
    <w:rsid w:val="00614ADA"/>
    <w:rsid w:val="006179E3"/>
    <w:rsid w:val="00630A9B"/>
    <w:rsid w:val="006320B5"/>
    <w:rsid w:val="00637C7D"/>
    <w:rsid w:val="00652DB3"/>
    <w:rsid w:val="00661029"/>
    <w:rsid w:val="00663368"/>
    <w:rsid w:val="006638B9"/>
    <w:rsid w:val="006638C3"/>
    <w:rsid w:val="006840CC"/>
    <w:rsid w:val="006977D7"/>
    <w:rsid w:val="006A5339"/>
    <w:rsid w:val="006A6896"/>
    <w:rsid w:val="006B11F7"/>
    <w:rsid w:val="006C1E88"/>
    <w:rsid w:val="006C6529"/>
    <w:rsid w:val="00703435"/>
    <w:rsid w:val="00725386"/>
    <w:rsid w:val="0074124E"/>
    <w:rsid w:val="0074781A"/>
    <w:rsid w:val="007759F9"/>
    <w:rsid w:val="00786ABC"/>
    <w:rsid w:val="007924BA"/>
    <w:rsid w:val="007A38C0"/>
    <w:rsid w:val="007A790D"/>
    <w:rsid w:val="007B0255"/>
    <w:rsid w:val="007B0367"/>
    <w:rsid w:val="007C1F2F"/>
    <w:rsid w:val="007C31EA"/>
    <w:rsid w:val="007D149B"/>
    <w:rsid w:val="007E0DF3"/>
    <w:rsid w:val="007F025C"/>
    <w:rsid w:val="007F3F67"/>
    <w:rsid w:val="0080455D"/>
    <w:rsid w:val="00814C84"/>
    <w:rsid w:val="00823183"/>
    <w:rsid w:val="00823E07"/>
    <w:rsid w:val="00834392"/>
    <w:rsid w:val="0084282C"/>
    <w:rsid w:val="0084347E"/>
    <w:rsid w:val="00851D4D"/>
    <w:rsid w:val="00873310"/>
    <w:rsid w:val="00885CA6"/>
    <w:rsid w:val="00891797"/>
    <w:rsid w:val="00893077"/>
    <w:rsid w:val="008A3E8C"/>
    <w:rsid w:val="008B0863"/>
    <w:rsid w:val="008D52E1"/>
    <w:rsid w:val="008E3976"/>
    <w:rsid w:val="00901221"/>
    <w:rsid w:val="00907120"/>
    <w:rsid w:val="00907A9A"/>
    <w:rsid w:val="009145B1"/>
    <w:rsid w:val="00930786"/>
    <w:rsid w:val="00952141"/>
    <w:rsid w:val="009864D6"/>
    <w:rsid w:val="00995DEF"/>
    <w:rsid w:val="009B0E14"/>
    <w:rsid w:val="00A001B3"/>
    <w:rsid w:val="00A03390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3377D"/>
    <w:rsid w:val="00C40A7D"/>
    <w:rsid w:val="00C61B7C"/>
    <w:rsid w:val="00C63CA7"/>
    <w:rsid w:val="00C64843"/>
    <w:rsid w:val="00C740B2"/>
    <w:rsid w:val="00C86481"/>
    <w:rsid w:val="00C91AE0"/>
    <w:rsid w:val="00CA0E75"/>
    <w:rsid w:val="00CB4B91"/>
    <w:rsid w:val="00CC1106"/>
    <w:rsid w:val="00CC25E6"/>
    <w:rsid w:val="00CC25EC"/>
    <w:rsid w:val="00CC4C35"/>
    <w:rsid w:val="00CD5F0A"/>
    <w:rsid w:val="00CE3F72"/>
    <w:rsid w:val="00CE7417"/>
    <w:rsid w:val="00D1369C"/>
    <w:rsid w:val="00D163B5"/>
    <w:rsid w:val="00D174E8"/>
    <w:rsid w:val="00D24FC4"/>
    <w:rsid w:val="00D3009D"/>
    <w:rsid w:val="00D36781"/>
    <w:rsid w:val="00D465F9"/>
    <w:rsid w:val="00D6254D"/>
    <w:rsid w:val="00D71E4A"/>
    <w:rsid w:val="00D87E3E"/>
    <w:rsid w:val="00D934E5"/>
    <w:rsid w:val="00DA07E1"/>
    <w:rsid w:val="00DB13BF"/>
    <w:rsid w:val="00DB5FC6"/>
    <w:rsid w:val="00DC54E2"/>
    <w:rsid w:val="00DD3567"/>
    <w:rsid w:val="00E01181"/>
    <w:rsid w:val="00E1196D"/>
    <w:rsid w:val="00E15AFE"/>
    <w:rsid w:val="00E64808"/>
    <w:rsid w:val="00E66E45"/>
    <w:rsid w:val="00E76FC0"/>
    <w:rsid w:val="00E91A64"/>
    <w:rsid w:val="00E94B68"/>
    <w:rsid w:val="00EA2072"/>
    <w:rsid w:val="00EA79C1"/>
    <w:rsid w:val="00EB2663"/>
    <w:rsid w:val="00EB2CA8"/>
    <w:rsid w:val="00EB73E1"/>
    <w:rsid w:val="00EC2E26"/>
    <w:rsid w:val="00EC796E"/>
    <w:rsid w:val="00EF0676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6A533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install.com/fr/products/winserv-windows-server-migr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DEA69-8686-47BD-8C25-ADD858E6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1112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234</cp:revision>
  <dcterms:created xsi:type="dcterms:W3CDTF">2023-01-31T08:22:00Z</dcterms:created>
  <dcterms:modified xsi:type="dcterms:W3CDTF">2023-02-21T10:22:00Z</dcterms:modified>
</cp:coreProperties>
</file>