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8197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437596" w:rsidRDefault="0010668A">
          <w:pPr>
            <w:pStyle w:val="En-ttedetabledesmatires"/>
          </w:pPr>
          <w:r w:rsidRPr="00437596">
            <w:rPr>
              <w:lang w:val="fr-FR"/>
            </w:rPr>
            <w:t>Table des matières</w:t>
          </w:r>
        </w:p>
        <w:p w14:paraId="5173430D" w14:textId="7D0CBD54" w:rsidR="00771D27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8197" w:history="1">
            <w:r w:rsidR="00771D27" w:rsidRPr="00D81200">
              <w:rPr>
                <w:rStyle w:val="Lienhypertexte"/>
                <w:noProof/>
              </w:rPr>
              <w:t>Documentation</w:t>
            </w:r>
            <w:r w:rsidR="00771D27">
              <w:rPr>
                <w:noProof/>
                <w:webHidden/>
              </w:rPr>
              <w:tab/>
            </w:r>
            <w:r w:rsidR="00771D27">
              <w:rPr>
                <w:noProof/>
                <w:webHidden/>
              </w:rPr>
              <w:fldChar w:fldCharType="begin"/>
            </w:r>
            <w:r w:rsidR="00771D27">
              <w:rPr>
                <w:noProof/>
                <w:webHidden/>
              </w:rPr>
              <w:instrText xml:space="preserve"> PAGEREF _Toc126658197 \h </w:instrText>
            </w:r>
            <w:r w:rsidR="00771D27">
              <w:rPr>
                <w:noProof/>
                <w:webHidden/>
              </w:rPr>
            </w:r>
            <w:r w:rsidR="00771D27">
              <w:rPr>
                <w:noProof/>
                <w:webHidden/>
              </w:rPr>
              <w:fldChar w:fldCharType="separate"/>
            </w:r>
            <w:r w:rsidR="00771D27">
              <w:rPr>
                <w:noProof/>
                <w:webHidden/>
              </w:rPr>
              <w:t>1</w:t>
            </w:r>
            <w:r w:rsidR="00771D27">
              <w:rPr>
                <w:noProof/>
                <w:webHidden/>
              </w:rPr>
              <w:fldChar w:fldCharType="end"/>
            </w:r>
          </w:hyperlink>
        </w:p>
        <w:p w14:paraId="4DE03C23" w14:textId="7A717EE2" w:rsidR="00771D27" w:rsidRDefault="00771D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198" w:history="1">
            <w:r w:rsidRPr="00D8120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Changement hardware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F291" w14:textId="1C177B96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199" w:history="1">
            <w:r w:rsidRPr="00D81200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7514" w14:textId="0989AB45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0" w:history="1">
            <w:r w:rsidRPr="00D81200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2FEC" w14:textId="7BBAA826" w:rsidR="00771D27" w:rsidRDefault="00771D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1" w:history="1">
            <w:r w:rsidRPr="00D81200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Migration du système d’exploitation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384B" w14:textId="537A77F7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2" w:history="1">
            <w:r w:rsidRPr="00D81200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5AA2" w14:textId="667AE6CD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3" w:history="1">
            <w:r w:rsidRPr="00D81200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Déploiement automatisé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B3F8" w14:textId="6399B3A3" w:rsidR="00771D27" w:rsidRDefault="00771D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4" w:history="1">
            <w:r w:rsidRPr="00D81200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Migration des logiciels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16FE" w14:textId="07B1E75A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5" w:history="1">
            <w:r w:rsidRPr="00D81200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Avira Antivirus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0FAE" w14:textId="531E3D96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6" w:history="1">
            <w:r w:rsidRPr="00D81200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2DFF" w14:textId="27B23210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7" w:history="1">
            <w:r w:rsidRPr="00D81200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Gadwin Printscreen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7AC8" w14:textId="5C0A3EDF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8" w:history="1">
            <w:r w:rsidRPr="00D81200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Mozilla Firefox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4144" w14:textId="34D99ECC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09" w:history="1">
            <w:r w:rsidRPr="00D81200">
              <w:rPr>
                <w:rStyle w:val="Lienhypertexte"/>
                <w:noProof/>
              </w:rPr>
              <w:t>1.3.5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PDF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BC25" w14:textId="70ECDBAA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0" w:history="1">
            <w:r w:rsidRPr="00D81200">
              <w:rPr>
                <w:rStyle w:val="Lienhypertexte"/>
                <w:noProof/>
              </w:rPr>
              <w:t>1.3.6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UltraVNC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CD9A" w14:textId="6329CA24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1" w:history="1">
            <w:r w:rsidRPr="00D81200">
              <w:rPr>
                <w:rStyle w:val="Lienhypertexte"/>
                <w:noProof/>
              </w:rPr>
              <w:t>1.3.7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Xmind 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77F1" w14:textId="7AEE9E40" w:rsidR="00771D27" w:rsidRDefault="00771D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2" w:history="1">
            <w:r w:rsidRPr="00D81200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Solutions pour faciliter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4113" w14:textId="45C9AE73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3" w:history="1">
            <w:r w:rsidRPr="00D81200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Solution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5EA8" w14:textId="340A5C66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4" w:history="1">
            <w:r w:rsidRPr="00D81200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Solution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03F5" w14:textId="279C7BE0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5" w:history="1">
            <w:r w:rsidRPr="00D81200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Analyse par un autre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BF4C" w14:textId="2F669CC8" w:rsidR="00771D27" w:rsidRDefault="00771D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6" w:history="1">
            <w:r w:rsidRPr="00D81200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92AA" w14:textId="40A5B062" w:rsidR="00771D27" w:rsidRDefault="00771D2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8217" w:history="1">
            <w:r w:rsidRPr="00D81200">
              <w:rPr>
                <w:rStyle w:val="Lienhypertexte"/>
                <w:noProof/>
              </w:rPr>
              <w:t>1.5.1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81200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79E4969F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6E941B70" w:rsidR="0010668A" w:rsidRDefault="005A2039" w:rsidP="005A2039">
      <w:pPr>
        <w:pStyle w:val="Titre2"/>
      </w:pPr>
      <w:bookmarkStart w:id="2" w:name="_Toc126658198"/>
      <w:r>
        <w:lastRenderedPageBreak/>
        <w:t>Changement hardware des clients</w:t>
      </w:r>
      <w:bookmarkEnd w:id="2"/>
    </w:p>
    <w:p w14:paraId="42ED7F63" w14:textId="6218C701" w:rsidR="005A2039" w:rsidRDefault="005A2039" w:rsidP="005A2039">
      <w:r>
        <w:t xml:space="preserve">Inventaire laissé par Tim Brown : </w:t>
      </w:r>
    </w:p>
    <w:p w14:paraId="2F8AB8DB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>35x Dell Latitude E6510</w:t>
      </w:r>
    </w:p>
    <w:p w14:paraId="77E2741C" w14:textId="77777777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i5/520M/2.4 ; RAM: 2x2GO DDR3-1333 ; HDD: 250GO 5k4; Power :90W ; GPU 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NVS 3100 ; LCD : 15.6 1600x900 ; DVD : 8x +/-RW ; Options : BT, Wireless a/g/n</w:t>
      </w:r>
    </w:p>
    <w:p w14:paraId="458D4C1C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>10x Dell Latitude E6530</w:t>
      </w:r>
    </w:p>
    <w:p w14:paraId="58ADA46A" w14:textId="77777777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i7/3740QM/2.7 ; RAM: 2x4GO DDR3-1600 ; HDD: 320GO 7k2 ; Power :90W ; GPU 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NVS 5200M ; LCD : 15.6 1600x900 ; DVD : 8x +/-RW ; Options : BT, Wireless a/g/n</w:t>
      </w:r>
    </w:p>
    <w:p w14:paraId="188952F9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 xml:space="preserve">5x Dell </w:t>
      </w:r>
      <w:proofErr w:type="spellStart"/>
      <w:r>
        <w:t>Optiplex</w:t>
      </w:r>
      <w:proofErr w:type="spellEnd"/>
      <w:r>
        <w:t xml:space="preserve"> 990</w:t>
      </w:r>
    </w:p>
    <w:p w14:paraId="6B974AE6" w14:textId="33CA6AD7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i7/2600/3.4 ; RAM: 2x4GO DDR3-1333 ; HDD: 1000GO 7k2 ; Power :90W ; GPU : Intel Intégré ; LCD : P2210 1680x1650 ; DVD : 16x +/-RW</w:t>
      </w:r>
    </w:p>
    <w:p w14:paraId="77718016" w14:textId="1411B69F" w:rsidR="005A2039" w:rsidRDefault="005A2039" w:rsidP="005A2039">
      <w:pPr>
        <w:pStyle w:val="Titre3"/>
      </w:pPr>
      <w:bookmarkStart w:id="3" w:name="_Toc126658199"/>
      <w:r>
        <w:t>Choix du nouveau matériel</w:t>
      </w:r>
      <w:bookmarkEnd w:id="3"/>
    </w:p>
    <w:p w14:paraId="06979AE7" w14:textId="1535EBC1" w:rsidR="005A2039" w:rsidRDefault="005A2039" w:rsidP="005A2039">
      <w:pPr>
        <w:pStyle w:val="Titre3"/>
      </w:pPr>
      <w:bookmarkStart w:id="4" w:name="_Toc126658200"/>
      <w:r>
        <w:t>Justification financière</w:t>
      </w:r>
      <w:bookmarkEnd w:id="4"/>
    </w:p>
    <w:p w14:paraId="50A1FD51" w14:textId="25D81035" w:rsidR="005A2039" w:rsidRDefault="005A2039" w:rsidP="005A2039">
      <w:pPr>
        <w:pStyle w:val="Titre2"/>
      </w:pPr>
      <w:bookmarkStart w:id="5" w:name="_Toc126658201"/>
      <w:r>
        <w:t>Migration du système d’exploitation des clients</w:t>
      </w:r>
      <w:bookmarkEnd w:id="5"/>
    </w:p>
    <w:p w14:paraId="6CF29386" w14:textId="2AB20CBA" w:rsidR="005A2039" w:rsidRDefault="005A2039" w:rsidP="005A2039">
      <w:r w:rsidRPr="005A2039">
        <w:rPr>
          <w:b/>
        </w:rPr>
        <w:t>OS actuel</w:t>
      </w:r>
      <w:r>
        <w:t xml:space="preserve"> : </w:t>
      </w:r>
      <w:r>
        <w:t>Microsoft W</w:t>
      </w:r>
      <w:r>
        <w:t>indows 7</w:t>
      </w:r>
    </w:p>
    <w:p w14:paraId="3794DDA6" w14:textId="02D99EDE" w:rsidR="005A2039" w:rsidRDefault="005A2039" w:rsidP="005A2039">
      <w:r w:rsidRPr="005A2039">
        <w:rPr>
          <w:b/>
        </w:rPr>
        <w:t>OS désiré</w:t>
      </w:r>
      <w:r>
        <w:t> : Microsoft Windows 10</w:t>
      </w:r>
    </w:p>
    <w:p w14:paraId="71B057E7" w14:textId="4FCC144A" w:rsidR="0086511A" w:rsidRDefault="0086511A" w:rsidP="0086511A">
      <w:pPr>
        <w:pStyle w:val="Titre3"/>
      </w:pPr>
      <w:bookmarkStart w:id="6" w:name="_Toc126658202"/>
      <w:r>
        <w:t>Marche à suivre</w:t>
      </w:r>
      <w:bookmarkEnd w:id="6"/>
    </w:p>
    <w:p w14:paraId="633331F3" w14:textId="22D509F2" w:rsidR="000156CB" w:rsidRDefault="000156CB" w:rsidP="000156CB">
      <w:pPr>
        <w:pStyle w:val="Titre4"/>
      </w:pPr>
      <w:r>
        <w:t>Description</w:t>
      </w:r>
    </w:p>
    <w:p w14:paraId="61EB60BA" w14:textId="77777777" w:rsidR="009B00AB" w:rsidRPr="009B00AB" w:rsidRDefault="009B00AB" w:rsidP="009B00AB"/>
    <w:p w14:paraId="43BD0A78" w14:textId="16EF20BC" w:rsidR="000156CB" w:rsidRDefault="000156CB" w:rsidP="000156CB">
      <w:pPr>
        <w:pStyle w:val="Titre3"/>
      </w:pPr>
      <w:bookmarkStart w:id="7" w:name="_Toc126658203"/>
      <w:r>
        <w:t>Déploiement automatisé</w:t>
      </w:r>
      <w:bookmarkEnd w:id="7"/>
    </w:p>
    <w:p w14:paraId="6EC781F1" w14:textId="50A3C351" w:rsidR="000156CB" w:rsidRDefault="000156CB" w:rsidP="000156CB">
      <w:pPr>
        <w:pStyle w:val="Titre4"/>
      </w:pPr>
      <w:r>
        <w:t>Description</w:t>
      </w:r>
    </w:p>
    <w:p w14:paraId="3588D337" w14:textId="77777777" w:rsidR="009B00AB" w:rsidRPr="009B00AB" w:rsidRDefault="009B00AB" w:rsidP="009B00AB"/>
    <w:p w14:paraId="45CE3151" w14:textId="43F9355F" w:rsidR="0086511A" w:rsidRDefault="0086511A" w:rsidP="0086511A">
      <w:pPr>
        <w:pStyle w:val="Titre2"/>
      </w:pPr>
      <w:bookmarkStart w:id="8" w:name="_Toc126658204"/>
      <w:r>
        <w:t>Migration des logiciels clients</w:t>
      </w:r>
      <w:bookmarkEnd w:id="8"/>
    </w:p>
    <w:p w14:paraId="4A81563A" w14:textId="4724813A" w:rsidR="0086511A" w:rsidRDefault="004C6273" w:rsidP="004C6273">
      <w:pPr>
        <w:pStyle w:val="Titre3"/>
      </w:pPr>
      <w:bookmarkStart w:id="9" w:name="_Toc126658205"/>
      <w:proofErr w:type="spellStart"/>
      <w:r>
        <w:t>Avira</w:t>
      </w:r>
      <w:proofErr w:type="spellEnd"/>
      <w:r>
        <w:t xml:space="preserve"> Antivirus</w:t>
      </w:r>
      <w:bookmarkEnd w:id="9"/>
    </w:p>
    <w:p w14:paraId="5E7E5BD8" w14:textId="77777777" w:rsidR="009B00AB" w:rsidRPr="009B00AB" w:rsidRDefault="009B00AB" w:rsidP="009B00AB"/>
    <w:p w14:paraId="34D15788" w14:textId="7513A1BB" w:rsidR="004C6273" w:rsidRDefault="004C6273" w:rsidP="004C6273">
      <w:pPr>
        <w:pStyle w:val="Titre3"/>
      </w:pPr>
      <w:bookmarkStart w:id="10" w:name="_Toc126658206"/>
      <w:r>
        <w:t>Office</w:t>
      </w:r>
      <w:bookmarkEnd w:id="10"/>
    </w:p>
    <w:p w14:paraId="0D3084B6" w14:textId="77777777" w:rsidR="009B00AB" w:rsidRPr="009B00AB" w:rsidRDefault="009B00AB" w:rsidP="009B00AB"/>
    <w:p w14:paraId="0E1E03A5" w14:textId="08256486" w:rsidR="004C6273" w:rsidRDefault="004C6273" w:rsidP="004C6273">
      <w:pPr>
        <w:pStyle w:val="Titre3"/>
      </w:pPr>
      <w:bookmarkStart w:id="11" w:name="_Toc126658207"/>
      <w:proofErr w:type="spellStart"/>
      <w:r>
        <w:t>Gadwin</w:t>
      </w:r>
      <w:proofErr w:type="spellEnd"/>
      <w:r>
        <w:t xml:space="preserve"> </w:t>
      </w:r>
      <w:proofErr w:type="spellStart"/>
      <w:r>
        <w:t>Printscreen</w:t>
      </w:r>
      <w:bookmarkEnd w:id="11"/>
      <w:proofErr w:type="spellEnd"/>
    </w:p>
    <w:p w14:paraId="1D8E2333" w14:textId="77777777" w:rsidR="009B00AB" w:rsidRPr="009B00AB" w:rsidRDefault="009B00AB" w:rsidP="009B00AB"/>
    <w:p w14:paraId="0D6B555C" w14:textId="4E232F5C" w:rsidR="004C6273" w:rsidRDefault="004C6273" w:rsidP="004C6273">
      <w:pPr>
        <w:pStyle w:val="Titre3"/>
      </w:pPr>
      <w:bookmarkStart w:id="12" w:name="_Toc126658208"/>
      <w:r>
        <w:t>Mozilla Firefox</w:t>
      </w:r>
      <w:bookmarkEnd w:id="12"/>
    </w:p>
    <w:p w14:paraId="36DCCB51" w14:textId="77777777" w:rsidR="009B00AB" w:rsidRPr="009B00AB" w:rsidRDefault="009B00AB" w:rsidP="009B00AB"/>
    <w:p w14:paraId="41F5E354" w14:textId="260B8161" w:rsidR="004C6273" w:rsidRDefault="004C6273" w:rsidP="004C6273">
      <w:pPr>
        <w:pStyle w:val="Titre3"/>
      </w:pPr>
      <w:bookmarkStart w:id="13" w:name="_Toc126658209"/>
      <w:r>
        <w:t>PDF Creator</w:t>
      </w:r>
      <w:bookmarkEnd w:id="13"/>
    </w:p>
    <w:p w14:paraId="226F2B53" w14:textId="77777777" w:rsidR="009B00AB" w:rsidRPr="009B00AB" w:rsidRDefault="009B00AB" w:rsidP="009B00AB"/>
    <w:p w14:paraId="70985833" w14:textId="6B79F86C" w:rsidR="004C6273" w:rsidRDefault="004C6273" w:rsidP="004C6273">
      <w:pPr>
        <w:pStyle w:val="Titre3"/>
      </w:pPr>
      <w:bookmarkStart w:id="14" w:name="_Toc126658210"/>
      <w:proofErr w:type="spellStart"/>
      <w:r>
        <w:lastRenderedPageBreak/>
        <w:t>UltraVNC</w:t>
      </w:r>
      <w:bookmarkEnd w:id="14"/>
      <w:proofErr w:type="spellEnd"/>
    </w:p>
    <w:p w14:paraId="413C2B30" w14:textId="77777777" w:rsidR="009B00AB" w:rsidRPr="009B00AB" w:rsidRDefault="009B00AB" w:rsidP="009B00AB"/>
    <w:p w14:paraId="76CC433E" w14:textId="25409718" w:rsidR="004C6273" w:rsidRDefault="004C6273" w:rsidP="004C6273">
      <w:pPr>
        <w:pStyle w:val="Titre3"/>
      </w:pPr>
      <w:bookmarkStart w:id="15" w:name="_Toc126658211"/>
      <w:proofErr w:type="spellStart"/>
      <w:r>
        <w:t>Xmind</w:t>
      </w:r>
      <w:proofErr w:type="spellEnd"/>
      <w:r>
        <w:t xml:space="preserve"> 7.5</w:t>
      </w:r>
      <w:bookmarkEnd w:id="15"/>
    </w:p>
    <w:p w14:paraId="39F136C8" w14:textId="77777777" w:rsidR="009B00AB" w:rsidRPr="009B00AB" w:rsidRDefault="009B00AB" w:rsidP="009B00AB"/>
    <w:p w14:paraId="074EBF8E" w14:textId="428F99BA" w:rsidR="0086511A" w:rsidRDefault="003E7536" w:rsidP="0086511A">
      <w:pPr>
        <w:pStyle w:val="Titre2"/>
      </w:pPr>
      <w:bookmarkStart w:id="16" w:name="_Toc126658212"/>
      <w:r>
        <w:t>Solutions</w:t>
      </w:r>
      <w:r w:rsidR="0086511A">
        <w:t xml:space="preserve"> pour faciliter les </w:t>
      </w:r>
      <w:r>
        <w:t>utilisateurs</w:t>
      </w:r>
      <w:bookmarkEnd w:id="16"/>
      <w:r w:rsidR="0086511A">
        <w:t xml:space="preserve"> </w:t>
      </w:r>
    </w:p>
    <w:p w14:paraId="1A0950BC" w14:textId="7D1B099A" w:rsidR="003E7536" w:rsidRDefault="003E7536" w:rsidP="003E7536">
      <w:pPr>
        <w:pStyle w:val="Titre3"/>
      </w:pPr>
      <w:bookmarkStart w:id="17" w:name="_Toc126658213"/>
      <w:r>
        <w:t>Solution 1</w:t>
      </w:r>
      <w:bookmarkEnd w:id="17"/>
    </w:p>
    <w:p w14:paraId="114C442C" w14:textId="77777777" w:rsidR="009B00AB" w:rsidRPr="009B00AB" w:rsidRDefault="009B00AB" w:rsidP="009B00AB"/>
    <w:p w14:paraId="46FAAEC0" w14:textId="5CBB74C4" w:rsidR="003E7536" w:rsidRDefault="003E7536" w:rsidP="003E7536">
      <w:pPr>
        <w:pStyle w:val="Titre3"/>
      </w:pPr>
      <w:bookmarkStart w:id="18" w:name="_Toc126658214"/>
      <w:r>
        <w:t>Solution 2</w:t>
      </w:r>
      <w:bookmarkEnd w:id="18"/>
    </w:p>
    <w:p w14:paraId="1E7B7120" w14:textId="77777777" w:rsidR="009B00AB" w:rsidRPr="009B00AB" w:rsidRDefault="009B00AB" w:rsidP="009B00AB"/>
    <w:p w14:paraId="6267DAF5" w14:textId="1DE19CFB" w:rsidR="003E7536" w:rsidRDefault="003E7536" w:rsidP="003E7536">
      <w:pPr>
        <w:pStyle w:val="Titre3"/>
      </w:pPr>
      <w:bookmarkStart w:id="19" w:name="_Toc126658215"/>
      <w:r>
        <w:t>Analyse par un autre groupe</w:t>
      </w:r>
      <w:bookmarkEnd w:id="19"/>
    </w:p>
    <w:p w14:paraId="73500BA4" w14:textId="5BCAA494" w:rsidR="009B00AB" w:rsidRDefault="009B00AB" w:rsidP="009B00AB"/>
    <w:p w14:paraId="6F8A4B4E" w14:textId="77777777" w:rsidR="009B00AB" w:rsidRDefault="009B00AB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818B250" w14:textId="4AEC8A81" w:rsidR="009B00AB" w:rsidRDefault="009B00AB" w:rsidP="009B00AB">
      <w:pPr>
        <w:pStyle w:val="Titre2"/>
      </w:pPr>
      <w:bookmarkStart w:id="20" w:name="_Toc126658216"/>
      <w:r>
        <w:lastRenderedPageBreak/>
        <w:t>Annexes</w:t>
      </w:r>
      <w:bookmarkEnd w:id="20"/>
    </w:p>
    <w:p w14:paraId="6D92B976" w14:textId="52A2BC44" w:rsidR="009B00AB" w:rsidRPr="009B00AB" w:rsidRDefault="009B00AB" w:rsidP="009B00AB">
      <w:pPr>
        <w:pStyle w:val="Titre3"/>
      </w:pPr>
      <w:bookmarkStart w:id="21" w:name="_Toc126658217"/>
      <w:r>
        <w:t>Liens</w:t>
      </w:r>
      <w:bookmarkEnd w:id="21"/>
    </w:p>
    <w:p w14:paraId="6B001919" w14:textId="77777777" w:rsidR="003E7536" w:rsidRPr="003E7536" w:rsidRDefault="003E7536" w:rsidP="003E7536"/>
    <w:sectPr w:rsidR="003E7536" w:rsidRPr="003E753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AA6DC75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53DFE1E3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437596">
                            <w:t>té 3</w:t>
                          </w:r>
                          <w:r>
                            <w:t xml:space="preserve"> : </w:t>
                          </w:r>
                          <w:r w:rsidR="005928F6">
                            <w:t xml:space="preserve">migration des </w:t>
                          </w:r>
                          <w:r w:rsidR="00437596">
                            <w:t>logiciels clients puis l’OS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53DFE1E3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437596">
                      <w:t>té 3</w:t>
                    </w:r>
                    <w:r>
                      <w:t xml:space="preserve"> : </w:t>
                    </w:r>
                    <w:r w:rsidR="005928F6">
                      <w:t xml:space="preserve">migration des </w:t>
                    </w:r>
                    <w:r w:rsidR="00437596">
                      <w:t>logiciels clients puis l’OS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54E7E3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4E591357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71D27" w:rsidRPr="00771D27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iOJQ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" o:allowincell="f" fillcolor="#9cc2e5 [1940]" stroked="f">
              <v:textbox style="mso-fit-shape-to-text:t" inset=",0,,0">
                <w:txbxContent>
                  <w:p w14:paraId="7811BD0F" w14:textId="4E591357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71D27" w:rsidRPr="00771D27">
                      <w:rPr>
                        <w:noProof/>
                        <w:color w:val="FFFFFF" w:themeColor="background1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D50"/>
    <w:multiLevelType w:val="hybridMultilevel"/>
    <w:tmpl w:val="5F4E8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156CB"/>
    <w:rsid w:val="000435B7"/>
    <w:rsid w:val="00053382"/>
    <w:rsid w:val="00055516"/>
    <w:rsid w:val="00061AB5"/>
    <w:rsid w:val="000943BB"/>
    <w:rsid w:val="000B756E"/>
    <w:rsid w:val="000C3A30"/>
    <w:rsid w:val="0010668A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F429C"/>
    <w:rsid w:val="00306450"/>
    <w:rsid w:val="00314B4E"/>
    <w:rsid w:val="00327A31"/>
    <w:rsid w:val="00343314"/>
    <w:rsid w:val="00363481"/>
    <w:rsid w:val="00367AA9"/>
    <w:rsid w:val="003D3D2B"/>
    <w:rsid w:val="003E7536"/>
    <w:rsid w:val="003F050D"/>
    <w:rsid w:val="003F5518"/>
    <w:rsid w:val="004057FB"/>
    <w:rsid w:val="0043581D"/>
    <w:rsid w:val="00437596"/>
    <w:rsid w:val="00442B48"/>
    <w:rsid w:val="00454887"/>
    <w:rsid w:val="004573DA"/>
    <w:rsid w:val="0046599F"/>
    <w:rsid w:val="00475031"/>
    <w:rsid w:val="00475D83"/>
    <w:rsid w:val="004B0B7A"/>
    <w:rsid w:val="004C6273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20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4BC7"/>
    <w:rsid w:val="006A6896"/>
    <w:rsid w:val="006B11F7"/>
    <w:rsid w:val="006C6529"/>
    <w:rsid w:val="00703435"/>
    <w:rsid w:val="00725386"/>
    <w:rsid w:val="0074781A"/>
    <w:rsid w:val="00771D27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282C"/>
    <w:rsid w:val="0084347E"/>
    <w:rsid w:val="0086511A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0AB"/>
    <w:rsid w:val="009B0E14"/>
    <w:rsid w:val="00A001B3"/>
    <w:rsid w:val="00A11D39"/>
    <w:rsid w:val="00A44368"/>
    <w:rsid w:val="00A74FDA"/>
    <w:rsid w:val="00A80002"/>
    <w:rsid w:val="00A850B7"/>
    <w:rsid w:val="00AB24B0"/>
    <w:rsid w:val="00AC6621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B2CA8"/>
    <w:rsid w:val="00EB73E1"/>
    <w:rsid w:val="00EC2E26"/>
    <w:rsid w:val="00EC796E"/>
    <w:rsid w:val="00F062C5"/>
    <w:rsid w:val="00F235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3759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596"/>
    <w:pPr>
      <w:keepNext/>
      <w:keepLines/>
      <w:numPr>
        <w:ilvl w:val="1"/>
        <w:numId w:val="1"/>
      </w:numPr>
      <w:shd w:val="clear" w:color="auto" w:fill="9CC2E5" w:themeFill="accent1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759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759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437596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59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9CC2E5" w:themeFill="accent1" w:themeFillTint="99"/>
    </w:rPr>
  </w:style>
  <w:style w:type="character" w:customStyle="1" w:styleId="Titre3Car">
    <w:name w:val="Titre 3 Car"/>
    <w:basedOn w:val="Policepardfaut"/>
    <w:link w:val="Titre3"/>
    <w:uiPriority w:val="9"/>
    <w:rsid w:val="00437596"/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437596"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B1CF0-1FB0-49FA-906A-B34D14FC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193</cp:revision>
  <dcterms:created xsi:type="dcterms:W3CDTF">2023-01-31T08:22:00Z</dcterms:created>
  <dcterms:modified xsi:type="dcterms:W3CDTF">2023-02-07T09:29:00Z</dcterms:modified>
</cp:coreProperties>
</file>