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3E9E" w14:textId="66B7C3EF" w:rsidR="001B6644" w:rsidRDefault="001B6644" w:rsidP="001B6644">
      <w:pPr>
        <w:pStyle w:val="Titre"/>
        <w:rPr>
          <w:color w:val="1F3864" w:themeColor="accent1" w:themeShade="80"/>
          <w:sz w:val="52"/>
          <w:szCs w:val="52"/>
        </w:rPr>
      </w:pPr>
      <w:r w:rsidRPr="00CA165E">
        <w:rPr>
          <w:color w:val="1F3864" w:themeColor="accent1" w:themeShade="80"/>
          <w:sz w:val="52"/>
          <w:szCs w:val="52"/>
        </w:rPr>
        <w:t>Assurer la sécurité d’un réseau informatique</w:t>
      </w:r>
    </w:p>
    <w:p w14:paraId="32E4A302" w14:textId="084E4EE2" w:rsidR="00C101AC" w:rsidRDefault="00C101AC" w:rsidP="00C101AC"/>
    <w:p w14:paraId="3F34EEB2" w14:textId="77777777" w:rsidR="00C101AC" w:rsidRPr="00C101AC" w:rsidRDefault="00C101AC" w:rsidP="00C101AC"/>
    <w:p w14:paraId="02EBEC2D" w14:textId="55BF12FD" w:rsidR="00727719" w:rsidRDefault="00727719" w:rsidP="00727719">
      <w:r>
        <w:rPr>
          <w:noProof/>
        </w:rPr>
        <w:drawing>
          <wp:inline distT="0" distB="0" distL="0" distR="0" wp14:anchorId="1B01646E" wp14:editId="0D68DAA3">
            <wp:extent cx="5731510" cy="322389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BFCB" w14:textId="04CAACB6" w:rsidR="00C101AC" w:rsidRDefault="00C101AC" w:rsidP="00727719"/>
    <w:p w14:paraId="6E506D0C" w14:textId="1E7468A3" w:rsidR="00C101AC" w:rsidRDefault="00C101AC" w:rsidP="00727719"/>
    <w:p w14:paraId="72DEF1AE" w14:textId="6DEA9073" w:rsidR="00C101AC" w:rsidRDefault="00C101AC" w:rsidP="00727719"/>
    <w:p w14:paraId="5AB48FE0" w14:textId="5C006734" w:rsidR="00C101AC" w:rsidRDefault="00C101AC" w:rsidP="00727719"/>
    <w:p w14:paraId="16842623" w14:textId="77777777" w:rsidR="00C101AC" w:rsidRDefault="00C101AC" w:rsidP="0072771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945194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DC286" w14:textId="70FC4367" w:rsidR="007E7759" w:rsidRDefault="007E775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E59F320" w14:textId="6F175DF0" w:rsidR="001B6644" w:rsidRDefault="007E7759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2161629" w:history="1">
            <w:r w:rsidR="001B6644" w:rsidRPr="00891E78">
              <w:rPr>
                <w:rStyle w:val="Lienhypertexte"/>
                <w:noProof/>
              </w:rPr>
              <w:t>1. Description générale.</w:t>
            </w:r>
            <w:r w:rsidR="001B6644">
              <w:rPr>
                <w:noProof/>
                <w:webHidden/>
              </w:rPr>
              <w:tab/>
            </w:r>
            <w:r w:rsidR="001B6644">
              <w:rPr>
                <w:noProof/>
                <w:webHidden/>
              </w:rPr>
              <w:fldChar w:fldCharType="begin"/>
            </w:r>
            <w:r w:rsidR="001B6644">
              <w:rPr>
                <w:noProof/>
                <w:webHidden/>
              </w:rPr>
              <w:instrText xml:space="preserve"> PAGEREF _Toc122161629 \h </w:instrText>
            </w:r>
            <w:r w:rsidR="001B6644">
              <w:rPr>
                <w:noProof/>
                <w:webHidden/>
              </w:rPr>
            </w:r>
            <w:r w:rsidR="001B6644">
              <w:rPr>
                <w:noProof/>
                <w:webHidden/>
              </w:rPr>
              <w:fldChar w:fldCharType="separate"/>
            </w:r>
            <w:r w:rsidR="00020167">
              <w:rPr>
                <w:noProof/>
                <w:webHidden/>
              </w:rPr>
              <w:t>2</w:t>
            </w:r>
            <w:r w:rsidR="001B6644">
              <w:rPr>
                <w:noProof/>
                <w:webHidden/>
              </w:rPr>
              <w:fldChar w:fldCharType="end"/>
            </w:r>
          </w:hyperlink>
        </w:p>
        <w:p w14:paraId="5BD0FD06" w14:textId="7A1A18A5" w:rsidR="001B6644" w:rsidRDefault="001B6644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122161630" w:history="1">
            <w:r w:rsidRPr="00891E78">
              <w:rPr>
                <w:rStyle w:val="Lienhypertexte"/>
                <w:noProof/>
              </w:rPr>
              <w:t>2. Domaine : développement d'applications ou système.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_Toc122161630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1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7A651" w14:textId="1C050247" w:rsidR="001B6644" w:rsidRDefault="001B6644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122161631" w:history="1">
            <w:r w:rsidRPr="00891E78">
              <w:rPr>
                <w:rStyle w:val="Lienhypertexte"/>
                <w:noProof/>
              </w:rPr>
              <w:t>3. Pourquoi ce sujet.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_Toc122161631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1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47B25" w14:textId="1A65AFEC" w:rsidR="001B6644" w:rsidRDefault="001B6644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122161632" w:history="1">
            <w:r w:rsidRPr="00891E78">
              <w:rPr>
                <w:rStyle w:val="Lienhypertexte"/>
                <w:noProof/>
              </w:rPr>
              <w:t>4. Principales fonctionnalités.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_Toc122161632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1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50EE3" w14:textId="7BFD9312" w:rsidR="001B6644" w:rsidRDefault="001B6644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122161633" w:history="1">
            <w:r w:rsidRPr="00891E78">
              <w:rPr>
                <w:rStyle w:val="Lienhypertexte"/>
                <w:noProof/>
              </w:rPr>
              <w:t>5. Matériel &amp; technologie.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_Toc122161633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1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8E924" w14:textId="7E0B60AB" w:rsidR="001B6644" w:rsidRDefault="001B6644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122161634" w:history="1">
            <w:r w:rsidRPr="00891E78">
              <w:rPr>
                <w:rStyle w:val="Lienhypertexte"/>
                <w:noProof/>
              </w:rPr>
              <w:t>6. Pourquoi accepter ce sujet.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_Toc122161634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1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4D948" w14:textId="32E048C2" w:rsidR="001B6644" w:rsidRDefault="001B6644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122161635" w:history="1">
            <w:r w:rsidRPr="00891E78">
              <w:rPr>
                <w:rStyle w:val="Lienhypertexte"/>
                <w:noProof/>
              </w:rPr>
              <w:t>7. Conclusion.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_Toc122161635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1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61B4" w14:textId="58B05268" w:rsidR="007E7759" w:rsidRDefault="007E7759">
          <w:r>
            <w:rPr>
              <w:b/>
              <w:bCs/>
              <w:lang w:val="fr-FR"/>
            </w:rPr>
            <w:fldChar w:fldCharType="end"/>
          </w:r>
        </w:p>
      </w:sdtContent>
    </w:sdt>
    <w:p w14:paraId="00933D63" w14:textId="2C6F49A3" w:rsidR="001B6644" w:rsidRDefault="001B6644">
      <w:r>
        <w:br w:type="page"/>
      </w:r>
    </w:p>
    <w:p w14:paraId="46A8579E" w14:textId="1F065ABB" w:rsidR="001B070F" w:rsidRDefault="001B070F" w:rsidP="00114155">
      <w:pPr>
        <w:pStyle w:val="Titre2"/>
        <w:jc w:val="both"/>
      </w:pPr>
      <w:bookmarkStart w:id="0" w:name="_Toc122161629"/>
      <w:r>
        <w:lastRenderedPageBreak/>
        <w:t>1. Description générale.</w:t>
      </w:r>
      <w:bookmarkEnd w:id="0"/>
    </w:p>
    <w:p w14:paraId="790FE75D" w14:textId="270A98BF" w:rsidR="00311D77" w:rsidRDefault="00B04D86" w:rsidP="00311D77">
      <w:pPr>
        <w:ind w:left="705"/>
        <w:jc w:val="both"/>
      </w:pPr>
      <w:r>
        <w:t xml:space="preserve">Assurer </w:t>
      </w:r>
      <w:r w:rsidR="0002382D">
        <w:t>la c</w:t>
      </w:r>
      <w:r w:rsidR="00EE13C5">
        <w:t>ybersécurité d’une entreprise </w:t>
      </w:r>
      <w:r w:rsidR="00311D77">
        <w:t>à l’aide d’une approche sous 3 angles ; matériel (Firewall, IDS, UTM), outils (proxy, vpn)</w:t>
      </w:r>
      <w:r w:rsidR="00EB10EA">
        <w:t xml:space="preserve"> et politique (droits de partage, ntfs, politique mot de passe, subnetting).</w:t>
      </w:r>
    </w:p>
    <w:p w14:paraId="78666D48" w14:textId="77777777" w:rsidR="001B070F" w:rsidRDefault="001B070F" w:rsidP="00114155">
      <w:pPr>
        <w:pStyle w:val="Titre2"/>
        <w:jc w:val="both"/>
      </w:pPr>
      <w:bookmarkStart w:id="1" w:name="_Toc122161630"/>
      <w:r>
        <w:t>2. Domaine : développement d'applications ou système.</w:t>
      </w:r>
      <w:bookmarkEnd w:id="1"/>
    </w:p>
    <w:p w14:paraId="0C7B671C" w14:textId="263C8DBB" w:rsidR="001B070F" w:rsidRDefault="0031112E" w:rsidP="00114155">
      <w:pPr>
        <w:ind w:firstLine="708"/>
        <w:jc w:val="both"/>
      </w:pPr>
      <w:r>
        <w:t>Domaine s</w:t>
      </w:r>
      <w:r w:rsidR="00A7256A">
        <w:t>ystème</w:t>
      </w:r>
    </w:p>
    <w:p w14:paraId="32780A83" w14:textId="77777777" w:rsidR="001B070F" w:rsidRDefault="001B070F" w:rsidP="00114155">
      <w:pPr>
        <w:pStyle w:val="Titre2"/>
        <w:jc w:val="both"/>
      </w:pPr>
      <w:bookmarkStart w:id="2" w:name="_Toc122161631"/>
      <w:r>
        <w:t>3. Pourquoi ce sujet.</w:t>
      </w:r>
      <w:bookmarkEnd w:id="2"/>
    </w:p>
    <w:p w14:paraId="4238206D" w14:textId="56A46DDE" w:rsidR="001B070F" w:rsidRDefault="004604D3" w:rsidP="00114155">
      <w:pPr>
        <w:ind w:left="705"/>
        <w:jc w:val="both"/>
      </w:pPr>
      <w:r>
        <w:t xml:space="preserve">Le sujet choisi permet de démontrer </w:t>
      </w:r>
      <w:r w:rsidR="008E43C2">
        <w:t>une partie du savoir-faire</w:t>
      </w:r>
      <w:r>
        <w:t xml:space="preserve"> acquis </w:t>
      </w:r>
      <w:r w:rsidR="008E43C2">
        <w:t xml:space="preserve">pendant la formation, </w:t>
      </w:r>
      <w:r>
        <w:t xml:space="preserve">tout en </w:t>
      </w:r>
      <w:r w:rsidR="00185D51">
        <w:t>abordant une</w:t>
      </w:r>
      <w:r w:rsidR="008D0C40">
        <w:t xml:space="preserve"> problématique</w:t>
      </w:r>
      <w:r>
        <w:t xml:space="preserve"> très actuelle</w:t>
      </w:r>
      <w:r w:rsidR="008E43C2">
        <w:t>, à savoir la cybersécurité</w:t>
      </w:r>
      <w:r w:rsidR="008D0C40">
        <w:t xml:space="preserve"> de nos petites et moyennes entreprises</w:t>
      </w:r>
      <w:r w:rsidR="008E43C2">
        <w:t>.</w:t>
      </w:r>
    </w:p>
    <w:p w14:paraId="01E01E23" w14:textId="574840ED" w:rsidR="001B070F" w:rsidRDefault="001B070F" w:rsidP="008C21C4">
      <w:pPr>
        <w:pStyle w:val="Titre2"/>
        <w:jc w:val="both"/>
      </w:pPr>
      <w:bookmarkStart w:id="3" w:name="_Toc122161632"/>
      <w:r>
        <w:t>4. Principales fonctionnalités.</w:t>
      </w:r>
      <w:bookmarkEnd w:id="3"/>
    </w:p>
    <w:p w14:paraId="5B16982A" w14:textId="1A810077" w:rsidR="00A46FA1" w:rsidRDefault="001916E5" w:rsidP="001916E5">
      <w:pPr>
        <w:spacing w:after="0"/>
      </w:pPr>
      <w:r>
        <w:tab/>
        <w:t>- Firewall</w:t>
      </w:r>
    </w:p>
    <w:p w14:paraId="61FB991D" w14:textId="463F1193" w:rsidR="001916E5" w:rsidRDefault="001916E5" w:rsidP="001916E5">
      <w:pPr>
        <w:spacing w:after="0"/>
      </w:pPr>
      <w:r>
        <w:tab/>
        <w:t>- Proxy</w:t>
      </w:r>
    </w:p>
    <w:p w14:paraId="40AA792B" w14:textId="37C309A0" w:rsidR="001916E5" w:rsidRDefault="001916E5" w:rsidP="001916E5">
      <w:pPr>
        <w:spacing w:after="0"/>
      </w:pPr>
      <w:r>
        <w:tab/>
        <w:t>- VPN</w:t>
      </w:r>
    </w:p>
    <w:p w14:paraId="50550AA7" w14:textId="53ED022D" w:rsidR="003B6396" w:rsidRDefault="003B6396" w:rsidP="001916E5">
      <w:pPr>
        <w:spacing w:after="0"/>
      </w:pPr>
      <w:r>
        <w:tab/>
        <w:t>- Réseaux organisés avec la sécurité comme priorité</w:t>
      </w:r>
    </w:p>
    <w:p w14:paraId="7B85BCFB" w14:textId="15637E3D" w:rsidR="001916E5" w:rsidRDefault="001916E5" w:rsidP="001916E5">
      <w:pPr>
        <w:spacing w:after="0"/>
      </w:pPr>
      <w:r>
        <w:tab/>
        <w:t>- Politique de partage et accès des utilisateurs</w:t>
      </w:r>
    </w:p>
    <w:p w14:paraId="2AA22198" w14:textId="23DEAB62" w:rsidR="001916E5" w:rsidRPr="008C21C4" w:rsidRDefault="001916E5" w:rsidP="001916E5">
      <w:pPr>
        <w:spacing w:after="0"/>
      </w:pPr>
      <w:r>
        <w:tab/>
        <w:t>- Politique de mot de passe</w:t>
      </w:r>
    </w:p>
    <w:p w14:paraId="0DF0D9FE" w14:textId="4C5723CE" w:rsidR="001B070F" w:rsidRDefault="001B070F" w:rsidP="00114155">
      <w:pPr>
        <w:pStyle w:val="Titre2"/>
        <w:jc w:val="both"/>
      </w:pPr>
      <w:bookmarkStart w:id="4" w:name="_Toc122161633"/>
      <w:r>
        <w:t>5. Matériel &amp; technologie.</w:t>
      </w:r>
      <w:bookmarkEnd w:id="4"/>
    </w:p>
    <w:p w14:paraId="6BE79E5E" w14:textId="54E34618" w:rsidR="001B070F" w:rsidRPr="0031112E" w:rsidRDefault="001751F3" w:rsidP="00114155">
      <w:pPr>
        <w:spacing w:after="0"/>
        <w:jc w:val="both"/>
      </w:pPr>
      <w:r>
        <w:tab/>
      </w:r>
      <w:r w:rsidR="008D21A1" w:rsidRPr="0031112E">
        <w:t xml:space="preserve">- </w:t>
      </w:r>
      <w:r w:rsidRPr="0031112E">
        <w:t>Unified Threat Management</w:t>
      </w:r>
      <w:r w:rsidR="00EF214D" w:rsidRPr="0031112E">
        <w:t xml:space="preserve"> (mat)</w:t>
      </w:r>
    </w:p>
    <w:p w14:paraId="2FB37CBA" w14:textId="37081079" w:rsidR="001B070F" w:rsidRPr="008C21C4" w:rsidRDefault="008C495B" w:rsidP="00114155">
      <w:pPr>
        <w:spacing w:after="0"/>
        <w:jc w:val="both"/>
      </w:pPr>
      <w:r w:rsidRPr="0031112E">
        <w:tab/>
      </w:r>
      <w:r w:rsidRPr="008C21C4">
        <w:t>- Intrusion D</w:t>
      </w:r>
      <w:r w:rsidR="003B6396">
        <w:t>é</w:t>
      </w:r>
      <w:r w:rsidRPr="008C21C4">
        <w:t>tection System</w:t>
      </w:r>
      <w:r w:rsidR="00EF214D" w:rsidRPr="008C21C4">
        <w:t xml:space="preserve"> (mat)</w:t>
      </w:r>
    </w:p>
    <w:p w14:paraId="68FBC79C" w14:textId="24A581CC" w:rsidR="00357B46" w:rsidRPr="008C21C4" w:rsidRDefault="00357B46" w:rsidP="00114155">
      <w:pPr>
        <w:spacing w:after="0"/>
        <w:jc w:val="both"/>
      </w:pPr>
      <w:r w:rsidRPr="008C21C4">
        <w:tab/>
        <w:t>-</w:t>
      </w:r>
      <w:r w:rsidR="009C3A8F" w:rsidRPr="008C21C4">
        <w:t xml:space="preserve"> </w:t>
      </w:r>
      <w:r w:rsidRPr="008C21C4">
        <w:t>Station de travail (mat)</w:t>
      </w:r>
    </w:p>
    <w:p w14:paraId="3A3E5DDB" w14:textId="7C713F5B" w:rsidR="00357B46" w:rsidRPr="008C21C4" w:rsidRDefault="00357B46" w:rsidP="00114155">
      <w:pPr>
        <w:spacing w:after="0"/>
        <w:jc w:val="both"/>
      </w:pPr>
      <w:r w:rsidRPr="008C21C4">
        <w:tab/>
        <w:t>-</w:t>
      </w:r>
      <w:r w:rsidR="009C3A8F" w:rsidRPr="008C21C4">
        <w:t xml:space="preserve"> </w:t>
      </w:r>
      <w:r w:rsidRPr="008C21C4">
        <w:t>Machines virtuelles</w:t>
      </w:r>
    </w:p>
    <w:p w14:paraId="27406844" w14:textId="1F987481" w:rsidR="00EF214D" w:rsidRPr="008C21C4" w:rsidRDefault="00EF214D" w:rsidP="00114155">
      <w:pPr>
        <w:spacing w:after="0"/>
        <w:jc w:val="both"/>
      </w:pPr>
      <w:r w:rsidRPr="008C21C4">
        <w:tab/>
      </w:r>
      <w:r w:rsidR="00D40BBB" w:rsidRPr="008C21C4">
        <w:t>-</w:t>
      </w:r>
      <w:r w:rsidR="009C3A8F" w:rsidRPr="008C21C4">
        <w:t xml:space="preserve"> </w:t>
      </w:r>
      <w:r w:rsidR="000B39FC" w:rsidRPr="008C21C4">
        <w:t>P</w:t>
      </w:r>
      <w:r w:rsidR="00D40BBB" w:rsidRPr="008C21C4">
        <w:t xml:space="preserve">roxy, </w:t>
      </w:r>
      <w:r w:rsidR="000B39FC" w:rsidRPr="008C21C4">
        <w:t>VPN</w:t>
      </w:r>
      <w:r w:rsidR="00D40BBB" w:rsidRPr="008C21C4">
        <w:t xml:space="preserve">, </w:t>
      </w:r>
      <w:r w:rsidR="000B39FC" w:rsidRPr="008C21C4">
        <w:t>F</w:t>
      </w:r>
      <w:r w:rsidR="00D40BBB" w:rsidRPr="008C21C4">
        <w:t>irewall</w:t>
      </w:r>
    </w:p>
    <w:p w14:paraId="4D9EA7A0" w14:textId="61C78F47" w:rsidR="000B39FC" w:rsidRDefault="000B39FC" w:rsidP="00114155">
      <w:pPr>
        <w:spacing w:after="0"/>
        <w:jc w:val="both"/>
      </w:pPr>
      <w:r w:rsidRPr="008C21C4">
        <w:tab/>
      </w:r>
      <w:r w:rsidRPr="000B39FC">
        <w:t>-</w:t>
      </w:r>
      <w:r w:rsidR="009C3A8F">
        <w:t xml:space="preserve"> </w:t>
      </w:r>
      <w:r w:rsidRPr="000B39FC">
        <w:t>Gestion des accès, gestion des par</w:t>
      </w:r>
      <w:r>
        <w:t>tages, politiques de mot de passe, subnetting</w:t>
      </w:r>
    </w:p>
    <w:p w14:paraId="3FD08636" w14:textId="56751B6E" w:rsidR="00A90457" w:rsidRPr="000B39FC" w:rsidRDefault="00A90457" w:rsidP="00114155">
      <w:pPr>
        <w:spacing w:after="0"/>
        <w:jc w:val="both"/>
      </w:pPr>
      <w:r>
        <w:tab/>
        <w:t>-Routeur DSN3</w:t>
      </w:r>
    </w:p>
    <w:p w14:paraId="13C4B9B9" w14:textId="77777777" w:rsidR="001B070F" w:rsidRDefault="001B070F" w:rsidP="00114155">
      <w:pPr>
        <w:pStyle w:val="Titre2"/>
        <w:jc w:val="both"/>
      </w:pPr>
      <w:bookmarkStart w:id="5" w:name="_Toc122161634"/>
      <w:r>
        <w:t>6. Pourquoi accepter ce sujet.</w:t>
      </w:r>
      <w:bookmarkEnd w:id="5"/>
    </w:p>
    <w:p w14:paraId="7D15B2FD" w14:textId="16364AE5" w:rsidR="001B070F" w:rsidRDefault="00C458D2" w:rsidP="00114155">
      <w:pPr>
        <w:ind w:left="700"/>
        <w:jc w:val="both"/>
      </w:pPr>
      <w:r>
        <w:t>Car</w:t>
      </w:r>
      <w:r w:rsidR="00EF214D">
        <w:t xml:space="preserve"> il permet de mettre en pratique une grande partie du savoir-faire appris pendant la formation tout en </w:t>
      </w:r>
      <w:r w:rsidR="00DD630E">
        <w:t>permettant</w:t>
      </w:r>
      <w:r w:rsidR="00A72030">
        <w:t xml:space="preserve"> de mettre en valeur m</w:t>
      </w:r>
      <w:r w:rsidR="00A952F5">
        <w:t xml:space="preserve">es capacités </w:t>
      </w:r>
      <w:r w:rsidR="00861424">
        <w:t>professionn</w:t>
      </w:r>
      <w:r w:rsidR="00A952F5">
        <w:t>elles</w:t>
      </w:r>
      <w:r w:rsidR="00861424">
        <w:t xml:space="preserve"> en abordant un sujet</w:t>
      </w:r>
      <w:r w:rsidR="00A952F5">
        <w:t>,</w:t>
      </w:r>
      <w:r w:rsidR="00861424">
        <w:t xml:space="preserve"> </w:t>
      </w:r>
      <w:r w:rsidR="00A952F5">
        <w:t xml:space="preserve">malheureusement </w:t>
      </w:r>
      <w:r w:rsidR="001D73EC">
        <w:t xml:space="preserve">vu les tendances actuelles et les besoins futurs du marché du travail, </w:t>
      </w:r>
      <w:r w:rsidR="00A952F5">
        <w:t>peu mis en valeur durant la formation.</w:t>
      </w:r>
    </w:p>
    <w:p w14:paraId="1B56084F" w14:textId="596A2715" w:rsidR="005B61AB" w:rsidRDefault="001B070F" w:rsidP="00114155">
      <w:pPr>
        <w:pStyle w:val="Titre2"/>
        <w:jc w:val="both"/>
      </w:pPr>
      <w:bookmarkStart w:id="6" w:name="_Toc122161635"/>
      <w:r>
        <w:t>7. Conclusion.</w:t>
      </w:r>
      <w:bookmarkEnd w:id="6"/>
    </w:p>
    <w:p w14:paraId="4EA46DC0" w14:textId="77777777" w:rsidR="00D1297A" w:rsidRDefault="0094747B" w:rsidP="00114155">
      <w:pPr>
        <w:ind w:left="700"/>
        <w:jc w:val="both"/>
      </w:pPr>
      <w:r>
        <w:t xml:space="preserve">Le sujet du TPI </w:t>
      </w:r>
      <w:r w:rsidR="00A8255C">
        <w:t>n’a</w:t>
      </w:r>
      <w:r>
        <w:t xml:space="preserve"> que ridiculement peu été abordé jusqu’ici.</w:t>
      </w:r>
      <w:r w:rsidR="00A8255C">
        <w:t xml:space="preserve"> J’e</w:t>
      </w:r>
      <w:r w:rsidR="009C3A8F">
        <w:t>spère ne pas avoir vu trop grand</w:t>
      </w:r>
      <w:r w:rsidR="0010588C">
        <w:t xml:space="preserve"> dans le choix de mon sujet car il est pour le moment</w:t>
      </w:r>
      <w:r w:rsidR="00A8255C">
        <w:t xml:space="preserve"> </w:t>
      </w:r>
      <w:r w:rsidR="0010588C">
        <w:t>d</w:t>
      </w:r>
      <w:r w:rsidR="00A8255C">
        <w:t>ifficile de savoir comment le</w:t>
      </w:r>
      <w:r w:rsidR="0010588C">
        <w:t xml:space="preserve"> TPI va</w:t>
      </w:r>
      <w:r w:rsidR="00A8255C">
        <w:t xml:space="preserve"> se dérouler.</w:t>
      </w:r>
    </w:p>
    <w:p w14:paraId="6E7E2113" w14:textId="0D389478" w:rsidR="00A8255C" w:rsidRPr="0094747B" w:rsidRDefault="00A8255C" w:rsidP="00114155">
      <w:pPr>
        <w:ind w:left="700"/>
        <w:jc w:val="both"/>
      </w:pPr>
      <w:r>
        <w:t>J’ai choisi un sujet motivant pour moi, qui j’espère pourra me servir de carte de visite pour un futur employeur dans ma carrière, orientée cybersécurité.</w:t>
      </w:r>
    </w:p>
    <w:sectPr w:rsidR="00A8255C" w:rsidRPr="0094747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BB2B9" w14:textId="77777777" w:rsidR="004449EC" w:rsidRDefault="004449EC" w:rsidP="00CA165E">
      <w:pPr>
        <w:spacing w:after="0" w:line="240" w:lineRule="auto"/>
      </w:pPr>
      <w:r>
        <w:separator/>
      </w:r>
    </w:p>
  </w:endnote>
  <w:endnote w:type="continuationSeparator" w:id="0">
    <w:p w14:paraId="050A4464" w14:textId="77777777" w:rsidR="004449EC" w:rsidRDefault="004449EC" w:rsidP="00CA1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02DA" w14:textId="40CC2E41" w:rsidR="00CA165E" w:rsidRDefault="00CA165E">
    <w:pPr>
      <w:pStyle w:val="Pieddepage"/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  <w:r>
      <w:tab/>
    </w:r>
    <w:r w:rsidR="00020167">
      <w:t>15.12.2022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CC57D" w14:textId="77777777" w:rsidR="004449EC" w:rsidRDefault="004449EC" w:rsidP="00CA165E">
      <w:pPr>
        <w:spacing w:after="0" w:line="240" w:lineRule="auto"/>
      </w:pPr>
      <w:r>
        <w:separator/>
      </w:r>
    </w:p>
  </w:footnote>
  <w:footnote w:type="continuationSeparator" w:id="0">
    <w:p w14:paraId="475F2650" w14:textId="77777777" w:rsidR="004449EC" w:rsidRDefault="004449EC" w:rsidP="00CA1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92D6F" w14:textId="3EDE1F43" w:rsidR="00CA165E" w:rsidRDefault="00CA165E">
    <w:pPr>
      <w:pStyle w:val="En-tte"/>
    </w:pPr>
    <w:r>
      <w:t>Fiche signalétique</w:t>
    </w:r>
    <w:r>
      <w:tab/>
      <w:t>SI-CA2a</w:t>
    </w:r>
    <w:r>
      <w:tab/>
      <w:t>Damien Mayor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D67"/>
    <w:rsid w:val="00020167"/>
    <w:rsid w:val="0002382D"/>
    <w:rsid w:val="000B39FC"/>
    <w:rsid w:val="0010588C"/>
    <w:rsid w:val="00114155"/>
    <w:rsid w:val="001751F3"/>
    <w:rsid w:val="00185D51"/>
    <w:rsid w:val="001916E5"/>
    <w:rsid w:val="001B070F"/>
    <w:rsid w:val="001B6644"/>
    <w:rsid w:val="001D73EC"/>
    <w:rsid w:val="0031112E"/>
    <w:rsid w:val="00311D77"/>
    <w:rsid w:val="0034596A"/>
    <w:rsid w:val="00357B46"/>
    <w:rsid w:val="003708AD"/>
    <w:rsid w:val="003B6396"/>
    <w:rsid w:val="004449EC"/>
    <w:rsid w:val="004604D3"/>
    <w:rsid w:val="004669F0"/>
    <w:rsid w:val="004F69F5"/>
    <w:rsid w:val="005B61AB"/>
    <w:rsid w:val="006435B1"/>
    <w:rsid w:val="00664D67"/>
    <w:rsid w:val="00727719"/>
    <w:rsid w:val="007E7759"/>
    <w:rsid w:val="00861424"/>
    <w:rsid w:val="008C21C4"/>
    <w:rsid w:val="008C495B"/>
    <w:rsid w:val="008D0C40"/>
    <w:rsid w:val="008D21A1"/>
    <w:rsid w:val="008E43C2"/>
    <w:rsid w:val="0094747B"/>
    <w:rsid w:val="00962E73"/>
    <w:rsid w:val="00977B53"/>
    <w:rsid w:val="00982410"/>
    <w:rsid w:val="009C3A8F"/>
    <w:rsid w:val="00A46FA1"/>
    <w:rsid w:val="00A72030"/>
    <w:rsid w:val="00A7256A"/>
    <w:rsid w:val="00A8255C"/>
    <w:rsid w:val="00A90457"/>
    <w:rsid w:val="00A952F5"/>
    <w:rsid w:val="00B04D86"/>
    <w:rsid w:val="00B80DC9"/>
    <w:rsid w:val="00C101AC"/>
    <w:rsid w:val="00C415FF"/>
    <w:rsid w:val="00C458D2"/>
    <w:rsid w:val="00C45A66"/>
    <w:rsid w:val="00C60FED"/>
    <w:rsid w:val="00CA165E"/>
    <w:rsid w:val="00D1297A"/>
    <w:rsid w:val="00D40BBB"/>
    <w:rsid w:val="00D64A1A"/>
    <w:rsid w:val="00DD630E"/>
    <w:rsid w:val="00EB10EA"/>
    <w:rsid w:val="00EE13C5"/>
    <w:rsid w:val="00EF214D"/>
    <w:rsid w:val="00F5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4FCCA1"/>
  <w15:chartTrackingRefBased/>
  <w15:docId w15:val="{44F807DC-563E-4572-88CD-15EF0F37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2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2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2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2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11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1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E7759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E775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E775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E775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A1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165E"/>
  </w:style>
  <w:style w:type="paragraph" w:styleId="Pieddepage">
    <w:name w:val="footer"/>
    <w:basedOn w:val="Normal"/>
    <w:link w:val="PieddepageCar"/>
    <w:uiPriority w:val="99"/>
    <w:unhideWhenUsed/>
    <w:rsid w:val="00CA1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1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F2217-5F77-4940-B173-F9C8C00B8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 Damien</dc:creator>
  <cp:keywords/>
  <dc:description/>
  <cp:lastModifiedBy>MAYOR Damien</cp:lastModifiedBy>
  <cp:revision>63</cp:revision>
  <cp:lastPrinted>2022-12-17T08:31:00Z</cp:lastPrinted>
  <dcterms:created xsi:type="dcterms:W3CDTF">2022-12-12T20:21:00Z</dcterms:created>
  <dcterms:modified xsi:type="dcterms:W3CDTF">2022-12-17T08:32:00Z</dcterms:modified>
</cp:coreProperties>
</file>