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36"/>
          <w:szCs w:val="36"/>
          <w:u w:val="single"/>
          <w:lang w:val="en-I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u w:val="single"/>
          <w:lang w:val="en-IN"/>
        </w:rPr>
        <w:t>Design Document</w:t>
      </w:r>
      <w:r>
        <w:rPr>
          <w:rFonts w:asciiTheme="minorEastAsia" w:hAnsiTheme="minorEastAsia" w:cstheme="minorEastAsia"/>
          <w:b/>
          <w:bCs/>
          <w:sz w:val="36"/>
          <w:szCs w:val="36"/>
          <w:u w:val="single"/>
          <w:lang w:val="en-IN"/>
        </w:rPr>
        <w:t xml:space="preserve"> - SEDA API for </w:t>
      </w:r>
      <w:r>
        <w:rPr>
          <w:rFonts w:hint="eastAsia" w:asciiTheme="minorEastAsia" w:hAnsiTheme="minorEastAsia" w:cstheme="minorEastAsia"/>
          <w:b/>
          <w:bCs/>
          <w:sz w:val="36"/>
          <w:szCs w:val="36"/>
          <w:u w:val="single"/>
          <w:lang w:val="en-IN"/>
        </w:rPr>
        <w:t>BI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asciiTheme="minorEastAsia" w:hAnsiTheme="minorEastAsia" w:cstheme="minorEastAsia"/>
          <w:b/>
          <w:bCs/>
          <w:sz w:val="32"/>
          <w:szCs w:val="32"/>
          <w:u w:val="single"/>
          <w:lang w:val="en-IN"/>
        </w:rPr>
      </w:pPr>
    </w:p>
    <w:p>
      <w:pPr>
        <w:pStyle w:val="14"/>
        <w:numPr>
          <w:ilvl w:val="0"/>
          <w:numId w:val="1"/>
        </w:numPr>
        <w:ind w:left="360"/>
        <w:jc w:val="both"/>
        <w:rPr>
          <w:rFonts w:cs="Consolas"/>
          <w:b/>
          <w:bCs/>
          <w:sz w:val="28"/>
          <w:szCs w:val="28"/>
          <w:lang w:val="en-IN"/>
        </w:rPr>
      </w:pPr>
      <w:r>
        <w:rPr>
          <w:rFonts w:cs="Consolas"/>
          <w:b/>
          <w:bCs/>
          <w:sz w:val="28"/>
          <w:szCs w:val="28"/>
          <w:lang w:val="en-IN"/>
        </w:rPr>
        <w:t>Purpose:</w:t>
      </w:r>
      <w:r>
        <w:rPr>
          <w:rFonts w:hint="default" w:cs="Consolas"/>
          <w:b/>
          <w:bCs/>
          <w:sz w:val="28"/>
          <w:szCs w:val="28"/>
          <w:lang w:val="en-IN"/>
        </w:rPr>
        <w:t xml:space="preserve"> </w:t>
      </w:r>
      <w:r>
        <w:rPr>
          <w:rFonts w:hint="default" w:cs="Consolas"/>
          <w:b w:val="0"/>
          <w:bCs w:val="0"/>
          <w:sz w:val="28"/>
          <w:szCs w:val="28"/>
          <w:lang w:val="en-IN"/>
        </w:rPr>
        <w:t>The purpose of this document is to provide design specification for API used to provide SEDA data to BI application.</w:t>
      </w:r>
    </w:p>
    <w:p>
      <w:pPr>
        <w:jc w:val="both"/>
        <w:rPr>
          <w:rFonts w:cs="Consolas"/>
          <w:sz w:val="26"/>
          <w:szCs w:val="26"/>
          <w:lang w:val="en-IN"/>
        </w:rPr>
      </w:pPr>
    </w:p>
    <w:p>
      <w:pPr>
        <w:jc w:val="both"/>
        <w:rPr>
          <w:rFonts w:cs="Consolas"/>
          <w:sz w:val="26"/>
          <w:szCs w:val="26"/>
          <w:lang w:val="en-IN"/>
        </w:rPr>
      </w:pPr>
    </w:p>
    <w:p>
      <w:pPr>
        <w:pStyle w:val="14"/>
        <w:numPr>
          <w:ilvl w:val="0"/>
          <w:numId w:val="1"/>
        </w:numPr>
        <w:ind w:left="360"/>
        <w:jc w:val="both"/>
        <w:rPr>
          <w:rFonts w:cs="Consolas"/>
          <w:b/>
          <w:bCs/>
          <w:sz w:val="28"/>
          <w:szCs w:val="28"/>
          <w:lang w:val="en-IN"/>
        </w:rPr>
      </w:pPr>
      <w:r>
        <w:rPr>
          <w:rFonts w:cs="Consolas"/>
          <w:b/>
          <w:bCs/>
          <w:sz w:val="28"/>
          <w:szCs w:val="28"/>
          <w:lang w:val="en-IN"/>
        </w:rPr>
        <w:t>API Design</w:t>
      </w:r>
    </w:p>
    <w:p>
      <w:pPr>
        <w:ind w:left="360"/>
        <w:jc w:val="both"/>
        <w:rPr>
          <w:rFonts w:cs="Consolas"/>
          <w:sz w:val="26"/>
          <w:szCs w:val="26"/>
          <w:lang w:val="en-IN"/>
        </w:rPr>
      </w:pPr>
    </w:p>
    <w:p>
      <w:pPr>
        <w:ind w:left="360"/>
        <w:jc w:val="both"/>
        <w:rPr>
          <w:rFonts w:cs="Consolas"/>
          <w:sz w:val="26"/>
          <w:szCs w:val="26"/>
          <w:lang w:val="en-IN"/>
        </w:rPr>
      </w:pPr>
      <w:r>
        <w:rPr>
          <w:rFonts w:cs="Consolas"/>
          <w:sz w:val="26"/>
          <w:szCs w:val="26"/>
          <w:lang w:val="en-IN"/>
        </w:rPr>
        <w:t>Returns json data of the signals created between a particular time interval in SEDA</w:t>
      </w:r>
    </w:p>
    <w:p>
      <w:pPr>
        <w:ind w:left="360"/>
        <w:jc w:val="both"/>
        <w:rPr>
          <w:rFonts w:cs="Consolas"/>
          <w:sz w:val="26"/>
          <w:szCs w:val="26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361" w:firstLineChars="150"/>
        <w:jc w:val="left"/>
        <w:rPr>
          <w:rFonts w:hint="default" w:eastAsia="Times New Roman" w:cs="Calibri" w:asciiTheme="minorAscii" w:hAnsiTheme="minorAscii"/>
          <w:i/>
          <w:iCs/>
          <w:kern w:val="0"/>
          <w:sz w:val="26"/>
          <w:szCs w:val="26"/>
          <w:lang w:val="nl" w:eastAsia="zh-CN" w:bidi="ar"/>
        </w:rPr>
      </w:pPr>
      <w:r>
        <w:rPr>
          <w:rFonts w:cs="Consolas"/>
          <w:b/>
          <w:bCs/>
          <w:sz w:val="24"/>
          <w:szCs w:val="24"/>
          <w:lang w:val="en-IN"/>
        </w:rPr>
        <w:t>URL</w:t>
      </w:r>
      <w:r>
        <w:rPr>
          <w:rFonts w:cs="Consolas"/>
          <w:sz w:val="26"/>
          <w:szCs w:val="26"/>
          <w:lang w:val="en-IN"/>
        </w:rPr>
        <w:t xml:space="preserve"> -</w:t>
      </w:r>
      <w:r>
        <w:rPr>
          <w:rFonts w:hint="default" w:cs="Consolas" w:asciiTheme="minorAscii" w:hAnsiTheme="minorAscii"/>
          <w:sz w:val="26"/>
          <w:szCs w:val="26"/>
          <w:lang w:val="en-IN"/>
        </w:rPr>
        <w:t xml:space="preserve"> </w:t>
      </w:r>
      <w:r>
        <w:rPr>
          <w:rFonts w:hint="default" w:eastAsia="Times New Roman" w:cs="Calibri" w:asciiTheme="minorAscii" w:hAnsiTheme="minorAscii"/>
          <w:i/>
          <w:iCs/>
          <w:kern w:val="0"/>
          <w:sz w:val="26"/>
          <w:szCs w:val="26"/>
          <w:lang w:val="nl" w:eastAsia="zh-CN" w:bidi="ar"/>
        </w:rPr>
        <w:fldChar w:fldCharType="begin"/>
      </w:r>
      <w:r>
        <w:rPr>
          <w:rFonts w:hint="default" w:eastAsia="Times New Roman" w:cs="Calibri" w:asciiTheme="minorAscii" w:hAnsiTheme="minorAscii"/>
          <w:i/>
          <w:iCs/>
          <w:kern w:val="0"/>
          <w:sz w:val="26"/>
          <w:szCs w:val="26"/>
          <w:lang w:val="nl" w:eastAsia="zh-CN" w:bidi="ar"/>
        </w:rPr>
        <w:instrText xml:space="preserve"> HYPERLINK "https://&lt;dns&gt;:&lt;port&gt;/signals/public/seda/api/v1/signals_bi" </w:instrText>
      </w:r>
      <w:r>
        <w:rPr>
          <w:rFonts w:hint="default" w:eastAsia="Times New Roman" w:cs="Calibri" w:asciiTheme="minorAscii" w:hAnsiTheme="minorAscii"/>
          <w:i/>
          <w:iCs/>
          <w:kern w:val="0"/>
          <w:sz w:val="26"/>
          <w:szCs w:val="26"/>
          <w:lang w:val="nl" w:eastAsia="zh-CN" w:bidi="ar"/>
        </w:rPr>
        <w:fldChar w:fldCharType="separate"/>
      </w:r>
      <w:r>
        <w:rPr>
          <w:rStyle w:val="10"/>
          <w:rFonts w:hint="default" w:cs="Calibri" w:asciiTheme="minorAscii" w:hAnsiTheme="minorAscii"/>
          <w:i/>
          <w:iCs/>
          <w:sz w:val="26"/>
          <w:szCs w:val="26"/>
          <w:u w:val="single"/>
          <w:lang w:val="nl"/>
        </w:rPr>
        <w:t>https://&lt;dns&gt;:&lt;port&gt;/signals/public/seda/api/v1/signals_bi</w:t>
      </w:r>
      <w:r>
        <w:rPr>
          <w:rFonts w:hint="default" w:eastAsia="Times New Roman" w:cs="Calibri" w:asciiTheme="minorAscii" w:hAnsiTheme="minorAscii"/>
          <w:i/>
          <w:iCs/>
          <w:kern w:val="0"/>
          <w:sz w:val="26"/>
          <w:szCs w:val="26"/>
          <w:lang w:val="nl" w:eastAsia="zh-CN" w:bidi="ar"/>
        </w:rPr>
        <w:fldChar w:fldCharType="end"/>
      </w:r>
    </w:p>
    <w:p>
      <w:pPr>
        <w:ind w:left="360"/>
        <w:jc w:val="both"/>
        <w:rPr>
          <w:rFonts w:cs="Consolas"/>
          <w:sz w:val="26"/>
          <w:szCs w:val="26"/>
          <w:lang w:val="en-IN"/>
        </w:rPr>
      </w:pPr>
      <w:bookmarkStart w:id="0" w:name="_GoBack"/>
      <w:bookmarkEnd w:id="0"/>
    </w:p>
    <w:p>
      <w:pPr>
        <w:ind w:left="360"/>
        <w:jc w:val="both"/>
        <w:rPr>
          <w:rFonts w:cs="Consolas"/>
          <w:sz w:val="26"/>
          <w:szCs w:val="26"/>
          <w:lang w:val="en-IN"/>
        </w:rPr>
      </w:pPr>
      <w:r>
        <w:rPr>
          <w:rFonts w:cs="Consolas"/>
          <w:b/>
          <w:bCs/>
          <w:sz w:val="24"/>
          <w:szCs w:val="24"/>
          <w:lang w:val="en-IN"/>
        </w:rPr>
        <w:t>Method</w:t>
      </w:r>
      <w:r>
        <w:rPr>
          <w:rFonts w:cs="Consolas"/>
          <w:b/>
          <w:bCs/>
          <w:sz w:val="26"/>
          <w:szCs w:val="26"/>
          <w:lang w:val="en-IN"/>
        </w:rPr>
        <w:t xml:space="preserve"> </w:t>
      </w:r>
      <w:r>
        <w:rPr>
          <w:rFonts w:cs="Consolas"/>
          <w:sz w:val="26"/>
          <w:szCs w:val="26"/>
          <w:lang w:val="en-IN"/>
        </w:rPr>
        <w:t>- POST</w:t>
      </w:r>
    </w:p>
    <w:p>
      <w:pPr>
        <w:ind w:left="360"/>
        <w:jc w:val="both"/>
        <w:rPr>
          <w:rFonts w:cs="Consolas"/>
          <w:sz w:val="26"/>
          <w:szCs w:val="26"/>
          <w:lang w:val="en-IN"/>
        </w:rPr>
      </w:pPr>
    </w:p>
    <w:p>
      <w:pPr>
        <w:ind w:firstLine="360" w:firstLineChars="15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color w:val="24292E"/>
          <w:sz w:val="24"/>
          <w:szCs w:val="24"/>
          <w:shd w:val="clear" w:color="auto" w:fill="FFFFFF"/>
        </w:rPr>
        <w:t>Data Params</w:t>
      </w:r>
      <w:r>
        <w:rPr>
          <w:rStyle w:val="12"/>
          <w:rFonts w:ascii="Segoe UI" w:hAnsi="Segoe UI" w:eastAsia="Segoe UI" w:cs="Segoe UI"/>
          <w:color w:val="24292E"/>
          <w:sz w:val="24"/>
          <w:szCs w:val="24"/>
          <w:shd w:val="clear" w:color="auto" w:fill="FFFFFF"/>
          <w:lang w:val="en-IN"/>
        </w:rPr>
        <w:t xml:space="preserve"> - </w:t>
      </w: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These are the parameters that should be send as the data in </w:t>
      </w:r>
      <w:r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ab/>
      </w: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json format in POST request </w:t>
      </w:r>
    </w:p>
    <w:p>
      <w:pPr>
        <w:ind w:left="1820" w:hanging="1820" w:hangingChars="70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1820" w:hanging="1820" w:hangingChars="70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36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      {</w:t>
      </w: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  “startDate” : </w:t>
      </w:r>
    </w:p>
    <w:p>
      <w:pPr>
        <w:ind w:firstLine="1300" w:firstLineChars="50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“endDate” : </w:t>
      </w:r>
    </w:p>
    <w:p>
      <w:pPr>
        <w:ind w:firstLine="780" w:firstLineChars="30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}</w:t>
      </w: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36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** startDate and endDate format should be </w:t>
      </w:r>
      <w:r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  <w:t>day-month-year</w:t>
      </w: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, ex 12-01-2020 .</w:t>
      </w: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jc w:val="both"/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      **  Data params should be sent in the POST request in a json format. </w:t>
      </w: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  <w:t xml:space="preserve">Success Response (sample) - </w:t>
      </w:r>
    </w:p>
    <w:p>
      <w:pPr>
        <w:ind w:left="1827" w:hanging="1821" w:hangingChars="70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firstLine="420" w:firstLineChars="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Code : 200 </w:t>
      </w:r>
    </w:p>
    <w:p>
      <w:pPr>
        <w:ind w:firstLine="420" w:firstLineChars="0"/>
        <w:jc w:val="both"/>
        <w:rPr>
          <w:rStyle w:val="12"/>
          <w:rFonts w:hint="default" w:eastAsia="Segoe UI" w:cs="Segoe UI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C</w:t>
      </w:r>
      <w:r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ontent : </w:t>
      </w:r>
    </w:p>
    <w:p>
      <w:pPr>
        <w:ind w:left="1827" w:hanging="1821" w:hangingChars="700"/>
        <w:jc w:val="both"/>
        <w:rPr>
          <w:rStyle w:val="12"/>
          <w:rFonts w:hint="default"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1827" w:hanging="1821" w:hangingChars="70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1827" w:hanging="1821" w:hangingChars="70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1827" w:hanging="1821" w:hangingChars="70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1827" w:hanging="1821" w:hangingChars="70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1827" w:hanging="1821" w:hangingChars="70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1827" w:hanging="1821" w:hangingChars="70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1827" w:hanging="1821" w:hangingChars="70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  <w:drawing>
          <wp:inline distT="0" distB="0" distL="114300" distR="114300">
            <wp:extent cx="5271135" cy="7316470"/>
            <wp:effectExtent l="0" t="0" r="5715" b="17780"/>
            <wp:docPr id="1" name="Picture 1" descr="bi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-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36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36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36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36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36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  <w:t>Error Response ( sample ) -</w:t>
      </w:r>
    </w:p>
    <w:p>
      <w:pPr>
        <w:ind w:left="781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781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781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Code : 422</w:t>
      </w: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Content: { error : “Invalid param</w:t>
      </w:r>
      <w:r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eters</w:t>
      </w: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” }</w:t>
      </w: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781" w:firstLine="420"/>
        <w:jc w:val="both"/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Code : 42</w:t>
      </w:r>
      <w:r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9</w:t>
      </w: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Content: { error : “</w:t>
      </w:r>
      <w:r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Too many requests</w:t>
      </w: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” }</w:t>
      </w: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780" w:firstLine="420"/>
        <w:jc w:val="both"/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Code: 401</w:t>
      </w:r>
    </w:p>
    <w:p>
      <w:pPr>
        <w:ind w:left="780" w:firstLine="420"/>
        <w:jc w:val="both"/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Content: {error: “Unauthorized”}</w:t>
      </w: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78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42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left="42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pStyle w:val="14"/>
        <w:numPr>
          <w:ilvl w:val="0"/>
          <w:numId w:val="1"/>
        </w:numPr>
        <w:ind w:left="360"/>
        <w:jc w:val="both"/>
        <w:rPr>
          <w:rFonts w:cs="Consolas"/>
          <w:b/>
          <w:bCs/>
          <w:sz w:val="28"/>
          <w:szCs w:val="28"/>
          <w:lang w:val="en-IN"/>
        </w:rPr>
      </w:pPr>
      <w:r>
        <w:rPr>
          <w:rFonts w:cs="Consolas"/>
          <w:b/>
          <w:bCs/>
          <w:sz w:val="28"/>
          <w:szCs w:val="28"/>
          <w:lang w:val="en-IN"/>
        </w:rPr>
        <w:t>API Field mapping with SEDA Database:</w:t>
      </w:r>
    </w:p>
    <w:p>
      <w:pPr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tbl>
      <w:tblPr>
        <w:tblStyle w:val="13"/>
        <w:tblW w:w="896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2049"/>
        <w:gridCol w:w="2435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39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color w:val="24292E"/>
                <w:sz w:val="24"/>
                <w:szCs w:val="24"/>
                <w:shd w:val="clear" w:color="auto" w:fill="FFFFFF"/>
                <w:lang w:val="en-IN"/>
              </w:rPr>
              <w:t>BI Field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color w:val="24292E"/>
                <w:sz w:val="24"/>
                <w:szCs w:val="24"/>
                <w:shd w:val="clear" w:color="auto" w:fill="FFFFFF"/>
                <w:lang w:val="en-IN"/>
              </w:rPr>
              <w:t>SEDA Table name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color w:val="24292E"/>
                <w:sz w:val="24"/>
                <w:szCs w:val="24"/>
                <w:shd w:val="clear" w:color="auto" w:fill="FFFFFF"/>
                <w:lang w:val="en-IN"/>
              </w:rPr>
              <w:t>SEDA column name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39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  <w:t>signal_id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Id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  <w:t>kenmark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webform_kenmark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>category_level_name1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bidi="ar"/>
              </w:rPr>
              <w:t xml:space="preserve">          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Category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category_level_name1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  <w:t>category_level_name2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Category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category_level_name2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  <w:t>category_level_name3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Category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category_level_name3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  <w:t>category_level_name4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Category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category_level_name4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>stadsdeel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bidi="ar"/>
              </w:rPr>
              <w:t xml:space="preserve">        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Location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stadsdeel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incident_start_date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incident_start_date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incident_</w:t>
            </w: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IN" w:eastAsia="en-US" w:bidi="ar"/>
              </w:rPr>
              <w:t>end</w:t>
            </w: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_date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incident_end_date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priority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Priority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priority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IN" w:eastAsia="en-US" w:bidi="ar"/>
              </w:rPr>
              <w:t>s</w:t>
            </w: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ta</w:t>
            </w: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IN" w:eastAsia="en-US" w:bidi="ar"/>
              </w:rPr>
              <w:t>te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Status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name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  <w:lang w:val="en-US" w:eastAsia="en-US" w:bidi="ar"/>
              </w:rPr>
              <w:t>housenumber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Address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address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>houseletter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Address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address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>wijk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Wijk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name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>buurt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bidi="ar"/>
              </w:rPr>
              <w:t xml:space="preserve">            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Neighbourhood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name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>name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Department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name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>X coordinate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bidi="ar"/>
              </w:rPr>
              <w:t xml:space="preserve">    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Location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X coordinate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>Y coordinate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bidi="ar"/>
              </w:rPr>
              <w:t xml:space="preserve">      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Location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Y coordinate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>geometrie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bidi="ar"/>
              </w:rPr>
              <w:t xml:space="preserve">        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Location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geometrie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FFFFFF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  <w:lang w:val="en-US" w:eastAsia="en-US" w:bidi="ar"/>
              </w:rPr>
              <w:t>street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Location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address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 xml:space="preserve">source 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 xml:space="preserve">Signal 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source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 xml:space="preserve">text 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 xml:space="preserve">Signal 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text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  <w:t>reporter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Reporter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IN" w:bidi="ar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  <w:lang w:val="en-US" w:eastAsia="en-US" w:bidi="ar"/>
              </w:rPr>
              <w:t>toevoeging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Location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address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Times New Roman" w:cs="Calibri"/>
                <w:color w:val="FF0000"/>
                <w:sz w:val="22"/>
                <w:szCs w:val="22"/>
                <w:lang w:val="en-IN" w:eastAsia="en-US" w:bidi="ar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  <w:lang w:val="en-IN" w:eastAsia="en-US" w:bidi="ar"/>
              </w:rPr>
              <w:t>forman_emp_name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  <w:lang w:val="en-IN" w:eastAsia="en-US" w:bidi="ar"/>
              </w:rPr>
              <w:t>forman_emp_name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Times New Roman" w:cs="Calibri"/>
                <w:color w:val="FF0000"/>
                <w:sz w:val="22"/>
                <w:szCs w:val="22"/>
                <w:lang w:val="en-US" w:eastAsia="en-US" w:bidi="ar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plan_time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plan_time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Times New Roman" w:cs="Calibri"/>
                <w:color w:val="FF0000"/>
                <w:sz w:val="22"/>
                <w:szCs w:val="22"/>
                <w:lang w:val="en-US" w:eastAsia="en-US" w:bidi="ar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updates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updates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Urgency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Urgency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report_days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  <w:t>report_days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</w:pPr>
            <w:r>
              <w:rPr>
                <w:rFonts w:hint="default" w:ascii="Calibri" w:hAnsi="Calibri" w:eastAsia="Times New Roman"/>
                <w:color w:val="000000"/>
                <w:sz w:val="22"/>
                <w:szCs w:val="22"/>
                <w:lang w:val="en-US" w:eastAsia="en-US"/>
              </w:rPr>
              <w:t>oracCode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IN" w:eastAsia="en-US" w:bidi="ar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IN" w:eastAsia="en-US" w:bidi="ar"/>
              </w:rPr>
              <w:t>oracCode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</w:pPr>
            <w:r>
              <w:rPr>
                <w:rFonts w:hint="default" w:ascii="Calibri" w:hAnsi="Calibri" w:eastAsia="Times New Roman"/>
                <w:color w:val="000000"/>
                <w:sz w:val="22"/>
                <w:szCs w:val="22"/>
                <w:lang w:val="en-US" w:eastAsia="en-US"/>
              </w:rPr>
              <w:t>oracCategory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IN" w:eastAsia="en-US" w:bidi="ar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IN" w:eastAsia="en-US" w:bidi="ar"/>
              </w:rPr>
              <w:t>oracCategory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"/>
              </w:rPr>
            </w:pPr>
            <w:r>
              <w:rPr>
                <w:rFonts w:hint="default" w:ascii="Calibri" w:hAnsi="Calibri" w:eastAsia="Times New Roman"/>
                <w:color w:val="000000"/>
                <w:sz w:val="22"/>
                <w:szCs w:val="22"/>
                <w:lang w:val="en-US" w:eastAsia="en-US"/>
              </w:rPr>
              <w:t>oracType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  <w:t>Signal</w:t>
            </w:r>
          </w:p>
        </w:tc>
        <w:tc>
          <w:tcPr>
            <w:tcW w:w="243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IN" w:eastAsia="en-US" w:bidi="ar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IN" w:eastAsia="en-US" w:bidi="ar"/>
              </w:rPr>
              <w:t>oracType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12"/>
                <w:rFonts w:hint="default" w:eastAsia="Segoe UI"/>
                <w:b w:val="0"/>
                <w:bCs w:val="0"/>
                <w:color w:val="24292E"/>
                <w:sz w:val="24"/>
                <w:szCs w:val="24"/>
                <w:shd w:val="clear" w:color="auto" w:fill="FFFFFF"/>
                <w:lang w:val="en-IN"/>
              </w:rPr>
            </w:pPr>
          </w:p>
        </w:tc>
      </w:tr>
    </w:tbl>
    <w:p>
      <w:pPr>
        <w:jc w:val="both"/>
        <w:rPr>
          <w:rStyle w:val="12"/>
          <w:rFonts w:eastAsia="Segoe UI"/>
          <w:b w:val="0"/>
          <w:bCs w:val="0"/>
          <w:color w:val="24292E"/>
          <w:sz w:val="24"/>
          <w:szCs w:val="24"/>
          <w:shd w:val="clear" w:color="auto" w:fill="FFFFFF"/>
          <w:lang w:val="en-IN"/>
        </w:rPr>
      </w:pPr>
    </w:p>
    <w:p>
      <w:pPr>
        <w:jc w:val="both"/>
        <w:rPr>
          <w:rStyle w:val="12"/>
          <w:rFonts w:eastAsia="Segoe UI"/>
          <w:b w:val="0"/>
          <w:bCs w:val="0"/>
          <w:color w:val="24292E"/>
          <w:sz w:val="24"/>
          <w:szCs w:val="24"/>
          <w:shd w:val="clear" w:color="auto" w:fill="FFFFFF"/>
          <w:lang w:val="en-IN"/>
        </w:rPr>
      </w:pPr>
    </w:p>
    <w:p>
      <w:pPr>
        <w:ind w:left="42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  <w:t xml:space="preserve">Notes - </w:t>
      </w:r>
    </w:p>
    <w:p>
      <w:pPr>
        <w:ind w:left="420"/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numPr>
          <w:ilvl w:val="0"/>
          <w:numId w:val="2"/>
        </w:numPr>
        <w:ind w:left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API will return all the signals between startDate and endDate, where           startDate and endDate are inclusive</w:t>
      </w:r>
    </w:p>
    <w:p>
      <w:pPr>
        <w:ind w:left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numPr>
          <w:ilvl w:val="0"/>
          <w:numId w:val="2"/>
        </w:numPr>
        <w:ind w:left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Throttle rate</w:t>
      </w:r>
      <w:r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 </w:t>
      </w: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is </w:t>
      </w:r>
      <w:r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20</w:t>
      </w: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/</w:t>
      </w:r>
      <w:r>
        <w:rPr>
          <w:rStyle w:val="12"/>
          <w:rFonts w:hint="default"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min and 1200/hour</w:t>
      </w: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. If API requests exceed the maximum rate then </w:t>
      </w:r>
      <w:r>
        <w:rPr>
          <w:rFonts w:ascii="Arial" w:hAnsi="Arial" w:eastAsia="SimSun" w:cs="Arial"/>
          <w:color w:val="202124"/>
          <w:sz w:val="24"/>
          <w:szCs w:val="24"/>
          <w:shd w:val="clear" w:color="auto" w:fill="FFFFFF"/>
        </w:rPr>
        <w:t>“</w:t>
      </w:r>
      <w:r>
        <w:rPr>
          <w:rFonts w:ascii="Arial" w:hAnsi="Arial" w:eastAsia="SimSun" w:cs="Arial"/>
          <w:b/>
          <w:bCs/>
          <w:color w:val="202124"/>
          <w:sz w:val="24"/>
          <w:szCs w:val="24"/>
          <w:shd w:val="clear" w:color="auto" w:fill="FFFFFF"/>
        </w:rPr>
        <w:t>Rate Exceeded</w:t>
      </w:r>
      <w:r>
        <w:rPr>
          <w:rFonts w:ascii="Arial" w:hAnsi="Arial" w:eastAsia="SimSun" w:cs="Arial"/>
          <w:color w:val="202124"/>
          <w:sz w:val="24"/>
          <w:szCs w:val="24"/>
          <w:shd w:val="clear" w:color="auto" w:fill="FFFFFF"/>
        </w:rPr>
        <w:t>”</w:t>
      </w:r>
      <w:r>
        <w:rPr>
          <w:rFonts w:ascii="Arial" w:hAnsi="Arial" w:eastAsia="SimSun" w:cs="Arial"/>
          <w:color w:val="202124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hint="default" w:ascii="Arial" w:hAnsi="Arial" w:eastAsia="SimSun" w:cs="Arial"/>
          <w:color w:val="202124"/>
          <w:sz w:val="24"/>
          <w:szCs w:val="24"/>
          <w:shd w:val="clear" w:color="auto" w:fill="FFFFFF"/>
          <w:lang w:val="en-IN"/>
        </w:rPr>
        <w:t>error</w:t>
      </w: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 xml:space="preserve"> will be returned.</w:t>
      </w:r>
    </w:p>
    <w:p>
      <w:pPr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pStyle w:val="14"/>
        <w:numPr>
          <w:ilvl w:val="0"/>
          <w:numId w:val="1"/>
        </w:numPr>
        <w:ind w:left="360"/>
        <w:jc w:val="both"/>
        <w:rPr>
          <w:rFonts w:cs="Consolas"/>
          <w:b/>
          <w:bCs/>
          <w:sz w:val="26"/>
          <w:szCs w:val="26"/>
          <w:lang w:val="en-IN"/>
        </w:rPr>
      </w:pPr>
      <w:r>
        <w:rPr>
          <w:rFonts w:cs="Consolas"/>
          <w:b/>
          <w:bCs/>
          <w:sz w:val="28"/>
          <w:szCs w:val="28"/>
          <w:lang w:val="en-IN"/>
        </w:rPr>
        <w:t xml:space="preserve">Questions </w:t>
      </w:r>
    </w:p>
    <w:p>
      <w:pPr>
        <w:jc w:val="both"/>
        <w:rPr>
          <w:rStyle w:val="12"/>
          <w:rFonts w:eastAsia="Segoe UI" w:cs="Segoe UI"/>
          <w:color w:val="24292E"/>
          <w:sz w:val="26"/>
          <w:szCs w:val="26"/>
          <w:shd w:val="clear" w:color="auto" w:fill="FFFFFF"/>
          <w:lang w:val="en-IN"/>
        </w:rPr>
      </w:pPr>
    </w:p>
    <w:p>
      <w:pPr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For security purposes -</w:t>
      </w:r>
    </w:p>
    <w:p>
      <w:pPr>
        <w:ind w:left="420"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numPr>
          <w:ilvl w:val="0"/>
          <w:numId w:val="3"/>
        </w:numPr>
        <w:tabs>
          <w:tab w:val="clear" w:pos="1260"/>
        </w:tabs>
        <w:jc w:val="both"/>
        <w:rPr>
          <w:rStyle w:val="12"/>
          <w:rFonts w:eastAsia="Segoe UI" w:cs="Segoe UI"/>
          <w:b w:val="0"/>
          <w:bCs w:val="0"/>
          <w:color w:val="24292E"/>
          <w:sz w:val="18"/>
          <w:szCs w:val="18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Do we have to create a specific user that can consume this API data ?</w:t>
      </w:r>
    </w:p>
    <w:p>
      <w:pPr>
        <w:ind w:left="840"/>
        <w:jc w:val="both"/>
        <w:rPr>
          <w:rStyle w:val="12"/>
          <w:rFonts w:eastAsia="Segoe UI" w:cs="Segoe UI"/>
          <w:b w:val="0"/>
          <w:bCs w:val="0"/>
          <w:color w:val="24292E"/>
          <w:sz w:val="18"/>
          <w:szCs w:val="18"/>
          <w:shd w:val="clear" w:color="auto" w:fill="FFFFFF"/>
          <w:lang w:val="en-IN"/>
        </w:rPr>
      </w:pPr>
    </w:p>
    <w:p>
      <w:pPr>
        <w:numPr>
          <w:ilvl w:val="0"/>
          <w:numId w:val="3"/>
        </w:numPr>
        <w:tabs>
          <w:tab w:val="clear" w:pos="1260"/>
        </w:tabs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  <w:t>Do we have to use token authentica</w:t>
      </w:r>
      <w:r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</w:rPr>
        <w:t>tion (token will be generated using username and password) or we can use a static token (no username and password required) but static token is not as secure as dynamic token.</w:t>
      </w:r>
    </w:p>
    <w:p>
      <w:pPr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ind w:firstLine="420"/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p>
      <w:pPr>
        <w:jc w:val="both"/>
        <w:rPr>
          <w:rStyle w:val="12"/>
          <w:rFonts w:eastAsia="Segoe UI" w:cs="Segoe UI"/>
          <w:b w:val="0"/>
          <w:bCs w:val="0"/>
          <w:color w:val="24292E"/>
          <w:sz w:val="26"/>
          <w:szCs w:val="26"/>
          <w:shd w:val="clear" w:color="auto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9B6FB5"/>
    <w:multiLevelType w:val="singleLevel"/>
    <w:tmpl w:val="A29B6F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F37B5D"/>
    <w:multiLevelType w:val="singleLevel"/>
    <w:tmpl w:val="F6F37B5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18"/>
        <w:szCs w:val="18"/>
      </w:rPr>
    </w:lvl>
  </w:abstractNum>
  <w:abstractNum w:abstractNumId="2">
    <w:nsid w:val="431D668D"/>
    <w:multiLevelType w:val="multilevel"/>
    <w:tmpl w:val="431D668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F5FB1"/>
    <w:rsid w:val="00585FAF"/>
    <w:rsid w:val="00C76F5E"/>
    <w:rsid w:val="00D9052F"/>
    <w:rsid w:val="00DE5FF6"/>
    <w:rsid w:val="012B2083"/>
    <w:rsid w:val="026F5FB1"/>
    <w:rsid w:val="0384225E"/>
    <w:rsid w:val="0499420F"/>
    <w:rsid w:val="05337923"/>
    <w:rsid w:val="062C3E59"/>
    <w:rsid w:val="0ACE35ED"/>
    <w:rsid w:val="113F3C1D"/>
    <w:rsid w:val="1537776C"/>
    <w:rsid w:val="1A0E7DEA"/>
    <w:rsid w:val="1A360580"/>
    <w:rsid w:val="1B8E2546"/>
    <w:rsid w:val="1BE81E22"/>
    <w:rsid w:val="1BEF1CE7"/>
    <w:rsid w:val="207A4284"/>
    <w:rsid w:val="2C922643"/>
    <w:rsid w:val="2CCD6404"/>
    <w:rsid w:val="2DC145F5"/>
    <w:rsid w:val="2E56778E"/>
    <w:rsid w:val="372A58E1"/>
    <w:rsid w:val="380E19A9"/>
    <w:rsid w:val="3B1C46F7"/>
    <w:rsid w:val="40965D36"/>
    <w:rsid w:val="40AE3866"/>
    <w:rsid w:val="48042230"/>
    <w:rsid w:val="4813779E"/>
    <w:rsid w:val="5FF64E5F"/>
    <w:rsid w:val="674C721E"/>
    <w:rsid w:val="68FE6A27"/>
    <w:rsid w:val="693753E8"/>
    <w:rsid w:val="6C8B2870"/>
    <w:rsid w:val="6D854F17"/>
    <w:rsid w:val="75AE196D"/>
    <w:rsid w:val="79F14139"/>
    <w:rsid w:val="7AC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FollowedHyperlink"/>
    <w:uiPriority w:val="0"/>
    <w:rPr>
      <w:color w:val="954F72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3"/>
    <w:qFormat/>
    <w:uiPriority w:val="0"/>
    <w:rPr>
      <w:b/>
      <w:bCs/>
    </w:rPr>
  </w:style>
  <w:style w:type="table" w:styleId="13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384</Words>
  <Characters>2189</Characters>
  <Lines>18</Lines>
  <Paragraphs>5</Paragraphs>
  <TotalTime>1</TotalTime>
  <ScaleCrop>false</ScaleCrop>
  <LinksUpToDate>false</LinksUpToDate>
  <CharactersWithSpaces>2568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2021-01-12T11:33:00Z</dcterms:created>
  <dc:creator>mohd. Shoaib</dc:creator>
  <cp:lastModifiedBy>Mo. Shoaib</cp:lastModifiedBy>
  <dcterms:modified xsi:type="dcterms:W3CDTF">2021-01-20T04:40:57Z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